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98" w:rsidP="00CA7998" w:rsidRDefault="00CA7998">
      <w:pPr>
        <w:spacing w:before="100" w:beforeAutospacing="1" w:after="100" w:afterAutospacing="1"/>
        <w:jc w:val="center"/>
        <w:rPr>
          <w:rFonts w:cs="Arial" w:asciiTheme="majorHAnsi" w:hAnsiTheme="majorHAnsi"/>
          <w:b/>
          <w:sz w:val="22"/>
          <w:szCs w:val="22"/>
          <w:lang w:val="en"/>
        </w:rPr>
      </w:pPr>
      <w:bookmarkStart w:name="_GoBack" w:id="0"/>
      <w:bookmarkEnd w:id="0"/>
      <w:r>
        <w:rPr>
          <w:rFonts w:cs="Arial" w:asciiTheme="majorHAnsi" w:hAnsiTheme="majorHAnsi"/>
          <w:b/>
          <w:noProof/>
          <w:sz w:val="22"/>
          <w:szCs w:val="22"/>
        </w:rPr>
        <w:drawing>
          <wp:inline distT="0" distB="0" distL="0" distR="0" wp14:anchorId="02EC75FA" wp14:editId="191A62D4">
            <wp:extent cx="1704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Pr="00CA7998" w:rsidR="003E40C8" w:rsidP="00CA7998" w:rsidRDefault="003E40C8">
      <w:pPr>
        <w:spacing w:before="100" w:beforeAutospacing="1" w:after="100" w:afterAutospacing="1"/>
        <w:rPr>
          <w:rFonts w:cs="Arial" w:asciiTheme="majorHAnsi" w:hAnsiTheme="majorHAnsi"/>
          <w:b/>
          <w:lang w:val="en"/>
        </w:rPr>
      </w:pPr>
      <w:r w:rsidRPr="00CA7998">
        <w:rPr>
          <w:rFonts w:cs="Arial" w:asciiTheme="majorHAnsi" w:hAnsiTheme="majorHAnsi"/>
          <w:b/>
          <w:lang w:val="en"/>
        </w:rPr>
        <w:t>University Policy Framework</w:t>
      </w:r>
    </w:p>
    <w:p w:rsidR="005A5669" w:rsidP="005A5669" w:rsidRDefault="005A5669">
      <w:pPr>
        <w:spacing w:before="100" w:beforeAutospacing="1" w:after="100" w:afterAutospacing="1"/>
        <w:rPr>
          <w:rFonts w:cs="Arial" w:asciiTheme="majorHAnsi" w:hAnsiTheme="majorHAnsi"/>
          <w:b/>
          <w:sz w:val="22"/>
          <w:szCs w:val="22"/>
          <w:lang w:val="en"/>
        </w:rPr>
      </w:pPr>
      <w:r>
        <w:rPr>
          <w:rFonts w:cs="Arial" w:asciiTheme="majorHAnsi" w:hAnsiTheme="majorHAnsi"/>
          <w:b/>
          <w:sz w:val="22"/>
          <w:szCs w:val="22"/>
          <w:lang w:val="en"/>
        </w:rPr>
        <w:t>Overview</w:t>
      </w: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5F2EBF">
        <w:rPr>
          <w:rFonts w:cs="Arial" w:asciiTheme="majorHAnsi" w:hAnsiTheme="majorHAnsi"/>
          <w:sz w:val="22"/>
          <w:szCs w:val="22"/>
          <w:lang w:val="en"/>
        </w:rPr>
        <w:t>All Universities require clear, consistent, unambiguous and easily accessible policies, procedures and guidance. Both staff and students must be able to access policies and procedures that inform their activities and the activities and decisions of the staff of the University.</w:t>
      </w:r>
    </w:p>
    <w:p w:rsidRPr="005F2EBF"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It is important that there is clarity regarding purpose and intent of the different governance instruments in use at the University. The following definitions are </w:t>
      </w:r>
      <w:r>
        <w:rPr>
          <w:rFonts w:cs="Arial" w:asciiTheme="majorHAnsi" w:hAnsiTheme="majorHAnsi"/>
          <w:sz w:val="22"/>
          <w:szCs w:val="22"/>
          <w:lang w:val="en"/>
        </w:rPr>
        <w:t xml:space="preserve">therefore </w:t>
      </w:r>
      <w:r w:rsidR="00CA7998">
        <w:rPr>
          <w:rFonts w:cs="Arial" w:asciiTheme="majorHAnsi" w:hAnsiTheme="majorHAnsi"/>
          <w:sz w:val="22"/>
          <w:szCs w:val="22"/>
          <w:lang w:val="en"/>
        </w:rPr>
        <w:t>recognised by the University</w:t>
      </w:r>
      <w:r w:rsidRPr="00AD38C1">
        <w:rPr>
          <w:rFonts w:cs="Arial" w:asciiTheme="majorHAnsi" w:hAnsiTheme="majorHAnsi"/>
          <w:sz w:val="22"/>
          <w:szCs w:val="22"/>
          <w:lang w:val="en"/>
        </w:rPr>
        <w:t>:</w:t>
      </w:r>
    </w:p>
    <w:p w:rsidR="00D32357" w:rsidP="00D32357" w:rsidRDefault="00D32357">
      <w:pPr>
        <w:pStyle w:val="ListParagraph"/>
        <w:rPr>
          <w:rFonts w:cs="Arial" w:asciiTheme="majorHAnsi" w:hAnsiTheme="majorHAnsi"/>
          <w:sz w:val="22"/>
          <w:szCs w:val="22"/>
          <w:lang w:val="en"/>
        </w:rPr>
      </w:pPr>
    </w:p>
    <w:p w:rsidRPr="00D32357" w:rsidR="00D32357" w:rsidP="00D32357" w:rsidRDefault="00D32357">
      <w:pPr>
        <w:pStyle w:val="ListParagraph"/>
        <w:ind w:left="0"/>
        <w:rPr>
          <w:rFonts w:cs="Arial" w:asciiTheme="majorHAnsi" w:hAnsiTheme="majorHAnsi"/>
          <w:sz w:val="22"/>
          <w:szCs w:val="22"/>
          <w:lang w:val="en"/>
        </w:rPr>
      </w:pPr>
      <w:r w:rsidRPr="00A64ADA">
        <w:rPr>
          <w:rFonts w:cs="Arial" w:asciiTheme="majorHAnsi" w:hAnsiTheme="majorHAnsi"/>
          <w:sz w:val="22"/>
          <w:szCs w:val="22"/>
          <w:u w:val="single"/>
          <w:lang w:val="en"/>
        </w:rPr>
        <w:t>Strategy</w:t>
      </w:r>
      <w:r>
        <w:rPr>
          <w:rFonts w:cs="Arial" w:asciiTheme="majorHAnsi" w:hAnsiTheme="majorHAnsi"/>
          <w:sz w:val="22"/>
          <w:szCs w:val="22"/>
          <w:lang w:val="en"/>
        </w:rPr>
        <w:t xml:space="preserve">: Strategy can be broadly defined as the act of planning and </w:t>
      </w:r>
      <w:r w:rsidR="007A1BAF">
        <w:rPr>
          <w:rFonts w:cs="Arial" w:asciiTheme="majorHAnsi" w:hAnsiTheme="majorHAnsi"/>
          <w:sz w:val="22"/>
          <w:szCs w:val="22"/>
          <w:lang w:val="en"/>
        </w:rPr>
        <w:t>marshaling</w:t>
      </w:r>
      <w:r>
        <w:rPr>
          <w:rFonts w:cs="Arial" w:asciiTheme="majorHAnsi" w:hAnsiTheme="majorHAnsi"/>
          <w:sz w:val="22"/>
          <w:szCs w:val="22"/>
          <w:lang w:val="en"/>
        </w:rPr>
        <w:t xml:space="preserve"> resources for their most efficient and effective use. McCaffery in “The Higher Education Manager’s Handbook (2</w:t>
      </w:r>
      <w:r w:rsidRPr="00D32357">
        <w:rPr>
          <w:rFonts w:cs="Arial" w:asciiTheme="majorHAnsi" w:hAnsiTheme="majorHAnsi"/>
          <w:sz w:val="22"/>
          <w:szCs w:val="22"/>
          <w:vertAlign w:val="superscript"/>
          <w:lang w:val="en"/>
        </w:rPr>
        <w:t>nd</w:t>
      </w:r>
      <w:r>
        <w:rPr>
          <w:rFonts w:cs="Arial" w:asciiTheme="majorHAnsi" w:hAnsiTheme="majorHAnsi"/>
          <w:sz w:val="22"/>
          <w:szCs w:val="22"/>
          <w:lang w:val="en"/>
        </w:rPr>
        <w:t xml:space="preserve"> edition, Routledge, 2010) defines strategy in the or</w:t>
      </w:r>
      <w:r w:rsidR="00A64ADA">
        <w:rPr>
          <w:rFonts w:cs="Arial" w:asciiTheme="majorHAnsi" w:hAnsiTheme="majorHAnsi"/>
          <w:sz w:val="22"/>
          <w:szCs w:val="22"/>
          <w:lang w:val="en"/>
        </w:rPr>
        <w:t>g</w:t>
      </w:r>
      <w:r>
        <w:rPr>
          <w:rFonts w:cs="Arial" w:asciiTheme="majorHAnsi" w:hAnsiTheme="majorHAnsi"/>
          <w:sz w:val="22"/>
          <w:szCs w:val="22"/>
          <w:lang w:val="en"/>
        </w:rPr>
        <w:t>anisational context as “defining and agreeing the nature of your orga</w:t>
      </w:r>
      <w:r w:rsidR="00A64ADA">
        <w:rPr>
          <w:rFonts w:cs="Arial" w:asciiTheme="majorHAnsi" w:hAnsiTheme="majorHAnsi"/>
          <w:sz w:val="22"/>
          <w:szCs w:val="22"/>
          <w:lang w:val="en"/>
        </w:rPr>
        <w:t>n</w:t>
      </w:r>
      <w:r>
        <w:rPr>
          <w:rFonts w:cs="Arial" w:asciiTheme="majorHAnsi" w:hAnsiTheme="majorHAnsi"/>
          <w:sz w:val="22"/>
          <w:szCs w:val="22"/>
          <w:lang w:val="en"/>
        </w:rPr>
        <w:t>isation or department”.</w:t>
      </w:r>
      <w:r w:rsidR="007A1BAF">
        <w:rPr>
          <w:rFonts w:cs="Arial" w:asciiTheme="majorHAnsi" w:hAnsiTheme="majorHAnsi"/>
          <w:sz w:val="22"/>
          <w:szCs w:val="22"/>
          <w:lang w:val="en"/>
        </w:rPr>
        <w:t xml:space="preserve"> See paper on the Role of Strategy attached.</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Policy</w:t>
      </w:r>
      <w:r>
        <w:rPr>
          <w:rFonts w:cs="Arial" w:asciiTheme="majorHAnsi" w:hAnsiTheme="majorHAnsi"/>
          <w:sz w:val="22"/>
          <w:szCs w:val="22"/>
          <w:u w:val="single"/>
          <w:lang w:val="en"/>
        </w:rPr>
        <w:t xml:space="preserve">:  </w:t>
      </w:r>
      <w:r w:rsidRPr="00AD38C1">
        <w:rPr>
          <w:rFonts w:cs="Arial" w:asciiTheme="majorHAnsi" w:hAnsiTheme="majorHAnsi"/>
          <w:sz w:val="22"/>
          <w:szCs w:val="22"/>
          <w:lang w:val="en"/>
        </w:rPr>
        <w:t xml:space="preserve">A Policy establishes key principles and values that govern decision-making at the University. Some policies can stand alone, but most often will be accompanied by associated procedures and/or </w:t>
      </w:r>
      <w:r>
        <w:rPr>
          <w:rFonts w:cs="Arial" w:asciiTheme="majorHAnsi" w:hAnsiTheme="majorHAnsi"/>
          <w:sz w:val="22"/>
          <w:szCs w:val="22"/>
          <w:lang w:val="en"/>
        </w:rPr>
        <w:t>guidance</w:t>
      </w:r>
      <w:r w:rsidRPr="00AD38C1">
        <w:rPr>
          <w:rFonts w:cs="Arial" w:asciiTheme="majorHAnsi" w:hAnsiTheme="majorHAnsi"/>
          <w:sz w:val="22"/>
          <w:szCs w:val="22"/>
          <w:lang w:val="en"/>
        </w:rPr>
        <w:t xml:space="preserve">. </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Procedures</w:t>
      </w:r>
      <w:r>
        <w:rPr>
          <w:rFonts w:cs="Arial" w:asciiTheme="majorHAnsi" w:hAnsiTheme="majorHAnsi"/>
          <w:sz w:val="22"/>
          <w:szCs w:val="22"/>
          <w:u w:val="single"/>
          <w:lang w:val="en"/>
        </w:rPr>
        <w:t xml:space="preserve">:  </w:t>
      </w:r>
      <w:r w:rsidRPr="00AD38C1">
        <w:rPr>
          <w:rFonts w:cs="Arial" w:asciiTheme="majorHAnsi" w:hAnsiTheme="majorHAnsi"/>
          <w:sz w:val="22"/>
          <w:szCs w:val="22"/>
          <w:lang w:val="en"/>
        </w:rPr>
        <w:t xml:space="preserve">A Procedure details the steps and/or actions that </w:t>
      </w:r>
      <w:r w:rsidRPr="00A64ADA">
        <w:rPr>
          <w:rFonts w:cs="Arial" w:asciiTheme="majorHAnsi" w:hAnsiTheme="majorHAnsi"/>
          <w:sz w:val="22"/>
          <w:szCs w:val="22"/>
          <w:u w:val="single"/>
          <w:lang w:val="en"/>
        </w:rPr>
        <w:t>must</w:t>
      </w:r>
      <w:r w:rsidRPr="00AD38C1">
        <w:rPr>
          <w:rFonts w:cs="Arial" w:asciiTheme="majorHAnsi" w:hAnsiTheme="majorHAnsi"/>
          <w:sz w:val="22"/>
          <w:szCs w:val="22"/>
          <w:lang w:val="en"/>
        </w:rPr>
        <w:t xml:space="preserve"> be taken</w:t>
      </w:r>
      <w:r>
        <w:rPr>
          <w:rFonts w:cs="Arial" w:asciiTheme="majorHAnsi" w:hAnsiTheme="majorHAnsi"/>
          <w:sz w:val="22"/>
          <w:szCs w:val="22"/>
          <w:lang w:val="en"/>
        </w:rPr>
        <w:t xml:space="preserve"> in order</w:t>
      </w:r>
      <w:r w:rsidRPr="00AD38C1">
        <w:rPr>
          <w:rFonts w:cs="Arial" w:asciiTheme="majorHAnsi" w:hAnsiTheme="majorHAnsi"/>
          <w:sz w:val="22"/>
          <w:szCs w:val="22"/>
          <w:lang w:val="en"/>
        </w:rPr>
        <w:t xml:space="preserve"> to implement a particular policy</w:t>
      </w:r>
      <w:r w:rsidR="00A64ADA">
        <w:rPr>
          <w:rFonts w:cs="Arial" w:asciiTheme="majorHAnsi" w:hAnsiTheme="majorHAnsi"/>
          <w:sz w:val="22"/>
          <w:szCs w:val="22"/>
          <w:lang w:val="en"/>
        </w:rPr>
        <w:t xml:space="preserve"> or set of regulations</w:t>
      </w:r>
      <w:r>
        <w:rPr>
          <w:rFonts w:cs="Arial" w:asciiTheme="majorHAnsi" w:hAnsiTheme="majorHAnsi"/>
          <w:sz w:val="22"/>
          <w:szCs w:val="22"/>
          <w:lang w:val="en"/>
        </w:rPr>
        <w:t xml:space="preserve"> successfully</w:t>
      </w:r>
      <w:r w:rsidRPr="00AD38C1">
        <w:rPr>
          <w:rFonts w:cs="Arial" w:asciiTheme="majorHAnsi" w:hAnsiTheme="majorHAnsi"/>
          <w:sz w:val="22"/>
          <w:szCs w:val="22"/>
          <w:lang w:val="en"/>
        </w:rPr>
        <w:t>.</w:t>
      </w:r>
    </w:p>
    <w:p w:rsidRPr="00AD38C1" w:rsidR="005A5669" w:rsidP="005A5669" w:rsidRDefault="005A5669">
      <w:pPr>
        <w:spacing w:before="100" w:beforeAutospacing="1" w:after="100" w:afterAutospacing="1"/>
        <w:rPr>
          <w:rFonts w:cs="Arial" w:asciiTheme="majorHAnsi" w:hAnsiTheme="majorHAnsi"/>
          <w:sz w:val="22"/>
          <w:szCs w:val="22"/>
          <w:lang w:val="en"/>
        </w:rPr>
      </w:pPr>
      <w:r>
        <w:rPr>
          <w:rFonts w:cs="Arial" w:asciiTheme="majorHAnsi" w:hAnsiTheme="majorHAnsi"/>
          <w:sz w:val="22"/>
          <w:szCs w:val="22"/>
          <w:u w:val="single"/>
          <w:lang w:val="en"/>
        </w:rPr>
        <w:t xml:space="preserve">Guidance:  </w:t>
      </w:r>
      <w:r>
        <w:rPr>
          <w:rFonts w:cs="Arial" w:asciiTheme="majorHAnsi" w:hAnsiTheme="majorHAnsi"/>
          <w:sz w:val="22"/>
          <w:szCs w:val="22"/>
          <w:lang w:val="en"/>
        </w:rPr>
        <w:t>Guidance should</w:t>
      </w:r>
      <w:r w:rsidRPr="00AD38C1">
        <w:rPr>
          <w:rFonts w:cs="Arial" w:asciiTheme="majorHAnsi" w:hAnsiTheme="majorHAnsi"/>
          <w:sz w:val="22"/>
          <w:szCs w:val="22"/>
          <w:lang w:val="en"/>
        </w:rPr>
        <w:t xml:space="preserve"> provide additional detail or further context on aspects of a policy or procedure</w:t>
      </w:r>
      <w:r>
        <w:rPr>
          <w:rFonts w:cs="Arial" w:asciiTheme="majorHAnsi" w:hAnsiTheme="majorHAnsi"/>
          <w:sz w:val="22"/>
          <w:szCs w:val="22"/>
          <w:lang w:val="en"/>
        </w:rPr>
        <w:t>, and may usefully be updated and amended in order to provide clarification without the need for re</w:t>
      </w:r>
      <w:r w:rsidR="00A64ADA">
        <w:rPr>
          <w:rFonts w:cs="Arial" w:asciiTheme="majorHAnsi" w:hAnsiTheme="majorHAnsi"/>
          <w:sz w:val="22"/>
          <w:szCs w:val="22"/>
          <w:lang w:val="en"/>
        </w:rPr>
        <w:t>-</w:t>
      </w:r>
      <w:r>
        <w:rPr>
          <w:rFonts w:cs="Arial" w:asciiTheme="majorHAnsi" w:hAnsiTheme="majorHAnsi"/>
          <w:sz w:val="22"/>
          <w:szCs w:val="22"/>
          <w:lang w:val="en"/>
        </w:rPr>
        <w:t>approval of the policy or process itself</w:t>
      </w:r>
      <w:r w:rsidRPr="00AD38C1">
        <w:rPr>
          <w:rFonts w:cs="Arial" w:asciiTheme="majorHAnsi" w:hAnsiTheme="majorHAnsi"/>
          <w:sz w:val="22"/>
          <w:szCs w:val="22"/>
          <w:lang w:val="en"/>
        </w:rPr>
        <w:t>.</w:t>
      </w:r>
      <w:r>
        <w:rPr>
          <w:rFonts w:cs="Arial" w:asciiTheme="majorHAnsi" w:hAnsiTheme="majorHAnsi"/>
          <w:sz w:val="22"/>
          <w:szCs w:val="22"/>
          <w:lang w:val="en"/>
        </w:rPr>
        <w:t xml:space="preserve">  </w:t>
      </w:r>
      <w:r w:rsidR="003E40C8">
        <w:rPr>
          <w:rFonts w:cs="Arial" w:asciiTheme="majorHAnsi" w:hAnsiTheme="majorHAnsi"/>
          <w:sz w:val="22"/>
          <w:szCs w:val="22"/>
          <w:lang w:val="en"/>
        </w:rPr>
        <w:t xml:space="preserve">Guidance can take a variety of forms, including video, audio and text.  </w:t>
      </w:r>
      <w:r>
        <w:rPr>
          <w:rFonts w:cs="Arial" w:asciiTheme="majorHAnsi" w:hAnsiTheme="majorHAnsi"/>
          <w:sz w:val="22"/>
          <w:szCs w:val="22"/>
          <w:lang w:val="en"/>
        </w:rPr>
        <w:t>Ideally, guidance will be supported by individual or specific advice from, for example, officers working in areas closely related to the policy.</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Approval Authority – Policy</w:t>
      </w:r>
      <w:r>
        <w:rPr>
          <w:rFonts w:cs="Arial" w:asciiTheme="majorHAnsi" w:hAnsiTheme="majorHAnsi"/>
          <w:sz w:val="22"/>
          <w:szCs w:val="22"/>
          <w:u w:val="single"/>
          <w:lang w:val="en"/>
        </w:rPr>
        <w:t xml:space="preserve">:  </w:t>
      </w:r>
      <w:r w:rsidRPr="00AD38C1">
        <w:rPr>
          <w:rFonts w:cs="Arial" w:asciiTheme="majorHAnsi" w:hAnsiTheme="majorHAnsi"/>
          <w:sz w:val="22"/>
          <w:szCs w:val="22"/>
          <w:lang w:val="en"/>
        </w:rPr>
        <w:t xml:space="preserve">The Approval Authority for a Policy is </w:t>
      </w:r>
      <w:r>
        <w:rPr>
          <w:rFonts w:cs="Arial" w:asciiTheme="majorHAnsi" w:hAnsiTheme="majorHAnsi"/>
          <w:sz w:val="22"/>
          <w:szCs w:val="22"/>
          <w:lang w:val="en"/>
        </w:rPr>
        <w:t xml:space="preserve">generally </w:t>
      </w:r>
      <w:r w:rsidRPr="00AD38C1">
        <w:rPr>
          <w:rFonts w:cs="Arial" w:asciiTheme="majorHAnsi" w:hAnsiTheme="majorHAnsi"/>
          <w:sz w:val="22"/>
          <w:szCs w:val="22"/>
          <w:lang w:val="en"/>
        </w:rPr>
        <w:t>the Committee or Officer of the University who is responsible for both approving the policy and for</w:t>
      </w:r>
      <w:r>
        <w:rPr>
          <w:rFonts w:cs="Arial" w:asciiTheme="majorHAnsi" w:hAnsiTheme="majorHAnsi"/>
          <w:sz w:val="22"/>
          <w:szCs w:val="22"/>
          <w:lang w:val="en"/>
        </w:rPr>
        <w:t xml:space="preserve"> ensuring </w:t>
      </w:r>
      <w:r w:rsidRPr="00AD38C1">
        <w:rPr>
          <w:rFonts w:cs="Arial" w:asciiTheme="majorHAnsi" w:hAnsiTheme="majorHAnsi"/>
          <w:sz w:val="22"/>
          <w:szCs w:val="22"/>
          <w:lang w:val="en"/>
        </w:rPr>
        <w:t>compliance</w:t>
      </w:r>
      <w:r>
        <w:rPr>
          <w:rFonts w:cs="Arial" w:asciiTheme="majorHAnsi" w:hAnsiTheme="majorHAnsi"/>
          <w:sz w:val="22"/>
          <w:szCs w:val="22"/>
          <w:lang w:val="en"/>
        </w:rPr>
        <w:t xml:space="preserve"> with, and/or adherence to, </w:t>
      </w:r>
      <w:r w:rsidRPr="00AD38C1">
        <w:rPr>
          <w:rFonts w:cs="Arial" w:asciiTheme="majorHAnsi" w:hAnsiTheme="majorHAnsi"/>
          <w:sz w:val="22"/>
          <w:szCs w:val="22"/>
          <w:lang w:val="en"/>
        </w:rPr>
        <w:t>the policy.</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Approval Authority – Procedure</w:t>
      </w:r>
      <w:r>
        <w:rPr>
          <w:rFonts w:cs="Arial" w:asciiTheme="majorHAnsi" w:hAnsiTheme="majorHAnsi"/>
          <w:sz w:val="22"/>
          <w:szCs w:val="22"/>
          <w:u w:val="single"/>
          <w:lang w:val="en"/>
        </w:rPr>
        <w:t xml:space="preserve">:  </w:t>
      </w:r>
      <w:r w:rsidRPr="00AD38C1">
        <w:rPr>
          <w:rFonts w:cs="Arial" w:asciiTheme="majorHAnsi" w:hAnsiTheme="majorHAnsi"/>
          <w:sz w:val="22"/>
          <w:szCs w:val="22"/>
          <w:lang w:val="en"/>
        </w:rPr>
        <w:t>The name of the position (eg Academic Registrar; Director Human Resources) or Committee (eg Coursework Studies Committee) that is responsible for the development, review and operational implementation of the approved procedure.</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 xml:space="preserve">Approval Authority – </w:t>
      </w:r>
      <w:r>
        <w:rPr>
          <w:rFonts w:cs="Arial" w:asciiTheme="majorHAnsi" w:hAnsiTheme="majorHAnsi"/>
          <w:sz w:val="22"/>
          <w:szCs w:val="22"/>
          <w:u w:val="single"/>
          <w:lang w:val="en"/>
        </w:rPr>
        <w:t xml:space="preserve">Guidance:  </w:t>
      </w:r>
      <w:r w:rsidRPr="00AD38C1">
        <w:rPr>
          <w:rFonts w:cs="Arial" w:asciiTheme="majorHAnsi" w:hAnsiTheme="majorHAnsi"/>
          <w:sz w:val="22"/>
          <w:szCs w:val="22"/>
          <w:lang w:val="en"/>
        </w:rPr>
        <w:t>The name of the position</w:t>
      </w:r>
      <w:r>
        <w:rPr>
          <w:rFonts w:cs="Arial" w:asciiTheme="majorHAnsi" w:hAnsiTheme="majorHAnsi"/>
          <w:sz w:val="22"/>
          <w:szCs w:val="22"/>
          <w:lang w:val="en"/>
        </w:rPr>
        <w:t xml:space="preserve"> and/or Department</w:t>
      </w:r>
      <w:r w:rsidRPr="00AD38C1">
        <w:rPr>
          <w:rFonts w:cs="Arial" w:asciiTheme="majorHAnsi" w:hAnsiTheme="majorHAnsi"/>
          <w:sz w:val="22"/>
          <w:szCs w:val="22"/>
          <w:lang w:val="en"/>
        </w:rPr>
        <w:t xml:space="preserve"> that is responsible for the advice contained in the </w:t>
      </w:r>
      <w:r>
        <w:rPr>
          <w:rFonts w:cs="Arial" w:asciiTheme="majorHAnsi" w:hAnsiTheme="majorHAnsi"/>
          <w:sz w:val="22"/>
          <w:szCs w:val="22"/>
          <w:lang w:val="en"/>
        </w:rPr>
        <w:t>Guidance</w:t>
      </w:r>
      <w:r w:rsidRPr="00AD38C1">
        <w:rPr>
          <w:rFonts w:cs="Arial" w:asciiTheme="majorHAnsi" w:hAnsiTheme="majorHAnsi"/>
          <w:sz w:val="22"/>
          <w:szCs w:val="22"/>
          <w:lang w:val="en"/>
        </w:rPr>
        <w:t>.</w:t>
      </w:r>
    </w:p>
    <w:p w:rsidRPr="00AD38C1"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u w:val="single"/>
          <w:lang w:val="en"/>
        </w:rPr>
        <w:t>Contact Officer</w:t>
      </w:r>
      <w:r>
        <w:rPr>
          <w:rFonts w:cs="Arial" w:asciiTheme="majorHAnsi" w:hAnsiTheme="majorHAnsi"/>
          <w:sz w:val="22"/>
          <w:szCs w:val="22"/>
          <w:u w:val="single"/>
          <w:lang w:val="en"/>
        </w:rPr>
        <w:t xml:space="preserve">:  </w:t>
      </w:r>
      <w:r w:rsidRPr="00AD38C1">
        <w:rPr>
          <w:rFonts w:cs="Arial" w:asciiTheme="majorHAnsi" w:hAnsiTheme="majorHAnsi"/>
          <w:sz w:val="22"/>
          <w:szCs w:val="22"/>
          <w:lang w:val="en"/>
        </w:rPr>
        <w:t xml:space="preserve">This is the person to be contacted for any matters relating to the policy, procedure or </w:t>
      </w:r>
      <w:r>
        <w:rPr>
          <w:rFonts w:cs="Arial" w:asciiTheme="majorHAnsi" w:hAnsiTheme="majorHAnsi"/>
          <w:sz w:val="22"/>
          <w:szCs w:val="22"/>
          <w:lang w:val="en"/>
        </w:rPr>
        <w:t>guidance</w:t>
      </w:r>
      <w:r w:rsidRPr="00AD38C1">
        <w:rPr>
          <w:rFonts w:cs="Arial" w:asciiTheme="majorHAnsi" w:hAnsiTheme="majorHAnsi"/>
          <w:sz w:val="22"/>
          <w:szCs w:val="22"/>
          <w:lang w:val="en"/>
        </w:rPr>
        <w:t xml:space="preserve">. In </w:t>
      </w:r>
      <w:r>
        <w:rPr>
          <w:rFonts w:cs="Arial" w:asciiTheme="majorHAnsi" w:hAnsiTheme="majorHAnsi"/>
          <w:sz w:val="22"/>
          <w:szCs w:val="22"/>
          <w:lang w:val="en"/>
        </w:rPr>
        <w:t xml:space="preserve">some cases, particularly with regard to </w:t>
      </w:r>
      <w:r w:rsidRPr="00AD38C1">
        <w:rPr>
          <w:rFonts w:cs="Arial" w:asciiTheme="majorHAnsi" w:hAnsiTheme="majorHAnsi"/>
          <w:sz w:val="22"/>
          <w:szCs w:val="22"/>
          <w:lang w:val="en"/>
        </w:rPr>
        <w:t xml:space="preserve">procedures and </w:t>
      </w:r>
      <w:r>
        <w:rPr>
          <w:rFonts w:cs="Arial" w:asciiTheme="majorHAnsi" w:hAnsiTheme="majorHAnsi"/>
          <w:sz w:val="22"/>
          <w:szCs w:val="22"/>
          <w:lang w:val="en"/>
        </w:rPr>
        <w:t>guidance</w:t>
      </w:r>
      <w:r w:rsidRPr="00AD38C1">
        <w:rPr>
          <w:rFonts w:cs="Arial" w:asciiTheme="majorHAnsi" w:hAnsiTheme="majorHAnsi"/>
          <w:sz w:val="22"/>
          <w:szCs w:val="22"/>
          <w:lang w:val="en"/>
        </w:rPr>
        <w:t xml:space="preserve">, the Contact Officer may also be the same as the Approval Authority. </w:t>
      </w:r>
    </w:p>
    <w:p w:rsidRPr="00AD38C1" w:rsidR="005A5669" w:rsidP="005A5669" w:rsidRDefault="005A5669">
      <w:pPr>
        <w:spacing w:before="100" w:beforeAutospacing="1" w:after="100" w:afterAutospacing="1"/>
        <w:rPr>
          <w:rFonts w:cs="Arial" w:asciiTheme="majorHAnsi" w:hAnsiTheme="majorHAnsi"/>
          <w:b/>
          <w:bCs/>
          <w:sz w:val="22"/>
          <w:szCs w:val="22"/>
          <w:lang w:val="en"/>
        </w:rPr>
      </w:pPr>
      <w:bookmarkStart w:name="scope" w:id="1"/>
      <w:bookmarkEnd w:id="1"/>
      <w:r w:rsidRPr="00AD38C1">
        <w:rPr>
          <w:rFonts w:cs="Arial" w:asciiTheme="majorHAnsi" w:hAnsiTheme="majorHAnsi"/>
          <w:b/>
          <w:bCs/>
          <w:sz w:val="22"/>
          <w:szCs w:val="22"/>
          <w:lang w:val="en"/>
        </w:rPr>
        <w:lastRenderedPageBreak/>
        <w:t>Scope</w:t>
      </w: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 xml:space="preserve">This </w:t>
      </w:r>
      <w:r w:rsidR="00CA7998">
        <w:rPr>
          <w:rFonts w:cs="Arial" w:asciiTheme="majorHAnsi" w:hAnsiTheme="majorHAnsi"/>
          <w:sz w:val="22"/>
          <w:szCs w:val="22"/>
          <w:lang w:val="en"/>
        </w:rPr>
        <w:t>Framework</w:t>
      </w:r>
      <w:r>
        <w:rPr>
          <w:rFonts w:cs="Arial" w:asciiTheme="majorHAnsi" w:hAnsiTheme="majorHAnsi"/>
          <w:sz w:val="22"/>
          <w:szCs w:val="22"/>
          <w:lang w:val="en"/>
        </w:rPr>
        <w:t xml:space="preserve"> will </w:t>
      </w:r>
      <w:r w:rsidR="00CA7998">
        <w:rPr>
          <w:rFonts w:cs="Arial" w:asciiTheme="majorHAnsi" w:hAnsiTheme="majorHAnsi"/>
          <w:sz w:val="22"/>
          <w:szCs w:val="22"/>
          <w:lang w:val="en"/>
        </w:rPr>
        <w:t>be used by</w:t>
      </w:r>
      <w:r>
        <w:rPr>
          <w:rFonts w:cs="Arial" w:asciiTheme="majorHAnsi" w:hAnsiTheme="majorHAnsi"/>
          <w:sz w:val="22"/>
          <w:szCs w:val="22"/>
          <w:lang w:val="en"/>
        </w:rPr>
        <w:t xml:space="preserve"> all </w:t>
      </w:r>
      <w:r w:rsidRPr="00AD38C1">
        <w:rPr>
          <w:rFonts w:cs="Arial" w:asciiTheme="majorHAnsi" w:hAnsiTheme="majorHAnsi"/>
          <w:sz w:val="22"/>
          <w:szCs w:val="22"/>
          <w:lang w:val="en"/>
        </w:rPr>
        <w:t xml:space="preserve">University staff involved in any aspect of institutional policy, procedure or </w:t>
      </w:r>
      <w:r>
        <w:rPr>
          <w:rFonts w:cs="Arial" w:asciiTheme="majorHAnsi" w:hAnsiTheme="majorHAnsi"/>
          <w:sz w:val="22"/>
          <w:szCs w:val="22"/>
          <w:lang w:val="en"/>
        </w:rPr>
        <w:t xml:space="preserve">guidance development and subsequent </w:t>
      </w:r>
      <w:r w:rsidRPr="00AD38C1">
        <w:rPr>
          <w:rFonts w:cs="Arial" w:asciiTheme="majorHAnsi" w:hAnsiTheme="majorHAnsi"/>
          <w:sz w:val="22"/>
          <w:szCs w:val="22"/>
          <w:lang w:val="en"/>
        </w:rPr>
        <w:t>review, approval or implementation.</w:t>
      </w:r>
    </w:p>
    <w:p w:rsidRPr="00BC4E12" w:rsidR="005A5669" w:rsidP="005A5669" w:rsidRDefault="005A5669">
      <w:pPr>
        <w:spacing w:before="100" w:beforeAutospacing="1" w:after="100" w:afterAutospacing="1"/>
        <w:rPr>
          <w:rFonts w:cs="Arial" w:asciiTheme="majorHAnsi" w:hAnsiTheme="majorHAnsi"/>
          <w:sz w:val="22"/>
          <w:szCs w:val="22"/>
          <w:lang w:val="en"/>
        </w:rPr>
      </w:pPr>
      <w:bookmarkStart w:name="policy" w:id="2"/>
      <w:bookmarkEnd w:id="2"/>
      <w:r w:rsidRPr="00AD38C1">
        <w:rPr>
          <w:rFonts w:cs="Arial" w:asciiTheme="majorHAnsi" w:hAnsiTheme="majorHAnsi"/>
          <w:b/>
          <w:bCs/>
          <w:sz w:val="22"/>
          <w:szCs w:val="22"/>
          <w:lang w:val="en"/>
        </w:rPr>
        <w:t xml:space="preserve">The </w:t>
      </w:r>
      <w:r w:rsidR="005F2EBF">
        <w:rPr>
          <w:rFonts w:cs="Arial" w:asciiTheme="majorHAnsi" w:hAnsiTheme="majorHAnsi"/>
          <w:b/>
          <w:bCs/>
          <w:sz w:val="22"/>
          <w:szCs w:val="22"/>
          <w:lang w:val="en"/>
        </w:rPr>
        <w:t>Framework</w:t>
      </w:r>
    </w:p>
    <w:p w:rsidR="005A5669" w:rsidP="005A5669" w:rsidRDefault="005A5669">
      <w:pPr>
        <w:spacing w:before="100" w:beforeAutospacing="1" w:after="100" w:afterAutospacing="1"/>
        <w:rPr>
          <w:rFonts w:cs="Arial" w:asciiTheme="majorHAnsi" w:hAnsiTheme="majorHAnsi"/>
          <w:sz w:val="22"/>
          <w:szCs w:val="22"/>
          <w:lang w:val="en"/>
        </w:rPr>
      </w:pPr>
      <w:r w:rsidRPr="00AD38C1">
        <w:rPr>
          <w:rFonts w:cs="Arial" w:asciiTheme="majorHAnsi" w:hAnsiTheme="majorHAnsi"/>
          <w:i/>
          <w:iCs/>
          <w:sz w:val="22"/>
          <w:szCs w:val="22"/>
          <w:lang w:val="en"/>
        </w:rPr>
        <w:t xml:space="preserve">NOTE: </w:t>
      </w:r>
      <w:r>
        <w:rPr>
          <w:rFonts w:cs="Arial" w:asciiTheme="majorHAnsi" w:hAnsiTheme="majorHAnsi"/>
          <w:i/>
          <w:iCs/>
          <w:sz w:val="22"/>
          <w:szCs w:val="22"/>
          <w:lang w:val="en"/>
        </w:rPr>
        <w:t>Hereafter, w</w:t>
      </w:r>
      <w:r w:rsidRPr="00AD38C1">
        <w:rPr>
          <w:rFonts w:cs="Arial" w:asciiTheme="majorHAnsi" w:hAnsiTheme="majorHAnsi"/>
          <w:i/>
          <w:iCs/>
          <w:sz w:val="22"/>
          <w:szCs w:val="22"/>
          <w:lang w:val="en"/>
        </w:rPr>
        <w:t xml:space="preserve">here the word policy is used in this document it is to be read to include </w:t>
      </w:r>
      <w:r>
        <w:rPr>
          <w:rFonts w:cs="Arial" w:asciiTheme="majorHAnsi" w:hAnsiTheme="majorHAnsi"/>
          <w:i/>
          <w:iCs/>
          <w:sz w:val="22"/>
          <w:szCs w:val="22"/>
          <w:lang w:val="en"/>
        </w:rPr>
        <w:t xml:space="preserve">University policies, </w:t>
      </w:r>
      <w:r w:rsidRPr="00AD38C1">
        <w:rPr>
          <w:rFonts w:cs="Arial" w:asciiTheme="majorHAnsi" w:hAnsiTheme="majorHAnsi"/>
          <w:i/>
          <w:iCs/>
          <w:sz w:val="22"/>
          <w:szCs w:val="22"/>
          <w:lang w:val="en"/>
        </w:rPr>
        <w:t xml:space="preserve">procedures and </w:t>
      </w:r>
      <w:r>
        <w:rPr>
          <w:rFonts w:cs="Arial" w:asciiTheme="majorHAnsi" w:hAnsiTheme="majorHAnsi"/>
          <w:i/>
          <w:iCs/>
          <w:sz w:val="22"/>
          <w:szCs w:val="22"/>
          <w:lang w:val="en"/>
        </w:rPr>
        <w:t>guidance</w:t>
      </w:r>
      <w:r w:rsidRPr="00AD38C1">
        <w:rPr>
          <w:rFonts w:cs="Arial" w:asciiTheme="majorHAnsi" w:hAnsiTheme="majorHAnsi"/>
          <w:i/>
          <w:iCs/>
          <w:sz w:val="22"/>
          <w:szCs w:val="22"/>
          <w:lang w:val="en"/>
        </w:rPr>
        <w:t>.</w:t>
      </w:r>
    </w:p>
    <w:p w:rsidRPr="00CA7998" w:rsidR="00CA7998" w:rsidP="00CA7998" w:rsidRDefault="00CA7998">
      <w:pPr>
        <w:pStyle w:val="ListParagraph"/>
        <w:tabs>
          <w:tab w:val="left" w:pos="426"/>
        </w:tabs>
        <w:spacing w:before="100" w:beforeAutospacing="1" w:after="100" w:afterAutospacing="1"/>
        <w:ind w:left="0"/>
        <w:rPr>
          <w:rFonts w:cs="Arial" w:asciiTheme="majorHAnsi" w:hAnsiTheme="majorHAnsi"/>
          <w:sz w:val="22"/>
          <w:szCs w:val="22"/>
          <w:u w:val="single"/>
          <w:lang w:val="en"/>
        </w:rPr>
      </w:pPr>
      <w:r w:rsidRPr="00CA7998">
        <w:rPr>
          <w:rFonts w:cs="Arial" w:asciiTheme="majorHAnsi" w:hAnsiTheme="majorHAnsi"/>
          <w:sz w:val="22"/>
          <w:szCs w:val="22"/>
          <w:u w:val="single"/>
          <w:lang w:val="en"/>
        </w:rPr>
        <w:t>Overarching Principles</w:t>
      </w:r>
    </w:p>
    <w:p w:rsidR="00CA7998" w:rsidP="00CA7998" w:rsidRDefault="00CA7998">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All University policy will be developed in accordance with the University’s approved </w:t>
      </w:r>
      <w:r w:rsidRPr="00AD38C1" w:rsidR="00CA7998">
        <w:rPr>
          <w:rFonts w:cs="Arial" w:asciiTheme="majorHAnsi" w:hAnsiTheme="majorHAnsi"/>
          <w:sz w:val="22"/>
          <w:szCs w:val="22"/>
          <w:lang w:val="en"/>
        </w:rPr>
        <w:t>Policy Framework</w:t>
      </w:r>
      <w:r w:rsidR="00CA7998">
        <w:rPr>
          <w:rFonts w:cs="Arial" w:asciiTheme="majorHAnsi" w:hAnsiTheme="majorHAnsi"/>
          <w:sz w:val="22"/>
          <w:szCs w:val="22"/>
          <w:lang w:val="en"/>
        </w:rPr>
        <w:t xml:space="preserve"> </w:t>
      </w:r>
      <w:r w:rsidR="003E40C8">
        <w:rPr>
          <w:rFonts w:cs="Arial" w:asciiTheme="majorHAnsi" w:hAnsiTheme="majorHAnsi"/>
          <w:sz w:val="22"/>
          <w:szCs w:val="22"/>
          <w:lang w:val="en"/>
        </w:rPr>
        <w:t>(this document)</w:t>
      </w:r>
      <w:r w:rsidRPr="00AD38C1">
        <w:rPr>
          <w:rFonts w:cs="Arial" w:asciiTheme="majorHAnsi" w:hAnsiTheme="majorHAnsi"/>
          <w:sz w:val="22"/>
          <w:szCs w:val="22"/>
          <w:lang w:val="en"/>
        </w:rPr>
        <w:t>.</w:t>
      </w:r>
    </w:p>
    <w:p w:rsidRPr="00AD38C1"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Adherence to p</w:t>
      </w:r>
      <w:r w:rsidRPr="00AD38C1">
        <w:rPr>
          <w:rFonts w:cs="Arial" w:asciiTheme="majorHAnsi" w:hAnsiTheme="majorHAnsi"/>
          <w:sz w:val="22"/>
          <w:szCs w:val="22"/>
          <w:lang w:val="en"/>
        </w:rPr>
        <w:t>olicy is mandatory for all staff and students</w:t>
      </w:r>
      <w:r>
        <w:rPr>
          <w:rFonts w:cs="Arial" w:asciiTheme="majorHAnsi" w:hAnsiTheme="majorHAnsi"/>
          <w:sz w:val="22"/>
          <w:szCs w:val="22"/>
          <w:lang w:val="en"/>
        </w:rPr>
        <w:t>; when and if situations arise that call into question the validity of a policy, changes should not be made unilaterally but sought through the relevant Approval Authority</w:t>
      </w:r>
      <w:r w:rsidRPr="00AD38C1">
        <w:rPr>
          <w:rFonts w:cs="Arial" w:asciiTheme="majorHAnsi" w:hAnsiTheme="majorHAnsi"/>
          <w:sz w:val="22"/>
          <w:szCs w:val="22"/>
          <w:lang w:val="en"/>
        </w:rPr>
        <w:t>.</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 xml:space="preserve">Appropriate </w:t>
      </w:r>
      <w:r w:rsidRPr="00AD38C1">
        <w:rPr>
          <w:rFonts w:cs="Arial" w:asciiTheme="majorHAnsi" w:hAnsiTheme="majorHAnsi"/>
          <w:sz w:val="22"/>
          <w:szCs w:val="22"/>
          <w:lang w:val="en"/>
        </w:rPr>
        <w:t xml:space="preserve">policy </w:t>
      </w:r>
      <w:r>
        <w:rPr>
          <w:rFonts w:cs="Arial" w:asciiTheme="majorHAnsi" w:hAnsiTheme="majorHAnsi"/>
          <w:sz w:val="22"/>
          <w:szCs w:val="22"/>
          <w:lang w:val="en"/>
        </w:rPr>
        <w:t>development should</w:t>
      </w:r>
      <w:r w:rsidRPr="00AD38C1">
        <w:rPr>
          <w:rFonts w:cs="Arial" w:asciiTheme="majorHAnsi" w:hAnsiTheme="majorHAnsi"/>
          <w:sz w:val="22"/>
          <w:szCs w:val="22"/>
          <w:lang w:val="en"/>
        </w:rPr>
        <w:t xml:space="preserve"> involve:</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establishing need</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research and analysis</w:t>
      </w:r>
      <w:r>
        <w:rPr>
          <w:rFonts w:cs="Arial" w:asciiTheme="majorHAnsi" w:hAnsiTheme="majorHAnsi"/>
          <w:sz w:val="22"/>
          <w:szCs w:val="22"/>
          <w:lang w:val="en"/>
        </w:rPr>
        <w:t xml:space="preserve"> (scoping)</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drafting (including discussion papers for all new policies)</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consultation (and possible redrafting)</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approval</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communication</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implementation</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 xml:space="preserve">equality impact assessment </w:t>
      </w:r>
    </w:p>
    <w:p w:rsidRPr="00AD38C1" w:rsidR="005A5669" w:rsidP="005A5669" w:rsidRDefault="005A5669">
      <w:pPr>
        <w:numPr>
          <w:ilvl w:val="0"/>
          <w:numId w:val="9"/>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 xml:space="preserve">review </w:t>
      </w:r>
      <w:r>
        <w:rPr>
          <w:rFonts w:cs="Arial" w:asciiTheme="majorHAnsi" w:hAnsiTheme="majorHAnsi"/>
          <w:sz w:val="22"/>
          <w:szCs w:val="22"/>
          <w:lang w:val="en"/>
        </w:rPr>
        <w:t>and evaluation</w:t>
      </w:r>
    </w:p>
    <w:p w:rsidRPr="00CA7998" w:rsidR="00CA7998" w:rsidP="00CA7998" w:rsidRDefault="00CA7998">
      <w:pPr>
        <w:pStyle w:val="ListParagraph"/>
        <w:tabs>
          <w:tab w:val="left" w:pos="426"/>
        </w:tabs>
        <w:spacing w:before="100" w:beforeAutospacing="1" w:after="100" w:afterAutospacing="1"/>
        <w:ind w:left="0"/>
        <w:rPr>
          <w:rFonts w:cs="Arial" w:asciiTheme="majorHAnsi" w:hAnsiTheme="majorHAnsi"/>
          <w:sz w:val="22"/>
          <w:szCs w:val="22"/>
          <w:u w:val="single"/>
          <w:lang w:val="en"/>
        </w:rPr>
      </w:pPr>
      <w:r>
        <w:rPr>
          <w:rFonts w:cs="Arial" w:asciiTheme="majorHAnsi" w:hAnsiTheme="majorHAnsi"/>
          <w:sz w:val="22"/>
          <w:szCs w:val="22"/>
          <w:u w:val="single"/>
          <w:lang w:val="en"/>
        </w:rPr>
        <w:t>Consistency and Uniformity</w:t>
      </w:r>
    </w:p>
    <w:p w:rsidR="00CA7998" w:rsidP="00CA7998" w:rsidRDefault="00CA7998">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There </w:t>
      </w:r>
      <w:r w:rsidR="00CA7998">
        <w:rPr>
          <w:rFonts w:cs="Arial" w:asciiTheme="majorHAnsi" w:hAnsiTheme="majorHAnsi"/>
          <w:sz w:val="22"/>
          <w:szCs w:val="22"/>
          <w:lang w:val="en"/>
        </w:rPr>
        <w:t>is</w:t>
      </w:r>
      <w:r w:rsidRPr="00AD38C1">
        <w:rPr>
          <w:rFonts w:cs="Arial" w:asciiTheme="majorHAnsi" w:hAnsiTheme="majorHAnsi"/>
          <w:sz w:val="22"/>
          <w:szCs w:val="22"/>
          <w:lang w:val="en"/>
        </w:rPr>
        <w:t xml:space="preserve"> an approved:</w:t>
      </w:r>
    </w:p>
    <w:p w:rsidRPr="00AD38C1" w:rsidR="005A5669" w:rsidP="005A5669" w:rsidRDefault="005A5669">
      <w:pPr>
        <w:numPr>
          <w:ilvl w:val="0"/>
          <w:numId w:val="10"/>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Policy Template</w:t>
      </w:r>
    </w:p>
    <w:p w:rsidRPr="00AD38C1" w:rsidR="005A5669" w:rsidP="005A5669" w:rsidRDefault="005A5669">
      <w:pPr>
        <w:numPr>
          <w:ilvl w:val="0"/>
          <w:numId w:val="10"/>
        </w:numPr>
        <w:spacing w:before="100" w:beforeAutospacing="1" w:after="100" w:afterAutospacing="1"/>
        <w:rPr>
          <w:rFonts w:cs="Arial" w:asciiTheme="majorHAnsi" w:hAnsiTheme="majorHAnsi"/>
          <w:sz w:val="22"/>
          <w:szCs w:val="22"/>
          <w:lang w:val="en"/>
        </w:rPr>
      </w:pPr>
      <w:r w:rsidRPr="00AD38C1">
        <w:rPr>
          <w:rFonts w:cs="Arial" w:asciiTheme="majorHAnsi" w:hAnsiTheme="majorHAnsi"/>
          <w:sz w:val="22"/>
          <w:szCs w:val="22"/>
          <w:lang w:val="en"/>
        </w:rPr>
        <w:t>Procedure Template</w:t>
      </w:r>
    </w:p>
    <w:p w:rsidR="005A5669" w:rsidP="005A5669" w:rsidRDefault="005A5669">
      <w:pPr>
        <w:numPr>
          <w:ilvl w:val="0"/>
          <w:numId w:val="10"/>
        </w:numPr>
        <w:spacing w:before="100" w:beforeAutospacing="1" w:after="100" w:afterAutospacing="1"/>
        <w:rPr>
          <w:rFonts w:cs="Arial" w:asciiTheme="majorHAnsi" w:hAnsiTheme="majorHAnsi"/>
          <w:sz w:val="22"/>
          <w:szCs w:val="22"/>
          <w:lang w:val="en"/>
        </w:rPr>
      </w:pPr>
      <w:r>
        <w:rPr>
          <w:rFonts w:cs="Arial" w:asciiTheme="majorHAnsi" w:hAnsiTheme="majorHAnsi"/>
          <w:sz w:val="22"/>
          <w:szCs w:val="22"/>
          <w:lang w:val="en"/>
        </w:rPr>
        <w:t>Guidance</w:t>
      </w:r>
      <w:r w:rsidRPr="00AD38C1">
        <w:rPr>
          <w:rFonts w:cs="Arial" w:asciiTheme="majorHAnsi" w:hAnsiTheme="majorHAnsi"/>
          <w:sz w:val="22"/>
          <w:szCs w:val="22"/>
          <w:lang w:val="en"/>
        </w:rPr>
        <w:t xml:space="preserve"> Template</w:t>
      </w:r>
      <w:r w:rsidR="003E40C8">
        <w:rPr>
          <w:rFonts w:cs="Arial" w:asciiTheme="majorHAnsi" w:hAnsiTheme="majorHAnsi"/>
          <w:sz w:val="22"/>
          <w:szCs w:val="22"/>
          <w:lang w:val="en"/>
        </w:rPr>
        <w:t xml:space="preserve"> (for textual guidance)</w:t>
      </w:r>
    </w:p>
    <w:p w:rsidRPr="00AD38C1" w:rsidR="005A5669" w:rsidP="00CA7998" w:rsidRDefault="00CA7998">
      <w:pPr>
        <w:pStyle w:val="ListParagraph"/>
        <w:tabs>
          <w:tab w:val="left" w:pos="426"/>
        </w:tabs>
        <w:spacing w:before="100" w:beforeAutospacing="1" w:after="100" w:afterAutospacing="1"/>
        <w:ind w:left="0"/>
        <w:rPr>
          <w:rFonts w:cs="Arial" w:asciiTheme="majorHAnsi" w:hAnsiTheme="majorHAnsi"/>
          <w:sz w:val="22"/>
          <w:szCs w:val="22"/>
          <w:lang w:val="en"/>
        </w:rPr>
      </w:pPr>
      <w:r>
        <w:rPr>
          <w:rFonts w:cs="Arial" w:asciiTheme="majorHAnsi" w:hAnsiTheme="majorHAnsi"/>
          <w:sz w:val="22"/>
          <w:szCs w:val="22"/>
          <w:lang w:val="en"/>
        </w:rPr>
        <w:t>These</w:t>
      </w:r>
      <w:r w:rsidR="005A5669">
        <w:rPr>
          <w:rFonts w:cs="Arial" w:asciiTheme="majorHAnsi" w:hAnsiTheme="majorHAnsi"/>
          <w:sz w:val="22"/>
          <w:szCs w:val="22"/>
          <w:lang w:val="en"/>
        </w:rPr>
        <w:t xml:space="preserve"> templates are attached as appendices to this paper.</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All policies, procedures and </w:t>
      </w:r>
      <w:r>
        <w:rPr>
          <w:rFonts w:cs="Arial" w:asciiTheme="majorHAnsi" w:hAnsiTheme="majorHAnsi"/>
          <w:sz w:val="22"/>
          <w:szCs w:val="22"/>
          <w:lang w:val="en"/>
        </w:rPr>
        <w:t>guidance</w:t>
      </w:r>
      <w:r w:rsidRPr="00AD38C1">
        <w:rPr>
          <w:rFonts w:cs="Arial" w:asciiTheme="majorHAnsi" w:hAnsiTheme="majorHAnsi"/>
          <w:sz w:val="22"/>
          <w:szCs w:val="22"/>
          <w:lang w:val="en"/>
        </w:rPr>
        <w:t xml:space="preserve"> must be submitted for </w:t>
      </w:r>
      <w:r w:rsidR="003E40C8">
        <w:rPr>
          <w:rFonts w:cs="Arial" w:asciiTheme="majorHAnsi" w:hAnsiTheme="majorHAnsi"/>
          <w:sz w:val="22"/>
          <w:szCs w:val="22"/>
          <w:lang w:val="en"/>
        </w:rPr>
        <w:t xml:space="preserve">to the Approval Authority </w:t>
      </w:r>
      <w:r w:rsidRPr="00AD38C1">
        <w:rPr>
          <w:rFonts w:cs="Arial" w:asciiTheme="majorHAnsi" w:hAnsiTheme="majorHAnsi"/>
          <w:sz w:val="22"/>
          <w:szCs w:val="22"/>
          <w:lang w:val="en"/>
        </w:rPr>
        <w:t>in the relevant template.</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F2EBF"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All policies are to be reviewed and signed off by the relevant Approval Authority for </w:t>
      </w:r>
    </w:p>
    <w:p w:rsidRPr="00AD38C1" w:rsidR="005A5669" w:rsidP="005F2EBF" w:rsidRDefault="005A5669">
      <w:pPr>
        <w:pStyle w:val="ListParagraph"/>
        <w:tabs>
          <w:tab w:val="left" w:pos="426"/>
        </w:tabs>
        <w:spacing w:before="100" w:beforeAutospacing="1" w:after="100" w:afterAutospacing="1"/>
        <w:ind w:left="0"/>
        <w:rPr>
          <w:rFonts w:cs="Arial" w:asciiTheme="majorHAnsi" w:hAnsiTheme="majorHAnsi"/>
          <w:sz w:val="22"/>
          <w:szCs w:val="22"/>
          <w:lang w:val="en"/>
        </w:rPr>
      </w:pPr>
      <w:r w:rsidRPr="00AD38C1">
        <w:rPr>
          <w:rFonts w:cs="Arial" w:asciiTheme="majorHAnsi" w:hAnsiTheme="majorHAnsi"/>
          <w:sz w:val="22"/>
          <w:szCs w:val="22"/>
          <w:lang w:val="en"/>
        </w:rPr>
        <w:t>formal approval.</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Approval Authorities will be determined and agreed by the </w:t>
      </w:r>
      <w:r>
        <w:rPr>
          <w:rFonts w:cs="Arial" w:asciiTheme="majorHAnsi" w:hAnsiTheme="majorHAnsi"/>
          <w:sz w:val="22"/>
          <w:szCs w:val="22"/>
          <w:lang w:val="en"/>
        </w:rPr>
        <w:t>policy maker, seeking advice through line-management as appropriate.</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CA7998" w:rsidR="00CA7998" w:rsidP="005F2EBF" w:rsidRDefault="00CA7998">
      <w:pPr>
        <w:pStyle w:val="ListParagraph"/>
        <w:tabs>
          <w:tab w:val="left" w:pos="426"/>
        </w:tabs>
        <w:spacing w:before="100" w:beforeAutospacing="1" w:after="100" w:afterAutospacing="1"/>
        <w:ind w:left="0"/>
        <w:rPr>
          <w:rFonts w:cs="Arial" w:asciiTheme="majorHAnsi" w:hAnsiTheme="majorHAnsi"/>
          <w:sz w:val="22"/>
          <w:szCs w:val="22"/>
          <w:u w:val="single"/>
          <w:lang w:val="en"/>
        </w:rPr>
      </w:pPr>
      <w:r>
        <w:rPr>
          <w:rFonts w:cs="Arial" w:asciiTheme="majorHAnsi" w:hAnsiTheme="majorHAnsi"/>
          <w:sz w:val="22"/>
          <w:szCs w:val="22"/>
          <w:u w:val="single"/>
          <w:lang w:val="en"/>
        </w:rPr>
        <w:lastRenderedPageBreak/>
        <w:t>Publication and Availability</w:t>
      </w:r>
    </w:p>
    <w:p w:rsidR="00CA7998" w:rsidP="005F2EBF" w:rsidRDefault="00CA7998">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 xml:space="preserve">Draft documents </w:t>
      </w:r>
      <w:r w:rsidR="00CA7998">
        <w:rPr>
          <w:rFonts w:cs="Arial" w:asciiTheme="majorHAnsi" w:hAnsiTheme="majorHAnsi"/>
          <w:sz w:val="22"/>
          <w:szCs w:val="22"/>
          <w:lang w:val="en"/>
        </w:rPr>
        <w:t>will not</w:t>
      </w:r>
      <w:r w:rsidRPr="00AD38C1">
        <w:rPr>
          <w:rFonts w:cs="Arial" w:asciiTheme="majorHAnsi" w:hAnsiTheme="majorHAnsi"/>
          <w:sz w:val="22"/>
          <w:szCs w:val="22"/>
          <w:lang w:val="en"/>
        </w:rPr>
        <w:t xml:space="preserve"> be made available externally, except with the approval of the relevant Approval Authority.</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Students will have access to drafts in accordance with their representation on University Committees and the confidential nature of the document.</w:t>
      </w:r>
      <w:r>
        <w:rPr>
          <w:rFonts w:cs="Arial" w:asciiTheme="majorHAnsi" w:hAnsiTheme="majorHAnsi"/>
          <w:sz w:val="22"/>
          <w:szCs w:val="22"/>
          <w:lang w:val="en"/>
        </w:rPr>
        <w:t xml:space="preserve">  Similarly, the Students’ Union will have access to drafts in accordance with their role and with due respect to confidentiality.</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3E40C8">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It is</w:t>
      </w:r>
      <w:r w:rsidR="005A5669">
        <w:rPr>
          <w:rFonts w:cs="Arial" w:asciiTheme="majorHAnsi" w:hAnsiTheme="majorHAnsi"/>
          <w:sz w:val="22"/>
          <w:szCs w:val="22"/>
          <w:lang w:val="en"/>
        </w:rPr>
        <w:t xml:space="preserve"> useful and advisable for all University level policies to be published on an established and internally accessible area of the University website.  Such policies should be published with the name of a contact officer</w:t>
      </w:r>
      <w:r w:rsidR="00A64ADA">
        <w:rPr>
          <w:rFonts w:cs="Arial" w:asciiTheme="majorHAnsi" w:hAnsiTheme="majorHAnsi"/>
          <w:sz w:val="22"/>
          <w:szCs w:val="22"/>
          <w:lang w:val="en"/>
        </w:rPr>
        <w:t>. A</w:t>
      </w:r>
      <w:r>
        <w:rPr>
          <w:rFonts w:cs="Arial" w:asciiTheme="majorHAnsi" w:hAnsiTheme="majorHAnsi"/>
          <w:sz w:val="22"/>
          <w:szCs w:val="22"/>
          <w:lang w:val="en"/>
        </w:rPr>
        <w:t xml:space="preserve">pproved documents should be clearly </w:t>
      </w:r>
      <w:r w:rsidR="00D71106">
        <w:rPr>
          <w:rFonts w:cs="Arial" w:asciiTheme="majorHAnsi" w:hAnsiTheme="majorHAnsi"/>
          <w:sz w:val="22"/>
          <w:szCs w:val="22"/>
          <w:lang w:val="en"/>
        </w:rPr>
        <w:t>labeled</w:t>
      </w:r>
      <w:r>
        <w:rPr>
          <w:rFonts w:cs="Arial" w:asciiTheme="majorHAnsi" w:hAnsiTheme="majorHAnsi"/>
          <w:sz w:val="22"/>
          <w:szCs w:val="22"/>
          <w:lang w:val="en"/>
        </w:rPr>
        <w:t xml:space="preserve"> if </w:t>
      </w:r>
      <w:r w:rsidR="00D04F79">
        <w:rPr>
          <w:rFonts w:cs="Arial" w:asciiTheme="majorHAnsi" w:hAnsiTheme="majorHAnsi"/>
          <w:sz w:val="22"/>
          <w:szCs w:val="22"/>
          <w:lang w:val="en"/>
        </w:rPr>
        <w:t xml:space="preserve">they are not to be accessed </w:t>
      </w:r>
      <w:r w:rsidR="00A64ADA">
        <w:rPr>
          <w:rFonts w:cs="Arial" w:asciiTheme="majorHAnsi" w:hAnsiTheme="majorHAnsi"/>
          <w:sz w:val="22"/>
          <w:szCs w:val="22"/>
          <w:lang w:val="en"/>
        </w:rPr>
        <w:t xml:space="preserve">automatically </w:t>
      </w:r>
      <w:r w:rsidR="00D04F79">
        <w:rPr>
          <w:rFonts w:cs="Arial" w:asciiTheme="majorHAnsi" w:hAnsiTheme="majorHAnsi"/>
          <w:sz w:val="22"/>
          <w:szCs w:val="22"/>
          <w:lang w:val="en"/>
        </w:rPr>
        <w:t>by an external audience</w:t>
      </w:r>
      <w:r w:rsidR="00A64ADA">
        <w:rPr>
          <w:rFonts w:cs="Arial" w:asciiTheme="majorHAnsi" w:hAnsiTheme="majorHAnsi"/>
          <w:sz w:val="22"/>
          <w:szCs w:val="22"/>
          <w:lang w:val="en"/>
        </w:rPr>
        <w:t>, but it should be noted that in all but the most exceptional circumstances would be available in response to an FOI request.</w:t>
      </w:r>
    </w:p>
    <w:p w:rsidRPr="005F2EBF" w:rsidR="005F2EBF" w:rsidP="005F2EBF" w:rsidRDefault="005F2EBF">
      <w:pPr>
        <w:pStyle w:val="ListParagraph"/>
        <w:rPr>
          <w:rFonts w:cs="Arial" w:asciiTheme="majorHAnsi" w:hAnsiTheme="majorHAnsi"/>
          <w:sz w:val="22"/>
          <w:szCs w:val="22"/>
          <w:lang w:val="en"/>
        </w:rPr>
      </w:pPr>
    </w:p>
    <w:p w:rsidR="005F2EBF" w:rsidP="005F2EBF" w:rsidRDefault="00D71106">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In order for a centralised page linking such policies to be effective, certain protocols will need to be followed.  In many cases these are already acknowledged and departments are well used to managing version control.  However, such names should remain unchanged (eg. ‘AssessmentPolicy.doc’) regardless of the date of publication/revision in order for links to remain valid.</w:t>
      </w:r>
    </w:p>
    <w:p w:rsidRPr="00CA7998" w:rsidR="00CA7998" w:rsidP="00CA7998" w:rsidRDefault="00CA7998">
      <w:pPr>
        <w:pStyle w:val="ListParagraph"/>
        <w:rPr>
          <w:rFonts w:cs="Arial" w:asciiTheme="majorHAnsi" w:hAnsiTheme="majorHAnsi"/>
          <w:sz w:val="22"/>
          <w:szCs w:val="22"/>
          <w:lang w:val="en"/>
        </w:rPr>
      </w:pPr>
    </w:p>
    <w:p w:rsidRPr="00CA7998" w:rsidR="00CA7998" w:rsidP="00CA7998" w:rsidRDefault="00CA7998">
      <w:pPr>
        <w:pStyle w:val="ListParagraph"/>
        <w:tabs>
          <w:tab w:val="left" w:pos="426"/>
        </w:tabs>
        <w:spacing w:before="100" w:beforeAutospacing="1" w:after="100" w:afterAutospacing="1"/>
        <w:ind w:left="0"/>
        <w:rPr>
          <w:rFonts w:cs="Arial" w:asciiTheme="majorHAnsi" w:hAnsiTheme="majorHAnsi"/>
          <w:sz w:val="22"/>
          <w:szCs w:val="22"/>
          <w:u w:val="single"/>
          <w:lang w:val="en"/>
        </w:rPr>
      </w:pPr>
      <w:r>
        <w:rPr>
          <w:rFonts w:cs="Arial" w:asciiTheme="majorHAnsi" w:hAnsiTheme="majorHAnsi"/>
          <w:sz w:val="22"/>
          <w:szCs w:val="22"/>
          <w:u w:val="single"/>
          <w:lang w:val="en"/>
        </w:rPr>
        <w:t>Consultation, Development, Review and Evaluation</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D71106"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D71106">
        <w:rPr>
          <w:rFonts w:cs="Arial" w:asciiTheme="majorHAnsi" w:hAnsiTheme="majorHAnsi"/>
          <w:sz w:val="22"/>
          <w:szCs w:val="22"/>
          <w:lang w:val="en"/>
        </w:rPr>
        <w:t xml:space="preserve">Consultation </w:t>
      </w:r>
      <w:r w:rsidR="00D04F79">
        <w:rPr>
          <w:rFonts w:cs="Arial" w:asciiTheme="majorHAnsi" w:hAnsiTheme="majorHAnsi"/>
          <w:sz w:val="22"/>
          <w:szCs w:val="22"/>
          <w:lang w:val="en"/>
        </w:rPr>
        <w:t>should</w:t>
      </w:r>
      <w:r w:rsidRPr="00D71106">
        <w:rPr>
          <w:rFonts w:cs="Arial" w:asciiTheme="majorHAnsi" w:hAnsiTheme="majorHAnsi"/>
          <w:sz w:val="22"/>
          <w:szCs w:val="22"/>
          <w:lang w:val="en"/>
        </w:rPr>
        <w:t xml:space="preserve"> be wide, inclusive and provide sufficient time for the provision of feedback.  There is no set form or process for such consultation aside for ensuring that such means are fit for purpose and avoid undue burden.  However, consultation should always be held with appropriate groups</w:t>
      </w:r>
      <w:r w:rsidR="00A64ADA">
        <w:rPr>
          <w:rFonts w:cs="Arial" w:asciiTheme="majorHAnsi" w:hAnsiTheme="majorHAnsi"/>
          <w:sz w:val="22"/>
          <w:szCs w:val="22"/>
          <w:lang w:val="en"/>
        </w:rPr>
        <w:t>.</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The default review period will be three years from the date of the last review or date of commencement for new policies. An earlier review date may be set, as appropriate.</w:t>
      </w:r>
      <w:r>
        <w:rPr>
          <w:rFonts w:cs="Arial" w:asciiTheme="majorHAnsi" w:hAnsiTheme="majorHAnsi"/>
          <w:sz w:val="22"/>
          <w:szCs w:val="22"/>
          <w:lang w:val="en"/>
        </w:rPr>
        <w:t xml:space="preserve">  Review dates can and should be brought forward where a clear need is recognised.  </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Pr="00AD38C1"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A fundamental aspect of review will be the evaluation of the policy as it has been implemented over the previous period.  Again, there is no set form or process for such evaluation aside for ensuring that consideration of its success (normally evidenced through practice) and, potentially, impact, is recognised and recorded.  It is credible and desirable at this point to consider the need for continued approval of the policy.  Evaluation processes should not create undue burden for officers, committees or the subjects of the policies under review.</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F2EBF" w:rsidP="005F2EBF" w:rsidRDefault="00F0410E">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Pr>
          <w:rFonts w:cs="Arial" w:asciiTheme="majorHAnsi" w:hAnsiTheme="majorHAnsi"/>
          <w:sz w:val="22"/>
          <w:szCs w:val="22"/>
          <w:lang w:val="en"/>
        </w:rPr>
        <w:t>A</w:t>
      </w:r>
      <w:r w:rsidRPr="00AD38C1" w:rsidR="005A5669">
        <w:rPr>
          <w:rFonts w:cs="Arial" w:asciiTheme="majorHAnsi" w:hAnsiTheme="majorHAnsi"/>
          <w:sz w:val="22"/>
          <w:szCs w:val="22"/>
          <w:lang w:val="en"/>
        </w:rPr>
        <w:t>mendments</w:t>
      </w:r>
      <w:r w:rsidR="005A5669">
        <w:rPr>
          <w:rFonts w:cs="Arial" w:asciiTheme="majorHAnsi" w:hAnsiTheme="majorHAnsi"/>
          <w:sz w:val="22"/>
          <w:szCs w:val="22"/>
          <w:lang w:val="en"/>
        </w:rPr>
        <w:t>, updates and revisions</w:t>
      </w:r>
      <w:r w:rsidRPr="00AD38C1" w:rsidR="005A5669">
        <w:rPr>
          <w:rFonts w:cs="Arial" w:asciiTheme="majorHAnsi" w:hAnsiTheme="majorHAnsi"/>
          <w:sz w:val="22"/>
          <w:szCs w:val="22"/>
          <w:lang w:val="en"/>
        </w:rPr>
        <w:t xml:space="preserve"> to existing </w:t>
      </w:r>
      <w:r w:rsidR="005A5669">
        <w:rPr>
          <w:rFonts w:cs="Arial" w:asciiTheme="majorHAnsi" w:hAnsiTheme="majorHAnsi"/>
          <w:sz w:val="22"/>
          <w:szCs w:val="22"/>
          <w:lang w:val="en"/>
        </w:rPr>
        <w:t xml:space="preserve">University </w:t>
      </w:r>
      <w:r w:rsidRPr="00AD38C1" w:rsidR="005A5669">
        <w:rPr>
          <w:rFonts w:cs="Arial" w:asciiTheme="majorHAnsi" w:hAnsiTheme="majorHAnsi"/>
          <w:sz w:val="22"/>
          <w:szCs w:val="22"/>
          <w:lang w:val="en"/>
        </w:rPr>
        <w:t>policies are subject to the same approval and publishing process as for new policies.</w:t>
      </w:r>
      <w:r w:rsidR="005A5669">
        <w:rPr>
          <w:rFonts w:cs="Arial" w:asciiTheme="majorHAnsi" w:hAnsiTheme="majorHAnsi"/>
          <w:sz w:val="22"/>
          <w:szCs w:val="22"/>
          <w:lang w:val="en"/>
        </w:rPr>
        <w:t xml:space="preserve">  This means that there is no immediate requirement to amend existing policies, but that any relevant amendments should be made at the point of review; and after evaluation.</w:t>
      </w:r>
    </w:p>
    <w:p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t>A policy will remain in force unless formally revoked by the relevant Approval Authority or superseded by another policy.</w:t>
      </w:r>
    </w:p>
    <w:p w:rsidRPr="00AD38C1" w:rsidR="005F2EBF" w:rsidP="005F2EBF" w:rsidRDefault="005F2EBF">
      <w:pPr>
        <w:pStyle w:val="ListParagraph"/>
        <w:tabs>
          <w:tab w:val="left" w:pos="426"/>
        </w:tabs>
        <w:spacing w:before="100" w:beforeAutospacing="1" w:after="100" w:afterAutospacing="1"/>
        <w:ind w:left="0"/>
        <w:rPr>
          <w:rFonts w:cs="Arial" w:asciiTheme="majorHAnsi" w:hAnsiTheme="majorHAnsi"/>
          <w:sz w:val="22"/>
          <w:szCs w:val="22"/>
          <w:lang w:val="en"/>
        </w:rPr>
      </w:pPr>
    </w:p>
    <w:p w:rsidR="005A5669" w:rsidP="005F2EBF" w:rsidRDefault="005A5669">
      <w:pPr>
        <w:pStyle w:val="ListParagraph"/>
        <w:numPr>
          <w:ilvl w:val="0"/>
          <w:numId w:val="11"/>
        </w:numPr>
        <w:tabs>
          <w:tab w:val="left" w:pos="426"/>
        </w:tabs>
        <w:spacing w:before="100" w:beforeAutospacing="1" w:after="100" w:afterAutospacing="1"/>
        <w:ind w:left="0" w:firstLine="0"/>
        <w:rPr>
          <w:rFonts w:cs="Arial" w:asciiTheme="majorHAnsi" w:hAnsiTheme="majorHAnsi"/>
          <w:sz w:val="22"/>
          <w:szCs w:val="22"/>
          <w:lang w:val="en"/>
        </w:rPr>
      </w:pPr>
      <w:r w:rsidRPr="00AD38C1">
        <w:rPr>
          <w:rFonts w:cs="Arial" w:asciiTheme="majorHAnsi" w:hAnsiTheme="majorHAnsi"/>
          <w:sz w:val="22"/>
          <w:szCs w:val="22"/>
          <w:lang w:val="en"/>
        </w:rPr>
        <w:lastRenderedPageBreak/>
        <w:t>Where structural changes to the University result in a different Approval Authority for a particular policy, the existing policy will remain in force until the next review.</w:t>
      </w:r>
    </w:p>
    <w:p w:rsidRPr="00D71106" w:rsidR="00D71106" w:rsidP="00D71106" w:rsidRDefault="00D71106">
      <w:pPr>
        <w:pStyle w:val="ListParagraph"/>
        <w:rPr>
          <w:rFonts w:cs="Arial" w:asciiTheme="majorHAnsi" w:hAnsiTheme="majorHAnsi"/>
          <w:sz w:val="22"/>
          <w:szCs w:val="22"/>
          <w:lang w:val="en"/>
        </w:rPr>
      </w:pPr>
    </w:p>
    <w:p w:rsidRPr="00D71106" w:rsidR="00D71106" w:rsidP="00D71106" w:rsidRDefault="00D71106">
      <w:pPr>
        <w:pStyle w:val="ListParagraph"/>
        <w:rPr>
          <w:rFonts w:cs="Arial" w:asciiTheme="majorHAnsi" w:hAnsiTheme="majorHAnsi"/>
          <w:sz w:val="22"/>
          <w:szCs w:val="22"/>
          <w:lang w:val="en"/>
        </w:rPr>
      </w:pPr>
    </w:p>
    <w:p w:rsidRPr="00D71106" w:rsidR="00D71106" w:rsidP="00D71106" w:rsidRDefault="00D71106">
      <w:pPr>
        <w:tabs>
          <w:tab w:val="left" w:pos="426"/>
        </w:tabs>
        <w:spacing w:before="100" w:beforeAutospacing="1" w:after="100" w:afterAutospacing="1"/>
        <w:rPr>
          <w:rFonts w:cs="Arial" w:asciiTheme="majorHAnsi" w:hAnsiTheme="majorHAnsi"/>
          <w:sz w:val="22"/>
          <w:szCs w:val="22"/>
          <w:lang w:val="en"/>
        </w:rPr>
      </w:pPr>
    </w:p>
    <w:p w:rsidR="00D71106" w:rsidRDefault="00D71106">
      <w:pPr>
        <w:rPr>
          <w:rFonts w:cs="Arial" w:asciiTheme="majorHAnsi" w:hAnsiTheme="majorHAnsi"/>
          <w:sz w:val="22"/>
          <w:szCs w:val="22"/>
          <w:lang w:val="en"/>
        </w:rPr>
      </w:pPr>
      <w:r>
        <w:rPr>
          <w:rFonts w:cs="Arial" w:asciiTheme="majorHAnsi" w:hAnsiTheme="majorHAnsi"/>
          <w:sz w:val="22"/>
          <w:szCs w:val="22"/>
          <w:lang w:val="en"/>
        </w:rPr>
        <w:br w:type="page"/>
      </w:r>
    </w:p>
    <w:p w:rsidR="00D71106" w:rsidP="00C267DE" w:rsidRDefault="00C267DE">
      <w:pPr>
        <w:jc w:val="center"/>
        <w:rPr>
          <w:rFonts w:cs="Arial" w:asciiTheme="majorHAnsi" w:hAnsiTheme="majorHAnsi"/>
          <w:sz w:val="22"/>
          <w:szCs w:val="22"/>
          <w:lang w:val="en"/>
        </w:rPr>
      </w:pPr>
      <w:r>
        <w:rPr>
          <w:rFonts w:cs="Arial" w:asciiTheme="majorHAnsi" w:hAnsiTheme="majorHAnsi"/>
          <w:noProof/>
          <w:sz w:val="22"/>
          <w:szCs w:val="22"/>
        </w:rPr>
        <w:lastRenderedPageBreak/>
        <w:drawing>
          <wp:inline distT="0" distB="0" distL="0" distR="0" wp14:anchorId="1B38F65B" wp14:editId="54719612">
            <wp:extent cx="1704975" cy="55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C267DE" w:rsidP="00C267DE" w:rsidRDefault="00C267DE">
      <w:pPr>
        <w:jc w:val="center"/>
        <w:rPr>
          <w:rFonts w:cs="Arial" w:asciiTheme="majorHAnsi" w:hAnsiTheme="majorHAnsi"/>
          <w:sz w:val="22"/>
          <w:szCs w:val="22"/>
          <w:lang w:val="en"/>
        </w:rPr>
      </w:pPr>
    </w:p>
    <w:p w:rsidR="00C267DE" w:rsidP="00C267DE" w:rsidRDefault="00C267DE">
      <w:pPr>
        <w:jc w:val="center"/>
        <w:rPr>
          <w:rFonts w:cs="Arial" w:asciiTheme="majorHAnsi" w:hAnsiTheme="majorHAnsi"/>
          <w:sz w:val="22"/>
          <w:szCs w:val="22"/>
          <w:lang w:val="en"/>
        </w:rPr>
      </w:pPr>
    </w:p>
    <w:tbl>
      <w:tblPr>
        <w:tblW w:w="8514" w:type="dxa"/>
        <w:jc w:val="center"/>
        <w:tblInd w:w="34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57" w:type="dxa"/>
          <w:bottom w:w="57" w:type="dxa"/>
        </w:tblCellMar>
        <w:tblLook w:val="01E0" w:firstRow="1" w:lastRow="1" w:firstColumn="1" w:lastColumn="1" w:noHBand="0" w:noVBand="0"/>
      </w:tblPr>
      <w:tblGrid>
        <w:gridCol w:w="8514"/>
      </w:tblGrid>
      <w:tr w:rsidRPr="00AD38C1" w:rsidR="00AD38C1" w:rsidTr="00D71106">
        <w:trPr>
          <w:jc w:val="center"/>
        </w:trPr>
        <w:tc>
          <w:tcPr>
            <w:tcW w:w="8514" w:type="dxa"/>
            <w:shd w:val="clear" w:color="auto" w:fill="548DD4" w:themeFill="text2" w:themeFillTint="99"/>
          </w:tcPr>
          <w:p w:rsidRPr="00AD38C1" w:rsidR="00AD38C1" w:rsidP="00672E30" w:rsidRDefault="00AD38C1">
            <w:pPr>
              <w:pStyle w:val="Header"/>
              <w:jc w:val="center"/>
              <w:rPr>
                <w:rFonts w:cs="Arial" w:asciiTheme="majorHAnsi" w:hAnsiTheme="majorHAnsi"/>
                <w:b/>
                <w:sz w:val="22"/>
                <w:szCs w:val="22"/>
                <w:lang w:val="en-AU"/>
              </w:rPr>
            </w:pPr>
            <w:r w:rsidRPr="00AD38C1">
              <w:rPr>
                <w:rFonts w:cs="Arial" w:asciiTheme="majorHAnsi" w:hAnsiTheme="majorHAnsi"/>
                <w:b/>
                <w:sz w:val="22"/>
                <w:szCs w:val="22"/>
                <w:lang w:val="en-AU"/>
              </w:rPr>
              <w:t>POLICY</w:t>
            </w:r>
          </w:p>
        </w:tc>
      </w:tr>
      <w:tr w:rsidRPr="00AD38C1" w:rsidR="00C267DE" w:rsidTr="007C5F35">
        <w:trPr>
          <w:trHeight w:val="1248"/>
          <w:jc w:val="center"/>
        </w:trPr>
        <w:tc>
          <w:tcPr>
            <w:tcW w:w="8514" w:type="dxa"/>
            <w:tcBorders>
              <w:bottom w:val="single" w:color="C0C0C0" w:sz="4" w:space="0"/>
            </w:tcBorders>
          </w:tcPr>
          <w:p w:rsidR="00C267DE" w:rsidP="00672E30" w:rsidRDefault="00C267DE">
            <w:pPr>
              <w:pStyle w:val="Header"/>
              <w:tabs>
                <w:tab w:val="clear" w:pos="4320"/>
                <w:tab w:val="left" w:pos="2092"/>
              </w:tabs>
              <w:jc w:val="center"/>
              <w:rPr>
                <w:rFonts w:cs="Arial" w:asciiTheme="majorHAnsi" w:hAnsiTheme="majorHAnsi"/>
                <w:b/>
                <w:sz w:val="22"/>
                <w:szCs w:val="22"/>
                <w:lang w:val="en-AU"/>
              </w:rPr>
            </w:pPr>
          </w:p>
          <w:p w:rsidRPr="00AD38C1" w:rsidR="00C267DE" w:rsidP="00672E30" w:rsidRDefault="00C267DE">
            <w:pPr>
              <w:pStyle w:val="Header"/>
              <w:tabs>
                <w:tab w:val="clear" w:pos="4320"/>
                <w:tab w:val="left" w:pos="2092"/>
              </w:tabs>
              <w:jc w:val="center"/>
              <w:rPr>
                <w:rFonts w:cs="Arial" w:asciiTheme="majorHAnsi" w:hAnsiTheme="majorHAnsi"/>
                <w:b/>
                <w:sz w:val="22"/>
                <w:szCs w:val="22"/>
                <w:lang w:val="en-AU"/>
              </w:rPr>
            </w:pPr>
            <w:r w:rsidRPr="00AD38C1">
              <w:rPr>
                <w:rFonts w:cs="Arial" w:asciiTheme="majorHAnsi" w:hAnsiTheme="majorHAnsi"/>
                <w:b/>
                <w:sz w:val="22"/>
                <w:szCs w:val="22"/>
                <w:lang w:val="en-AU"/>
              </w:rPr>
              <w:t>Policy Title</w:t>
            </w:r>
          </w:p>
        </w:tc>
      </w:tr>
      <w:tr w:rsidRPr="00AD38C1" w:rsidR="007C5F35" w:rsidTr="007C5F35">
        <w:trPr>
          <w:trHeight w:val="530"/>
          <w:jc w:val="center"/>
        </w:trPr>
        <w:tc>
          <w:tcPr>
            <w:tcW w:w="8514" w:type="dxa"/>
            <w:shd w:val="clear" w:color="auto" w:fill="548DD4" w:themeFill="text2" w:themeFillTint="99"/>
          </w:tcPr>
          <w:p w:rsidRPr="00AD38C1" w:rsidR="007C5F35" w:rsidP="00672E30" w:rsidRDefault="007C5F35">
            <w:pPr>
              <w:pStyle w:val="Header"/>
              <w:rPr>
                <w:rFonts w:cs="Arial" w:asciiTheme="majorHAnsi" w:hAnsiTheme="majorHAnsi"/>
                <w:b/>
                <w:noProof/>
                <w:sz w:val="22"/>
                <w:szCs w:val="22"/>
              </w:rPr>
            </w:pPr>
            <w:r w:rsidRPr="00AD38C1">
              <w:rPr>
                <w:rFonts w:cs="Arial" w:asciiTheme="majorHAnsi" w:hAnsiTheme="majorHAnsi"/>
                <w:b/>
                <w:sz w:val="22"/>
                <w:szCs w:val="22"/>
              </w:rPr>
              <w:t>Contact Officer</w:t>
            </w:r>
          </w:p>
          <w:p w:rsidRPr="00AD38C1" w:rsidR="007C5F35" w:rsidP="00672E30" w:rsidRDefault="007C5F35">
            <w:pPr>
              <w:pStyle w:val="Header"/>
              <w:rPr>
                <w:rFonts w:cs="Arial" w:asciiTheme="majorHAnsi" w:hAnsiTheme="majorHAnsi"/>
                <w:b/>
                <w:sz w:val="22"/>
                <w:szCs w:val="22"/>
                <w:lang w:val="en-AU"/>
              </w:rPr>
            </w:pPr>
          </w:p>
        </w:tc>
      </w:tr>
      <w:tr w:rsidRPr="00AD38C1" w:rsidR="007C5F35" w:rsidTr="004120A5">
        <w:trPr>
          <w:trHeight w:val="530"/>
          <w:jc w:val="center"/>
        </w:trPr>
        <w:tc>
          <w:tcPr>
            <w:tcW w:w="8514" w:type="dxa"/>
          </w:tcPr>
          <w:p w:rsidRPr="00AD38C1" w:rsidR="007C5F35" w:rsidP="00672E30" w:rsidRDefault="007C5F35">
            <w:pPr>
              <w:pStyle w:val="Header"/>
              <w:rPr>
                <w:rFonts w:cs="Arial" w:asciiTheme="majorHAnsi" w:hAnsiTheme="majorHAnsi"/>
                <w:b/>
                <w:sz w:val="22"/>
                <w:szCs w:val="22"/>
              </w:rPr>
            </w:pPr>
            <w:r w:rsidRPr="00AD38C1">
              <w:rPr>
                <w:rFonts w:cs="Arial" w:asciiTheme="majorHAnsi" w:hAnsiTheme="majorHAnsi"/>
                <w:i/>
                <w:sz w:val="22"/>
                <w:szCs w:val="22"/>
              </w:rPr>
              <w:t>Provide the position title rather than the name of a person</w:t>
            </w:r>
          </w:p>
        </w:tc>
      </w:tr>
    </w:tbl>
    <w:p w:rsidRPr="00AD38C1" w:rsidR="00AD38C1" w:rsidP="00AD38C1" w:rsidRDefault="00AD38C1">
      <w:pPr>
        <w:rPr>
          <w:rFonts w:cs="Arial" w:asciiTheme="majorHAnsi" w:hAnsiTheme="majorHAnsi"/>
          <w:b/>
          <w:sz w:val="22"/>
          <w:szCs w:val="22"/>
        </w:rPr>
      </w:pPr>
    </w:p>
    <w:tbl>
      <w:tblPr>
        <w:tblW w:w="0" w:type="auto"/>
        <w:jc w:val="center"/>
        <w:tblInd w:w="-6"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142" w:type="dxa"/>
          <w:bottom w:w="142" w:type="dxa"/>
        </w:tblCellMar>
        <w:tblLook w:val="01E0" w:firstRow="1" w:lastRow="1" w:firstColumn="1" w:lastColumn="1" w:noHBand="0" w:noVBand="0"/>
      </w:tblPr>
      <w:tblGrid>
        <w:gridCol w:w="8528"/>
      </w:tblGrid>
      <w:tr w:rsidRPr="00AD38C1" w:rsidR="00341F64" w:rsidTr="00842BAD">
        <w:trPr>
          <w:jc w:val="center"/>
        </w:trPr>
        <w:tc>
          <w:tcPr>
            <w:tcW w:w="8528" w:type="dxa"/>
            <w:tcBorders>
              <w:bottom w:val="single" w:color="C0C0C0" w:sz="4" w:space="0"/>
            </w:tcBorders>
            <w:shd w:val="clear" w:color="auto" w:fill="548DD4" w:themeFill="text2" w:themeFillTint="99"/>
          </w:tcPr>
          <w:p w:rsidRPr="00AD38C1" w:rsidR="00341F64" w:rsidP="00672E30" w:rsidRDefault="00341F64">
            <w:pPr>
              <w:rPr>
                <w:rFonts w:cs="Arial" w:asciiTheme="majorHAnsi" w:hAnsiTheme="majorHAnsi"/>
                <w:i/>
                <w:sz w:val="22"/>
                <w:szCs w:val="22"/>
              </w:rPr>
            </w:pPr>
            <w:r w:rsidRPr="00AD38C1">
              <w:rPr>
                <w:rFonts w:cs="Arial" w:asciiTheme="majorHAnsi" w:hAnsiTheme="majorHAnsi"/>
                <w:b/>
                <w:sz w:val="22"/>
                <w:szCs w:val="22"/>
              </w:rPr>
              <w:t>Purpose</w:t>
            </w:r>
          </w:p>
        </w:tc>
      </w:tr>
      <w:tr w:rsidRPr="00AD38C1" w:rsidR="00341F64" w:rsidTr="00341F64">
        <w:trPr>
          <w:jc w:val="center"/>
        </w:trPr>
        <w:tc>
          <w:tcPr>
            <w:tcW w:w="8528" w:type="dxa"/>
            <w:shd w:val="clear" w:color="auto" w:fill="auto"/>
          </w:tcPr>
          <w:p w:rsidRPr="00AD38C1" w:rsidR="00341F64" w:rsidP="00672E30" w:rsidRDefault="00341F64">
            <w:pPr>
              <w:rPr>
                <w:rFonts w:cs="Arial" w:asciiTheme="majorHAnsi" w:hAnsiTheme="majorHAnsi"/>
                <w:i/>
                <w:sz w:val="22"/>
                <w:szCs w:val="22"/>
              </w:rPr>
            </w:pPr>
            <w:r w:rsidRPr="00AD38C1">
              <w:rPr>
                <w:rFonts w:cs="Arial" w:asciiTheme="majorHAnsi" w:hAnsiTheme="majorHAnsi"/>
                <w:i/>
                <w:sz w:val="22"/>
                <w:szCs w:val="22"/>
              </w:rPr>
              <w:t>A clear and succinct statement of the reason for the policy written in the active voice.</w:t>
            </w:r>
          </w:p>
        </w:tc>
      </w:tr>
      <w:tr w:rsidRPr="00AD38C1" w:rsidR="007C5F35" w:rsidTr="007C5F35">
        <w:trPr>
          <w:jc w:val="center"/>
        </w:trPr>
        <w:tc>
          <w:tcPr>
            <w:tcW w:w="8528" w:type="dxa"/>
            <w:tcBorders>
              <w:bottom w:val="single" w:color="C0C0C0" w:sz="4" w:space="0"/>
            </w:tcBorders>
            <w:shd w:val="clear" w:color="auto" w:fill="548DD4" w:themeFill="text2" w:themeFillTint="99"/>
          </w:tcPr>
          <w:p w:rsidRPr="00AD38C1" w:rsidR="007C5F35" w:rsidP="00341F64" w:rsidRDefault="007C5F35">
            <w:pPr>
              <w:rPr>
                <w:rFonts w:cs="Arial" w:asciiTheme="majorHAnsi" w:hAnsiTheme="majorHAnsi"/>
                <w:i/>
                <w:sz w:val="22"/>
                <w:szCs w:val="22"/>
              </w:rPr>
            </w:pPr>
            <w:r w:rsidRPr="00AD38C1">
              <w:rPr>
                <w:rFonts w:cs="Arial" w:asciiTheme="majorHAnsi" w:hAnsiTheme="majorHAnsi"/>
                <w:b/>
                <w:sz w:val="22"/>
                <w:szCs w:val="22"/>
              </w:rPr>
              <w:t>Overview</w:t>
            </w:r>
          </w:p>
        </w:tc>
      </w:tr>
      <w:tr w:rsidRPr="00AD38C1" w:rsidR="007C5F35" w:rsidTr="007C5F35">
        <w:trPr>
          <w:jc w:val="center"/>
        </w:trPr>
        <w:tc>
          <w:tcPr>
            <w:tcW w:w="8528" w:type="dxa"/>
            <w:shd w:val="clear" w:color="auto" w:fill="auto"/>
          </w:tcPr>
          <w:p w:rsidRPr="00AD38C1" w:rsidR="007C5F35" w:rsidP="00341F64" w:rsidRDefault="007C5F35">
            <w:pPr>
              <w:rPr>
                <w:rFonts w:cs="Arial" w:asciiTheme="majorHAnsi" w:hAnsiTheme="majorHAnsi"/>
                <w:i/>
                <w:sz w:val="22"/>
                <w:szCs w:val="22"/>
              </w:rPr>
            </w:pPr>
            <w:r w:rsidRPr="00AD38C1">
              <w:rPr>
                <w:rFonts w:cs="Arial" w:asciiTheme="majorHAnsi" w:hAnsiTheme="majorHAnsi"/>
                <w:i/>
                <w:sz w:val="22"/>
                <w:szCs w:val="22"/>
              </w:rPr>
              <w:t>An overview of the policy, including any background information that provides context to the policy determination. This section should include definitions where that is necessary for purposes of clarity.</w:t>
            </w:r>
          </w:p>
          <w:p w:rsidRPr="00AD38C1" w:rsidR="007C5F35" w:rsidP="00672E30" w:rsidRDefault="007C5F35">
            <w:pPr>
              <w:rPr>
                <w:rFonts w:cs="Arial" w:asciiTheme="majorHAnsi" w:hAnsiTheme="majorHAnsi"/>
                <w:i/>
                <w:sz w:val="22"/>
                <w:szCs w:val="22"/>
              </w:rPr>
            </w:pPr>
          </w:p>
        </w:tc>
      </w:tr>
      <w:tr w:rsidRPr="00AD38C1" w:rsidR="007C5F35" w:rsidTr="007C5F35">
        <w:trPr>
          <w:jc w:val="center"/>
        </w:trPr>
        <w:tc>
          <w:tcPr>
            <w:tcW w:w="8528" w:type="dxa"/>
            <w:tcBorders>
              <w:bottom w:val="single" w:color="C0C0C0" w:sz="4" w:space="0"/>
            </w:tcBorders>
            <w:shd w:val="clear" w:color="auto" w:fill="548DD4" w:themeFill="text2" w:themeFillTint="99"/>
          </w:tcPr>
          <w:p w:rsidRPr="00AD38C1" w:rsidR="007C5F35" w:rsidP="00341F64" w:rsidRDefault="007C5F35">
            <w:pPr>
              <w:rPr>
                <w:rFonts w:cs="Arial" w:asciiTheme="majorHAnsi" w:hAnsiTheme="majorHAnsi"/>
                <w:sz w:val="22"/>
                <w:szCs w:val="22"/>
              </w:rPr>
            </w:pPr>
            <w:r w:rsidRPr="00AD38C1">
              <w:rPr>
                <w:rFonts w:cs="Arial" w:asciiTheme="majorHAnsi" w:hAnsiTheme="majorHAnsi"/>
                <w:b/>
                <w:sz w:val="22"/>
                <w:szCs w:val="22"/>
              </w:rPr>
              <w:t>Scope</w:t>
            </w:r>
          </w:p>
        </w:tc>
      </w:tr>
      <w:tr w:rsidRPr="00AD38C1" w:rsidR="007C5F35" w:rsidTr="007C5F35">
        <w:trPr>
          <w:jc w:val="center"/>
        </w:trPr>
        <w:tc>
          <w:tcPr>
            <w:tcW w:w="8528" w:type="dxa"/>
            <w:shd w:val="clear" w:color="auto" w:fill="auto"/>
          </w:tcPr>
          <w:p w:rsidRPr="00AD38C1" w:rsidR="007C5F35" w:rsidP="00341F64" w:rsidRDefault="007C5F35">
            <w:pPr>
              <w:rPr>
                <w:rFonts w:cs="Arial" w:asciiTheme="majorHAnsi" w:hAnsiTheme="majorHAnsi"/>
                <w:i/>
                <w:sz w:val="22"/>
                <w:szCs w:val="22"/>
              </w:rPr>
            </w:pPr>
            <w:r w:rsidRPr="00AD38C1">
              <w:rPr>
                <w:rFonts w:cs="Arial" w:asciiTheme="majorHAnsi" w:hAnsiTheme="majorHAnsi"/>
                <w:i/>
                <w:sz w:val="22"/>
                <w:szCs w:val="22"/>
              </w:rPr>
              <w:t xml:space="preserve">The staff and or students to whom the policy applies. </w:t>
            </w:r>
          </w:p>
          <w:p w:rsidRPr="00AD38C1" w:rsidR="007C5F35" w:rsidP="00672E30" w:rsidRDefault="007C5F35">
            <w:pPr>
              <w:rPr>
                <w:rFonts w:cs="Arial" w:asciiTheme="majorHAnsi" w:hAnsiTheme="majorHAnsi"/>
                <w:i/>
                <w:sz w:val="22"/>
                <w:szCs w:val="22"/>
              </w:rPr>
            </w:pPr>
          </w:p>
        </w:tc>
      </w:tr>
      <w:tr w:rsidRPr="00AD38C1" w:rsidR="007C5F35" w:rsidTr="007C5F35">
        <w:trPr>
          <w:jc w:val="center"/>
        </w:trPr>
        <w:tc>
          <w:tcPr>
            <w:tcW w:w="8528" w:type="dxa"/>
            <w:tcBorders>
              <w:bottom w:val="single" w:color="C0C0C0" w:sz="4" w:space="0"/>
            </w:tcBorders>
            <w:shd w:val="clear" w:color="auto" w:fill="548DD4" w:themeFill="text2" w:themeFillTint="99"/>
          </w:tcPr>
          <w:p w:rsidRPr="00AD38C1" w:rsidR="007C5F35" w:rsidP="00341F64" w:rsidRDefault="007C5F35">
            <w:pPr>
              <w:rPr>
                <w:rFonts w:cs="Arial" w:asciiTheme="majorHAnsi" w:hAnsiTheme="majorHAnsi"/>
                <w:i/>
                <w:sz w:val="22"/>
                <w:szCs w:val="22"/>
              </w:rPr>
            </w:pPr>
            <w:r w:rsidRPr="00AD38C1">
              <w:rPr>
                <w:rFonts w:cs="Arial" w:asciiTheme="majorHAnsi" w:hAnsiTheme="majorHAnsi"/>
                <w:b/>
                <w:sz w:val="22"/>
                <w:szCs w:val="22"/>
              </w:rPr>
              <w:t>The Policy</w:t>
            </w:r>
          </w:p>
        </w:tc>
      </w:tr>
      <w:tr w:rsidRPr="00AD38C1" w:rsidR="007C5F35" w:rsidTr="007C5F35">
        <w:trPr>
          <w:jc w:val="center"/>
        </w:trPr>
        <w:tc>
          <w:tcPr>
            <w:tcW w:w="8528" w:type="dxa"/>
            <w:shd w:val="clear" w:color="auto" w:fill="auto"/>
          </w:tcPr>
          <w:p w:rsidRPr="00AD38C1" w:rsidR="007C5F35" w:rsidP="00341F64" w:rsidRDefault="007C5F35">
            <w:pPr>
              <w:rPr>
                <w:rFonts w:cs="Arial" w:asciiTheme="majorHAnsi" w:hAnsiTheme="majorHAnsi"/>
                <w:i/>
                <w:sz w:val="22"/>
                <w:szCs w:val="22"/>
              </w:rPr>
            </w:pPr>
            <w:r w:rsidRPr="00AD38C1">
              <w:rPr>
                <w:rFonts w:cs="Arial" w:asciiTheme="majorHAnsi" w:hAnsiTheme="majorHAnsi"/>
                <w:i/>
                <w:sz w:val="22"/>
                <w:szCs w:val="22"/>
              </w:rPr>
              <w:t xml:space="preserve">This is the core section of the policy document. It </w:t>
            </w:r>
            <w:r w:rsidR="00D04F79">
              <w:rPr>
                <w:rFonts w:cs="Arial" w:asciiTheme="majorHAnsi" w:hAnsiTheme="majorHAnsi"/>
                <w:i/>
                <w:sz w:val="22"/>
                <w:szCs w:val="22"/>
              </w:rPr>
              <w:t>should</w:t>
            </w:r>
            <w:r w:rsidRPr="00AD38C1">
              <w:rPr>
                <w:rFonts w:cs="Arial" w:asciiTheme="majorHAnsi" w:hAnsiTheme="majorHAnsi"/>
                <w:i/>
                <w:sz w:val="22"/>
                <w:szCs w:val="22"/>
              </w:rPr>
              <w:t xml:space="preserve"> outline the underlying principles that constitute the policy. These policy statements should be</w:t>
            </w:r>
            <w:r w:rsidR="00D04F79">
              <w:rPr>
                <w:rFonts w:cs="Arial" w:asciiTheme="majorHAnsi" w:hAnsiTheme="majorHAnsi"/>
                <w:i/>
                <w:sz w:val="22"/>
                <w:szCs w:val="22"/>
              </w:rPr>
              <w:t xml:space="preserve"> as</w:t>
            </w:r>
            <w:r w:rsidRPr="00AD38C1">
              <w:rPr>
                <w:rFonts w:cs="Arial" w:asciiTheme="majorHAnsi" w:hAnsiTheme="majorHAnsi"/>
                <w:i/>
                <w:sz w:val="22"/>
                <w:szCs w:val="22"/>
              </w:rPr>
              <w:t xml:space="preserve"> short and concise</w:t>
            </w:r>
            <w:r w:rsidR="00D04F79">
              <w:rPr>
                <w:rFonts w:cs="Arial" w:asciiTheme="majorHAnsi" w:hAnsiTheme="majorHAnsi"/>
                <w:i/>
                <w:sz w:val="22"/>
                <w:szCs w:val="22"/>
              </w:rPr>
              <w:t xml:space="preserve"> as is possible</w:t>
            </w:r>
            <w:r w:rsidRPr="00AD38C1">
              <w:rPr>
                <w:rFonts w:cs="Arial" w:asciiTheme="majorHAnsi" w:hAnsiTheme="majorHAnsi"/>
                <w:i/>
                <w:sz w:val="22"/>
                <w:szCs w:val="22"/>
              </w:rPr>
              <w:t xml:space="preserve">. They should be definite (eg appointment will be on the basis of merit; materials purchased from Library funds will be part of the Library collection and available for general use). </w:t>
            </w:r>
          </w:p>
          <w:p w:rsidRPr="00AD38C1" w:rsidR="007C5F35" w:rsidP="00341F64" w:rsidRDefault="007C5F35">
            <w:pPr>
              <w:rPr>
                <w:rFonts w:cs="Arial" w:asciiTheme="majorHAnsi" w:hAnsiTheme="majorHAnsi"/>
                <w:i/>
                <w:sz w:val="22"/>
                <w:szCs w:val="22"/>
              </w:rPr>
            </w:pPr>
          </w:p>
          <w:p w:rsidR="00D04F79" w:rsidP="00341F64" w:rsidRDefault="00D04F79">
            <w:pPr>
              <w:rPr>
                <w:rFonts w:cs="Arial" w:asciiTheme="majorHAnsi" w:hAnsiTheme="majorHAnsi"/>
                <w:i/>
                <w:sz w:val="22"/>
                <w:szCs w:val="22"/>
              </w:rPr>
            </w:pPr>
            <w:r>
              <w:rPr>
                <w:rFonts w:cs="Arial" w:asciiTheme="majorHAnsi" w:hAnsiTheme="majorHAnsi"/>
                <w:i/>
                <w:sz w:val="22"/>
                <w:szCs w:val="22"/>
              </w:rPr>
              <w:t xml:space="preserve">The Policy defines the ‘What’.  </w:t>
            </w:r>
            <w:r w:rsidRPr="00AD38C1" w:rsidR="007C5F35">
              <w:rPr>
                <w:rFonts w:cs="Arial" w:asciiTheme="majorHAnsi" w:hAnsiTheme="majorHAnsi"/>
                <w:i/>
                <w:sz w:val="22"/>
                <w:szCs w:val="22"/>
              </w:rPr>
              <w:t>The procedure is to outline the Who, How and When</w:t>
            </w:r>
            <w:r w:rsidR="007C5F35">
              <w:rPr>
                <w:rFonts w:cs="Arial" w:asciiTheme="majorHAnsi" w:hAnsiTheme="majorHAnsi"/>
                <w:i/>
                <w:sz w:val="22"/>
                <w:szCs w:val="22"/>
              </w:rPr>
              <w:t xml:space="preserve"> and should be contained within a separate document</w:t>
            </w:r>
            <w:r>
              <w:rPr>
                <w:rFonts w:cs="Arial" w:asciiTheme="majorHAnsi" w:hAnsiTheme="majorHAnsi"/>
                <w:i/>
                <w:sz w:val="22"/>
                <w:szCs w:val="22"/>
              </w:rPr>
              <w:t xml:space="preserve"> – although clearly linked to the Policy.</w:t>
            </w:r>
          </w:p>
          <w:p w:rsidR="00D04F79" w:rsidP="00341F64" w:rsidRDefault="00D04F79">
            <w:pPr>
              <w:rPr>
                <w:rFonts w:cs="Arial" w:asciiTheme="majorHAnsi" w:hAnsiTheme="majorHAnsi"/>
                <w:i/>
                <w:sz w:val="22"/>
                <w:szCs w:val="22"/>
              </w:rPr>
            </w:pPr>
          </w:p>
          <w:p w:rsidRPr="00AD38C1" w:rsidR="007C5F35" w:rsidP="00341F64" w:rsidRDefault="007C5F35">
            <w:pPr>
              <w:rPr>
                <w:rFonts w:cs="Arial" w:asciiTheme="majorHAnsi" w:hAnsiTheme="majorHAnsi"/>
                <w:i/>
                <w:sz w:val="22"/>
                <w:szCs w:val="22"/>
              </w:rPr>
            </w:pPr>
            <w:r w:rsidRPr="00AD38C1">
              <w:rPr>
                <w:rFonts w:cs="Arial" w:asciiTheme="majorHAnsi" w:hAnsiTheme="majorHAnsi"/>
                <w:i/>
                <w:sz w:val="22"/>
                <w:szCs w:val="22"/>
              </w:rPr>
              <w:t>Gui</w:t>
            </w:r>
            <w:r>
              <w:rPr>
                <w:rFonts w:cs="Arial" w:asciiTheme="majorHAnsi" w:hAnsiTheme="majorHAnsi"/>
                <w:i/>
                <w:sz w:val="22"/>
                <w:szCs w:val="22"/>
              </w:rPr>
              <w:t>dance</w:t>
            </w:r>
            <w:r w:rsidRPr="00AD38C1">
              <w:rPr>
                <w:rFonts w:cs="Arial" w:asciiTheme="majorHAnsi" w:hAnsiTheme="majorHAnsi"/>
                <w:i/>
                <w:sz w:val="22"/>
                <w:szCs w:val="22"/>
              </w:rPr>
              <w:t xml:space="preserve"> provide</w:t>
            </w:r>
            <w:r>
              <w:rPr>
                <w:rFonts w:cs="Arial" w:asciiTheme="majorHAnsi" w:hAnsiTheme="majorHAnsi"/>
                <w:i/>
                <w:sz w:val="22"/>
                <w:szCs w:val="22"/>
              </w:rPr>
              <w:t>s</w:t>
            </w:r>
            <w:r w:rsidRPr="00AD38C1">
              <w:rPr>
                <w:rFonts w:cs="Arial" w:asciiTheme="majorHAnsi" w:hAnsiTheme="majorHAnsi"/>
                <w:i/>
                <w:sz w:val="22"/>
                <w:szCs w:val="22"/>
              </w:rPr>
              <w:t xml:space="preserve"> additional detail or further context on aspects of a policy or procedure. They are informative rather than mandatory</w:t>
            </w:r>
            <w:r>
              <w:rPr>
                <w:rFonts w:cs="Arial" w:asciiTheme="majorHAnsi" w:hAnsiTheme="majorHAnsi"/>
                <w:i/>
                <w:sz w:val="22"/>
                <w:szCs w:val="22"/>
              </w:rPr>
              <w:t xml:space="preserve"> and could take a variety of forms</w:t>
            </w:r>
            <w:r w:rsidRPr="00AD38C1">
              <w:rPr>
                <w:rFonts w:cs="Arial" w:asciiTheme="majorHAnsi" w:hAnsiTheme="majorHAnsi"/>
                <w:i/>
                <w:sz w:val="22"/>
                <w:szCs w:val="22"/>
              </w:rPr>
              <w:t>.</w:t>
            </w:r>
          </w:p>
          <w:p w:rsidRPr="00AD38C1" w:rsidR="007C5F35" w:rsidP="00672E30" w:rsidRDefault="007C5F35">
            <w:pPr>
              <w:rPr>
                <w:rFonts w:cs="Arial" w:asciiTheme="majorHAnsi" w:hAnsiTheme="majorHAnsi"/>
                <w:i/>
                <w:sz w:val="22"/>
                <w:szCs w:val="22"/>
              </w:rPr>
            </w:pPr>
          </w:p>
        </w:tc>
      </w:tr>
    </w:tbl>
    <w:p w:rsidRPr="00AD38C1" w:rsidR="00AD38C1" w:rsidP="00AD38C1" w:rsidRDefault="00AD38C1">
      <w:pPr>
        <w:rPr>
          <w:rFonts w:cs="Arial" w:asciiTheme="majorHAnsi" w:hAnsiTheme="majorHAnsi"/>
          <w:sz w:val="22"/>
          <w:szCs w:val="22"/>
          <w:lang w:val="en-AU"/>
        </w:rPr>
      </w:pPr>
    </w:p>
    <w:p w:rsidRPr="00AD38C1" w:rsidR="00AD38C1" w:rsidP="00AD38C1" w:rsidRDefault="00AD38C1">
      <w:pPr>
        <w:rPr>
          <w:rFonts w:cs="Arial" w:asciiTheme="majorHAnsi" w:hAnsiTheme="majorHAnsi"/>
          <w:sz w:val="22"/>
          <w:szCs w:val="22"/>
          <w:lang w:val="en-AU"/>
        </w:rPr>
      </w:pPr>
    </w:p>
    <w:p w:rsidRPr="00AD38C1" w:rsidR="00AD38C1" w:rsidP="00AD38C1" w:rsidRDefault="00AD38C1">
      <w:pPr>
        <w:pBdr>
          <w:top w:val="single" w:color="auto" w:sz="4" w:space="1"/>
        </w:pBdr>
        <w:rPr>
          <w:rFonts w:cs="Arial" w:asciiTheme="majorHAnsi" w:hAnsiTheme="majorHAnsi"/>
          <w:sz w:val="22"/>
          <w:szCs w:val="22"/>
          <w:lang w:val="en-AU"/>
        </w:rPr>
      </w:pPr>
    </w:p>
    <w:tbl>
      <w:tblPr>
        <w:tblW w:w="0" w:type="auto"/>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28" w:type="dxa"/>
          <w:left w:w="28" w:type="dxa"/>
          <w:bottom w:w="28" w:type="dxa"/>
          <w:right w:w="28" w:type="dxa"/>
        </w:tblCellMar>
        <w:tblLook w:val="01E0" w:firstRow="1" w:lastRow="1" w:firstColumn="1" w:lastColumn="1" w:noHBand="0" w:noVBand="0"/>
      </w:tblPr>
      <w:tblGrid>
        <w:gridCol w:w="3068"/>
        <w:gridCol w:w="5294"/>
      </w:tblGrid>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b/>
                <w:sz w:val="22"/>
                <w:szCs w:val="22"/>
              </w:rPr>
            </w:pPr>
            <w:r w:rsidRPr="00AD38C1">
              <w:rPr>
                <w:rFonts w:cs="Arial" w:asciiTheme="majorHAnsi" w:hAnsiTheme="majorHAnsi"/>
                <w:b/>
                <w:sz w:val="22"/>
                <w:szCs w:val="22"/>
              </w:rPr>
              <w:lastRenderedPageBreak/>
              <w:t xml:space="preserve">Equality Impact Assessment </w:t>
            </w:r>
            <w:r w:rsidR="00D04F79">
              <w:rPr>
                <w:rFonts w:cs="Arial" w:asciiTheme="majorHAnsi" w:hAnsiTheme="majorHAnsi"/>
                <w:b/>
                <w:sz w:val="22"/>
                <w:szCs w:val="22"/>
              </w:rPr>
              <w:t xml:space="preserve">(Equality Analysis) </w:t>
            </w:r>
            <w:r w:rsidRPr="00AD38C1">
              <w:rPr>
                <w:rFonts w:cs="Arial" w:asciiTheme="majorHAnsi" w:hAnsiTheme="majorHAnsi"/>
                <w:b/>
                <w:sz w:val="22"/>
                <w:szCs w:val="22"/>
              </w:rPr>
              <w:t>completed</w:t>
            </w:r>
          </w:p>
        </w:tc>
        <w:tc>
          <w:tcPr>
            <w:tcW w:w="5656" w:type="dxa"/>
          </w:tcPr>
          <w:p w:rsidRPr="00AD38C1" w:rsidR="00AD38C1" w:rsidP="00D04F79" w:rsidRDefault="004C1914">
            <w:pPr>
              <w:rPr>
                <w:rFonts w:cs="Arial" w:asciiTheme="majorHAnsi" w:hAnsiTheme="majorHAnsi"/>
                <w:i/>
                <w:sz w:val="22"/>
                <w:szCs w:val="22"/>
              </w:rPr>
            </w:pPr>
            <w:r>
              <w:rPr>
                <w:rFonts w:cs="Arial" w:asciiTheme="majorHAnsi" w:hAnsiTheme="majorHAnsi"/>
                <w:i/>
                <w:sz w:val="22"/>
                <w:szCs w:val="22"/>
              </w:rPr>
              <w:t>Day/Month/Year and who completed it (role title)</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sz w:val="22"/>
                <w:szCs w:val="22"/>
              </w:rPr>
            </w:pPr>
            <w:r w:rsidRPr="00AD38C1">
              <w:rPr>
                <w:rFonts w:cs="Arial" w:asciiTheme="majorHAnsi" w:hAnsiTheme="majorHAnsi"/>
                <w:b/>
                <w:sz w:val="22"/>
                <w:szCs w:val="22"/>
              </w:rPr>
              <w:t xml:space="preserve">Date </w:t>
            </w:r>
            <w:r w:rsidR="004C1914">
              <w:rPr>
                <w:rFonts w:cs="Arial" w:asciiTheme="majorHAnsi" w:hAnsiTheme="majorHAnsi"/>
                <w:b/>
                <w:sz w:val="22"/>
                <w:szCs w:val="22"/>
              </w:rPr>
              <w:t xml:space="preserve">Policy </w:t>
            </w:r>
            <w:r w:rsidRPr="00AD38C1">
              <w:rPr>
                <w:rFonts w:cs="Arial" w:asciiTheme="majorHAnsi" w:hAnsiTheme="majorHAnsi"/>
                <w:b/>
                <w:sz w:val="22"/>
                <w:szCs w:val="22"/>
              </w:rPr>
              <w:t>Approved</w:t>
            </w:r>
          </w:p>
        </w:tc>
        <w:tc>
          <w:tcPr>
            <w:tcW w:w="5656" w:type="dxa"/>
          </w:tcPr>
          <w:p w:rsidRPr="00AD38C1" w:rsidR="00AD38C1" w:rsidP="00672E30" w:rsidRDefault="004C1914">
            <w:pPr>
              <w:rPr>
                <w:rFonts w:cs="Arial" w:asciiTheme="majorHAnsi" w:hAnsiTheme="majorHAnsi"/>
                <w:i/>
                <w:sz w:val="22"/>
                <w:szCs w:val="22"/>
              </w:rPr>
            </w:pPr>
            <w:r>
              <w:rPr>
                <w:rFonts w:cs="Arial" w:asciiTheme="majorHAnsi" w:hAnsiTheme="majorHAnsi"/>
                <w:i/>
                <w:sz w:val="22"/>
                <w:szCs w:val="22"/>
              </w:rPr>
              <w:t>Day/Month/Year</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sz w:val="22"/>
                <w:szCs w:val="22"/>
              </w:rPr>
            </w:pPr>
            <w:r w:rsidRPr="00AD38C1">
              <w:rPr>
                <w:rFonts w:cs="Arial" w:asciiTheme="majorHAnsi" w:hAnsiTheme="majorHAnsi"/>
                <w:b/>
                <w:sz w:val="22"/>
                <w:szCs w:val="22"/>
              </w:rPr>
              <w:t>Approval Authority</w:t>
            </w:r>
          </w:p>
        </w:tc>
        <w:tc>
          <w:tcPr>
            <w:tcW w:w="5656" w:type="dxa"/>
          </w:tcPr>
          <w:p w:rsidRPr="00AD38C1" w:rsidR="00AD38C1" w:rsidP="00672E30" w:rsidRDefault="00AD38C1">
            <w:pPr>
              <w:rPr>
                <w:rFonts w:cs="Arial" w:asciiTheme="majorHAnsi" w:hAnsiTheme="majorHAnsi"/>
                <w:i/>
                <w:sz w:val="22"/>
                <w:szCs w:val="22"/>
              </w:rPr>
            </w:pPr>
            <w:r w:rsidRPr="00AD38C1">
              <w:rPr>
                <w:rFonts w:cs="Arial" w:asciiTheme="majorHAnsi" w:hAnsiTheme="majorHAnsi"/>
                <w:i/>
                <w:sz w:val="22"/>
                <w:szCs w:val="22"/>
              </w:rPr>
              <w:t>eg. Academic Board</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b/>
                <w:sz w:val="22"/>
                <w:szCs w:val="22"/>
              </w:rPr>
            </w:pPr>
            <w:r w:rsidRPr="00AD38C1">
              <w:rPr>
                <w:rFonts w:cs="Arial" w:asciiTheme="majorHAnsi" w:hAnsiTheme="majorHAnsi"/>
                <w:b/>
                <w:sz w:val="22"/>
                <w:szCs w:val="22"/>
              </w:rPr>
              <w:t>Date of Commencement</w:t>
            </w:r>
          </w:p>
        </w:tc>
        <w:tc>
          <w:tcPr>
            <w:tcW w:w="5656" w:type="dxa"/>
          </w:tcPr>
          <w:p w:rsidRPr="00AD38C1" w:rsidR="00AD38C1" w:rsidP="00672E30" w:rsidRDefault="00AD38C1">
            <w:pPr>
              <w:rPr>
                <w:rFonts w:cs="Arial" w:asciiTheme="majorHAnsi" w:hAnsiTheme="majorHAnsi"/>
                <w:i/>
                <w:sz w:val="22"/>
                <w:szCs w:val="22"/>
              </w:rPr>
            </w:pPr>
            <w:r w:rsidRPr="00AD38C1">
              <w:rPr>
                <w:rFonts w:cs="Arial" w:asciiTheme="majorHAnsi" w:hAnsiTheme="majorHAnsi"/>
                <w:i/>
                <w:sz w:val="22"/>
                <w:szCs w:val="22"/>
              </w:rPr>
              <w:t>Day Month Year</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sz w:val="22"/>
                <w:szCs w:val="22"/>
              </w:rPr>
            </w:pPr>
            <w:r w:rsidRPr="00AD38C1">
              <w:rPr>
                <w:rFonts w:cs="Arial" w:asciiTheme="majorHAnsi" w:hAnsiTheme="majorHAnsi"/>
                <w:b/>
                <w:sz w:val="22"/>
                <w:szCs w:val="22"/>
              </w:rPr>
              <w:t>Amendment Dates</w:t>
            </w:r>
          </w:p>
        </w:tc>
        <w:tc>
          <w:tcPr>
            <w:tcW w:w="5656" w:type="dxa"/>
          </w:tcPr>
          <w:p w:rsidRPr="00AD38C1" w:rsidR="00AD38C1" w:rsidP="004C1914" w:rsidRDefault="00AD38C1">
            <w:pPr>
              <w:rPr>
                <w:rFonts w:cs="Arial" w:asciiTheme="majorHAnsi" w:hAnsiTheme="majorHAnsi"/>
                <w:i/>
                <w:sz w:val="22"/>
                <w:szCs w:val="22"/>
              </w:rPr>
            </w:pPr>
            <w:r w:rsidRPr="00AD38C1">
              <w:rPr>
                <w:rFonts w:cs="Arial" w:asciiTheme="majorHAnsi" w:hAnsiTheme="majorHAnsi"/>
                <w:i/>
                <w:sz w:val="22"/>
                <w:szCs w:val="22"/>
              </w:rPr>
              <w:t>List the dates the policy has been amended (</w:t>
            </w:r>
            <w:r w:rsidR="004C1914">
              <w:rPr>
                <w:rFonts w:cs="Arial" w:asciiTheme="majorHAnsi" w:hAnsiTheme="majorHAnsi"/>
                <w:i/>
                <w:sz w:val="22"/>
                <w:szCs w:val="22"/>
              </w:rPr>
              <w:t>Day/Month/Year</w:t>
            </w:r>
            <w:r w:rsidRPr="00AD38C1">
              <w:rPr>
                <w:rFonts w:cs="Arial" w:asciiTheme="majorHAnsi" w:hAnsiTheme="majorHAnsi"/>
                <w:i/>
                <w:sz w:val="22"/>
                <w:szCs w:val="22"/>
              </w:rPr>
              <w:t>)</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sz w:val="22"/>
                <w:szCs w:val="22"/>
              </w:rPr>
            </w:pPr>
            <w:r w:rsidRPr="00AD38C1">
              <w:rPr>
                <w:rFonts w:cs="Arial" w:asciiTheme="majorHAnsi" w:hAnsiTheme="majorHAnsi"/>
                <w:b/>
                <w:sz w:val="22"/>
                <w:szCs w:val="22"/>
              </w:rPr>
              <w:t>Date for Next Review</w:t>
            </w:r>
          </w:p>
        </w:tc>
        <w:tc>
          <w:tcPr>
            <w:tcW w:w="5656" w:type="dxa"/>
          </w:tcPr>
          <w:p w:rsidRPr="00AD38C1" w:rsidR="00AD38C1" w:rsidP="00672E30" w:rsidRDefault="004C1914">
            <w:pPr>
              <w:rPr>
                <w:rFonts w:cs="Arial" w:asciiTheme="majorHAnsi" w:hAnsiTheme="majorHAnsi"/>
                <w:i/>
                <w:sz w:val="22"/>
                <w:szCs w:val="22"/>
              </w:rPr>
            </w:pPr>
            <w:r>
              <w:rPr>
                <w:rFonts w:cs="Arial" w:asciiTheme="majorHAnsi" w:hAnsiTheme="majorHAnsi"/>
                <w:i/>
                <w:sz w:val="22"/>
                <w:szCs w:val="22"/>
              </w:rPr>
              <w:t>Day/Month/Year</w:t>
            </w:r>
          </w:p>
        </w:tc>
      </w:tr>
      <w:tr w:rsidRPr="00AD38C1" w:rsidR="00AD38C1" w:rsidTr="00D71106">
        <w:trPr>
          <w:jc w:val="center"/>
        </w:trPr>
        <w:tc>
          <w:tcPr>
            <w:tcW w:w="3220" w:type="dxa"/>
            <w:shd w:val="clear" w:color="auto" w:fill="548DD4" w:themeFill="text2" w:themeFillTint="99"/>
          </w:tcPr>
          <w:p w:rsidRPr="00AD38C1" w:rsidR="00AD38C1" w:rsidP="00341F64" w:rsidRDefault="00AD38C1">
            <w:pPr>
              <w:rPr>
                <w:rFonts w:cs="Arial" w:asciiTheme="majorHAnsi" w:hAnsiTheme="majorHAnsi"/>
                <w:b/>
                <w:sz w:val="22"/>
                <w:szCs w:val="22"/>
              </w:rPr>
            </w:pPr>
            <w:r w:rsidRPr="00AD38C1">
              <w:rPr>
                <w:rFonts w:cs="Arial" w:asciiTheme="majorHAnsi" w:hAnsiTheme="majorHAnsi"/>
                <w:b/>
                <w:sz w:val="22"/>
                <w:szCs w:val="22"/>
              </w:rPr>
              <w:t>Related</w:t>
            </w:r>
            <w:r w:rsidR="00341F64">
              <w:rPr>
                <w:rFonts w:cs="Arial" w:asciiTheme="majorHAnsi" w:hAnsiTheme="majorHAnsi"/>
                <w:b/>
                <w:sz w:val="22"/>
                <w:szCs w:val="22"/>
              </w:rPr>
              <w:t xml:space="preserve"> Policies, Procedures, Guidance</w:t>
            </w:r>
            <w:r w:rsidRPr="00AD38C1">
              <w:rPr>
                <w:rFonts w:cs="Arial" w:asciiTheme="majorHAnsi" w:hAnsiTheme="majorHAnsi"/>
                <w:b/>
                <w:sz w:val="22"/>
                <w:szCs w:val="22"/>
              </w:rPr>
              <w:t>, Forms or Templates</w:t>
            </w:r>
          </w:p>
        </w:tc>
        <w:tc>
          <w:tcPr>
            <w:tcW w:w="5656" w:type="dxa"/>
          </w:tcPr>
          <w:p w:rsidRPr="00AD38C1" w:rsidR="00AD38C1" w:rsidP="00C267DE" w:rsidRDefault="00AD38C1">
            <w:pPr>
              <w:rPr>
                <w:rFonts w:cs="Arial" w:asciiTheme="majorHAnsi" w:hAnsiTheme="majorHAnsi"/>
                <w:i/>
                <w:sz w:val="22"/>
                <w:szCs w:val="22"/>
              </w:rPr>
            </w:pPr>
            <w:r w:rsidRPr="00AD38C1">
              <w:rPr>
                <w:rFonts w:cs="Arial" w:asciiTheme="majorHAnsi" w:hAnsiTheme="majorHAnsi"/>
                <w:i/>
                <w:sz w:val="22"/>
                <w:szCs w:val="22"/>
              </w:rPr>
              <w:t xml:space="preserve">Name and link to related policies, procedures </w:t>
            </w:r>
            <w:r w:rsidR="00C267DE">
              <w:rPr>
                <w:rFonts w:cs="Arial" w:asciiTheme="majorHAnsi" w:hAnsiTheme="majorHAnsi"/>
                <w:i/>
                <w:sz w:val="22"/>
                <w:szCs w:val="22"/>
              </w:rPr>
              <w:t>or</w:t>
            </w:r>
            <w:r w:rsidRPr="00AD38C1">
              <w:rPr>
                <w:rFonts w:cs="Arial" w:asciiTheme="majorHAnsi" w:hAnsiTheme="majorHAnsi"/>
                <w:i/>
                <w:sz w:val="22"/>
                <w:szCs w:val="22"/>
              </w:rPr>
              <w:t xml:space="preserve"> </w:t>
            </w:r>
            <w:r w:rsidR="00F4290E">
              <w:rPr>
                <w:rFonts w:cs="Arial" w:asciiTheme="majorHAnsi" w:hAnsiTheme="majorHAnsi"/>
                <w:i/>
                <w:sz w:val="22"/>
                <w:szCs w:val="22"/>
              </w:rPr>
              <w:t>guidance</w:t>
            </w:r>
            <w:r w:rsidR="004C1914">
              <w:rPr>
                <w:rFonts w:cs="Arial" w:asciiTheme="majorHAnsi" w:hAnsiTheme="majorHAnsi"/>
                <w:i/>
                <w:sz w:val="22"/>
                <w:szCs w:val="22"/>
              </w:rPr>
              <w:t>, etc. – the aim is to ensure that staff or students can easily access related information</w:t>
            </w:r>
          </w:p>
        </w:tc>
      </w:tr>
      <w:tr w:rsidRPr="00AD38C1" w:rsidR="00AD38C1" w:rsidTr="00D71106">
        <w:trPr>
          <w:jc w:val="center"/>
        </w:trPr>
        <w:tc>
          <w:tcPr>
            <w:tcW w:w="3220" w:type="dxa"/>
            <w:shd w:val="clear" w:color="auto" w:fill="548DD4" w:themeFill="text2" w:themeFillTint="99"/>
          </w:tcPr>
          <w:p w:rsidRPr="00AD38C1" w:rsidR="00AD38C1" w:rsidP="00672E30" w:rsidRDefault="00AD38C1">
            <w:pPr>
              <w:rPr>
                <w:rFonts w:cs="Arial" w:asciiTheme="majorHAnsi" w:hAnsiTheme="majorHAnsi"/>
                <w:b/>
                <w:sz w:val="22"/>
                <w:szCs w:val="22"/>
              </w:rPr>
            </w:pPr>
            <w:r w:rsidRPr="00AD38C1">
              <w:rPr>
                <w:rFonts w:cs="Arial" w:asciiTheme="majorHAnsi" w:hAnsiTheme="majorHAnsi"/>
                <w:b/>
                <w:sz w:val="22"/>
                <w:szCs w:val="22"/>
              </w:rPr>
              <w:t>Policies/Rules Superseded by this Policy</w:t>
            </w:r>
          </w:p>
        </w:tc>
        <w:tc>
          <w:tcPr>
            <w:tcW w:w="5656" w:type="dxa"/>
          </w:tcPr>
          <w:p w:rsidRPr="00AD38C1" w:rsidR="00AD38C1" w:rsidP="00672E30" w:rsidRDefault="00AD38C1">
            <w:pPr>
              <w:rPr>
                <w:rFonts w:cs="Arial" w:asciiTheme="majorHAnsi" w:hAnsiTheme="majorHAnsi"/>
                <w:i/>
                <w:sz w:val="22"/>
                <w:szCs w:val="22"/>
              </w:rPr>
            </w:pPr>
            <w:r w:rsidRPr="00AD38C1">
              <w:rPr>
                <w:rFonts w:cs="Arial" w:asciiTheme="majorHAnsi" w:hAnsiTheme="majorHAnsi"/>
                <w:i/>
                <w:sz w:val="22"/>
                <w:szCs w:val="22"/>
              </w:rPr>
              <w:t>List the policy, policies and / or previous authority superseded by this new policy</w:t>
            </w:r>
          </w:p>
        </w:tc>
      </w:tr>
    </w:tbl>
    <w:p w:rsidR="00C267DE" w:rsidP="0098689E" w:rsidRDefault="00C267DE">
      <w:pPr>
        <w:spacing w:line="288" w:lineRule="auto"/>
        <w:rPr>
          <w:rFonts w:cs="Calibri" w:asciiTheme="majorHAnsi" w:hAnsiTheme="majorHAnsi"/>
          <w:sz w:val="22"/>
          <w:szCs w:val="22"/>
          <w:lang w:val="en-US"/>
        </w:rPr>
      </w:pPr>
    </w:p>
    <w:p w:rsidR="00C267DE" w:rsidRDefault="00C267DE">
      <w:pPr>
        <w:rPr>
          <w:rFonts w:cs="Calibri" w:asciiTheme="majorHAnsi" w:hAnsiTheme="majorHAnsi"/>
          <w:sz w:val="22"/>
          <w:szCs w:val="22"/>
          <w:lang w:val="en-US"/>
        </w:rPr>
      </w:pPr>
      <w:r>
        <w:rPr>
          <w:rFonts w:cs="Calibri" w:asciiTheme="majorHAnsi" w:hAnsiTheme="majorHAnsi"/>
          <w:sz w:val="22"/>
          <w:szCs w:val="22"/>
          <w:lang w:val="en-US"/>
        </w:rPr>
        <w:br w:type="page"/>
      </w:r>
    </w:p>
    <w:p w:rsidR="0098689E" w:rsidP="00C267DE" w:rsidRDefault="00C267DE">
      <w:pPr>
        <w:jc w:val="center"/>
        <w:rPr>
          <w:rFonts w:cs="Calibri" w:asciiTheme="majorHAnsi" w:hAnsiTheme="majorHAnsi"/>
          <w:sz w:val="22"/>
          <w:szCs w:val="22"/>
          <w:lang w:val="en-US"/>
        </w:rPr>
      </w:pPr>
      <w:r>
        <w:rPr>
          <w:noProof/>
        </w:rPr>
        <w:lastRenderedPageBreak/>
        <w:drawing>
          <wp:inline distT="0" distB="0" distL="0" distR="0" wp14:anchorId="18F44EF6" wp14:editId="60ABC1F5">
            <wp:extent cx="1704975" cy="552450"/>
            <wp:effectExtent l="0" t="0" r="9525" b="0"/>
            <wp:docPr id="3" name="Picture 3" descr="University of Worc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orce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rsidR="00C267DE" w:rsidP="00C267DE" w:rsidRDefault="00C267DE">
      <w:pPr>
        <w:spacing w:line="288" w:lineRule="auto"/>
        <w:jc w:val="center"/>
        <w:rPr>
          <w:rFonts w:cs="Calibri" w:asciiTheme="majorHAnsi" w:hAnsiTheme="majorHAnsi"/>
          <w:sz w:val="22"/>
          <w:szCs w:val="22"/>
          <w:lang w:val="en-US"/>
        </w:rPr>
      </w:pPr>
    </w:p>
    <w:tbl>
      <w:tblPr>
        <w:tblW w:w="8126" w:type="dxa"/>
        <w:jc w:val="center"/>
        <w:tblInd w:w="728"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CellMar>
          <w:top w:w="57" w:type="dxa"/>
          <w:bottom w:w="57" w:type="dxa"/>
        </w:tblCellMar>
        <w:tblLook w:val="01E0" w:firstRow="1" w:lastRow="1" w:firstColumn="1" w:lastColumn="1" w:noHBand="0" w:noVBand="0"/>
      </w:tblPr>
      <w:tblGrid>
        <w:gridCol w:w="8126"/>
      </w:tblGrid>
      <w:tr w:rsidRPr="00AD38C1" w:rsidR="00C267DE" w:rsidTr="00C267DE">
        <w:trPr>
          <w:jc w:val="center"/>
        </w:trPr>
        <w:tc>
          <w:tcPr>
            <w:tcW w:w="8126" w:type="dxa"/>
            <w:shd w:val="clear" w:color="auto" w:fill="548DD4" w:themeFill="text2" w:themeFillTint="99"/>
          </w:tcPr>
          <w:p w:rsidRPr="00AD38C1" w:rsidR="00C267DE" w:rsidP="00F33019" w:rsidRDefault="00C267DE">
            <w:pPr>
              <w:pStyle w:val="Header"/>
              <w:jc w:val="center"/>
              <w:rPr>
                <w:rFonts w:cs="Arial" w:asciiTheme="majorHAnsi" w:hAnsiTheme="majorHAnsi"/>
                <w:b/>
                <w:sz w:val="22"/>
                <w:szCs w:val="22"/>
                <w:lang w:val="en-AU"/>
              </w:rPr>
            </w:pPr>
            <w:r>
              <w:rPr>
                <w:rFonts w:cs="Arial" w:asciiTheme="majorHAnsi" w:hAnsiTheme="majorHAnsi"/>
                <w:b/>
                <w:sz w:val="22"/>
                <w:szCs w:val="22"/>
                <w:lang w:val="en-AU"/>
              </w:rPr>
              <w:t>PROCEDURE</w:t>
            </w:r>
          </w:p>
        </w:tc>
      </w:tr>
      <w:tr w:rsidRPr="00AD38C1" w:rsidR="00C267DE" w:rsidTr="007C5F35">
        <w:trPr>
          <w:trHeight w:val="1248"/>
          <w:jc w:val="center"/>
        </w:trPr>
        <w:tc>
          <w:tcPr>
            <w:tcW w:w="8126" w:type="dxa"/>
            <w:tcBorders>
              <w:bottom w:val="single" w:color="C0C0C0" w:sz="4" w:space="0"/>
            </w:tcBorders>
          </w:tcPr>
          <w:p w:rsidR="00C267DE" w:rsidP="00C267DE" w:rsidRDefault="00C267DE">
            <w:pPr>
              <w:pStyle w:val="Header"/>
              <w:tabs>
                <w:tab w:val="clear" w:pos="4320"/>
                <w:tab w:val="left" w:pos="2092"/>
              </w:tabs>
              <w:jc w:val="center"/>
              <w:rPr>
                <w:rFonts w:cs="Arial" w:asciiTheme="majorHAnsi" w:hAnsiTheme="majorHAnsi"/>
                <w:b/>
                <w:sz w:val="22"/>
                <w:szCs w:val="22"/>
                <w:lang w:val="en-AU"/>
              </w:rPr>
            </w:pPr>
          </w:p>
          <w:p w:rsidR="00C267DE" w:rsidP="00C267DE" w:rsidRDefault="00C267DE">
            <w:pPr>
              <w:pStyle w:val="Header"/>
              <w:tabs>
                <w:tab w:val="clear" w:pos="4320"/>
                <w:tab w:val="left" w:pos="2092"/>
              </w:tabs>
              <w:jc w:val="center"/>
              <w:rPr>
                <w:rFonts w:cs="Arial" w:asciiTheme="majorHAnsi" w:hAnsiTheme="majorHAnsi"/>
                <w:b/>
                <w:sz w:val="22"/>
                <w:szCs w:val="22"/>
                <w:lang w:val="en-AU"/>
              </w:rPr>
            </w:pPr>
          </w:p>
          <w:p w:rsidRPr="00AD38C1" w:rsidR="00C267DE" w:rsidP="00C267DE" w:rsidRDefault="004C1914">
            <w:pPr>
              <w:pStyle w:val="Header"/>
              <w:tabs>
                <w:tab w:val="clear" w:pos="4320"/>
                <w:tab w:val="left" w:pos="2092"/>
              </w:tabs>
              <w:jc w:val="center"/>
              <w:rPr>
                <w:rFonts w:cs="Arial" w:asciiTheme="majorHAnsi" w:hAnsiTheme="majorHAnsi"/>
                <w:b/>
                <w:sz w:val="22"/>
                <w:szCs w:val="22"/>
                <w:lang w:val="en-AU"/>
              </w:rPr>
            </w:pPr>
            <w:r>
              <w:rPr>
                <w:rFonts w:cs="Arial" w:asciiTheme="majorHAnsi" w:hAnsiTheme="majorHAnsi"/>
                <w:b/>
                <w:sz w:val="22"/>
                <w:szCs w:val="22"/>
                <w:lang w:val="en-AU"/>
              </w:rPr>
              <w:t>Procedure for [</w:t>
            </w:r>
            <w:r w:rsidR="00C267DE">
              <w:rPr>
                <w:rFonts w:cs="Arial" w:asciiTheme="majorHAnsi" w:hAnsiTheme="majorHAnsi"/>
                <w:b/>
                <w:sz w:val="22"/>
                <w:szCs w:val="22"/>
                <w:lang w:val="en-AU"/>
              </w:rPr>
              <w:t xml:space="preserve">Associated </w:t>
            </w:r>
            <w:r w:rsidRPr="00AD38C1" w:rsidR="00C267DE">
              <w:rPr>
                <w:rFonts w:cs="Arial" w:asciiTheme="majorHAnsi" w:hAnsiTheme="majorHAnsi"/>
                <w:b/>
                <w:sz w:val="22"/>
                <w:szCs w:val="22"/>
                <w:lang w:val="en-AU"/>
              </w:rPr>
              <w:t>Policy Title</w:t>
            </w:r>
            <w:r w:rsidR="000655A0">
              <w:rPr>
                <w:rFonts w:cs="Arial" w:asciiTheme="majorHAnsi" w:hAnsiTheme="majorHAnsi"/>
                <w:b/>
                <w:sz w:val="22"/>
                <w:szCs w:val="22"/>
                <w:lang w:val="en-AU"/>
              </w:rPr>
              <w:t xml:space="preserve"> or of Regulatory Framework</w:t>
            </w:r>
            <w:r>
              <w:rPr>
                <w:rFonts w:cs="Arial" w:asciiTheme="majorHAnsi" w:hAnsiTheme="majorHAnsi"/>
                <w:b/>
                <w:sz w:val="22"/>
                <w:szCs w:val="22"/>
                <w:lang w:val="en-AU"/>
              </w:rPr>
              <w:t>]</w:t>
            </w:r>
          </w:p>
        </w:tc>
      </w:tr>
      <w:tr w:rsidRPr="00AD38C1" w:rsidR="007C5F35" w:rsidTr="007C5F35">
        <w:trPr>
          <w:trHeight w:val="530"/>
          <w:jc w:val="center"/>
        </w:trPr>
        <w:tc>
          <w:tcPr>
            <w:tcW w:w="8126" w:type="dxa"/>
            <w:shd w:val="clear" w:color="auto" w:fill="548DD4" w:themeFill="text2" w:themeFillTint="99"/>
          </w:tcPr>
          <w:p w:rsidRPr="00AD38C1" w:rsidR="007C5F35" w:rsidP="00F33019" w:rsidRDefault="007C5F35">
            <w:pPr>
              <w:pStyle w:val="Header"/>
              <w:rPr>
                <w:rFonts w:cs="Arial" w:asciiTheme="majorHAnsi" w:hAnsiTheme="majorHAnsi"/>
                <w:b/>
                <w:sz w:val="22"/>
                <w:szCs w:val="22"/>
                <w:lang w:val="en-AU"/>
              </w:rPr>
            </w:pPr>
            <w:r w:rsidRPr="00AD38C1">
              <w:rPr>
                <w:rFonts w:cs="Arial" w:asciiTheme="majorHAnsi" w:hAnsiTheme="majorHAnsi"/>
                <w:b/>
                <w:sz w:val="22"/>
                <w:szCs w:val="22"/>
              </w:rPr>
              <w:t>Contact Officer</w:t>
            </w:r>
          </w:p>
        </w:tc>
      </w:tr>
      <w:tr w:rsidRPr="00AD38C1" w:rsidR="007C5F35" w:rsidTr="00080076">
        <w:trPr>
          <w:trHeight w:val="530"/>
          <w:jc w:val="center"/>
        </w:trPr>
        <w:tc>
          <w:tcPr>
            <w:tcW w:w="8126" w:type="dxa"/>
          </w:tcPr>
          <w:p w:rsidRPr="00AD38C1" w:rsidR="007C5F35" w:rsidP="00F33019" w:rsidRDefault="007C5F35">
            <w:pPr>
              <w:pStyle w:val="Header"/>
              <w:rPr>
                <w:rFonts w:cs="Arial" w:asciiTheme="majorHAnsi" w:hAnsiTheme="majorHAnsi"/>
                <w:b/>
                <w:sz w:val="22"/>
                <w:szCs w:val="22"/>
              </w:rPr>
            </w:pPr>
            <w:r w:rsidRPr="00AD38C1">
              <w:rPr>
                <w:rFonts w:cs="Arial" w:asciiTheme="majorHAnsi" w:hAnsiTheme="majorHAnsi"/>
                <w:i/>
                <w:sz w:val="22"/>
                <w:szCs w:val="22"/>
              </w:rPr>
              <w:t>Provide the position title rather than the name of a person</w:t>
            </w:r>
          </w:p>
        </w:tc>
      </w:tr>
    </w:tbl>
    <w:p w:rsidRPr="00E0506A" w:rsidR="00C267DE" w:rsidP="00C267DE" w:rsidRDefault="00C267DE">
      <w:pPr>
        <w:rPr>
          <w:rFonts w:cs="Arial"/>
          <w:sz w:val="22"/>
          <w:szCs w:val="22"/>
          <w:u w:val="single"/>
          <w:lang w:val="en-AU"/>
        </w:rPr>
      </w:pPr>
    </w:p>
    <w:p w:rsidRPr="00E0506A" w:rsidR="00C267DE" w:rsidP="00C267DE" w:rsidRDefault="00C267DE">
      <w:pPr>
        <w:jc w:val="center"/>
        <w:rPr>
          <w:rFonts w:cs="Arial"/>
          <w:sz w:val="22"/>
          <w:szCs w:val="22"/>
          <w:u w:val="single"/>
          <w:lang w:val="en-AU"/>
        </w:rPr>
      </w:pPr>
    </w:p>
    <w:tbl>
      <w:tblPr>
        <w:tblW w:w="4799" w:type="pct"/>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85" w:type="dxa"/>
          <w:left w:w="85" w:type="dxa"/>
          <w:bottom w:w="85" w:type="dxa"/>
          <w:right w:w="85" w:type="dxa"/>
        </w:tblCellMar>
        <w:tblLook w:val="01E0" w:firstRow="1" w:lastRow="1" w:firstColumn="1" w:lastColumn="1" w:noHBand="0" w:noVBand="0"/>
      </w:tblPr>
      <w:tblGrid>
        <w:gridCol w:w="8135"/>
      </w:tblGrid>
      <w:tr w:rsidRPr="00BE2AF9" w:rsidR="007C5F35" w:rsidTr="007C5F35">
        <w:trPr>
          <w:trHeight w:val="259"/>
          <w:jc w:val="center"/>
        </w:trPr>
        <w:tc>
          <w:tcPr>
            <w:tcW w:w="8135" w:type="dxa"/>
            <w:tcBorders>
              <w:bottom w:val="single" w:color="C0C0C0" w:sz="4" w:space="0"/>
            </w:tcBorders>
            <w:shd w:val="clear" w:color="auto" w:fill="548DD4" w:themeFill="text2" w:themeFillTint="99"/>
          </w:tcPr>
          <w:p w:rsidRPr="00C267DE" w:rsidR="007C5F35" w:rsidP="00C267DE" w:rsidRDefault="007C5F35">
            <w:pPr>
              <w:rPr>
                <w:rFonts w:cs="Arial" w:asciiTheme="majorHAnsi" w:hAnsiTheme="majorHAnsi"/>
                <w:b/>
                <w:sz w:val="22"/>
                <w:szCs w:val="22"/>
              </w:rPr>
            </w:pPr>
            <w:r w:rsidRPr="00C267DE">
              <w:rPr>
                <w:rFonts w:cs="Arial" w:asciiTheme="majorHAnsi" w:hAnsiTheme="majorHAnsi"/>
                <w:b/>
                <w:sz w:val="22"/>
                <w:szCs w:val="22"/>
              </w:rPr>
              <w:t>Purpose</w:t>
            </w:r>
          </w:p>
          <w:p w:rsidRPr="00341F64" w:rsidR="007C5F35" w:rsidP="00F33019" w:rsidRDefault="007C5F35">
            <w:pPr>
              <w:rPr>
                <w:rFonts w:cs="Arial" w:asciiTheme="majorHAnsi" w:hAnsiTheme="majorHAnsi"/>
                <w:i/>
                <w:sz w:val="22"/>
                <w:szCs w:val="22"/>
              </w:rPr>
            </w:pPr>
          </w:p>
          <w:p w:rsidRPr="00341F64" w:rsidR="007C5F35" w:rsidP="00F33019" w:rsidRDefault="007C5F35">
            <w:pPr>
              <w:rPr>
                <w:rFonts w:cs="Arial" w:asciiTheme="majorHAnsi" w:hAnsiTheme="majorHAnsi"/>
                <w:i/>
                <w:sz w:val="22"/>
                <w:szCs w:val="22"/>
              </w:rPr>
            </w:pPr>
          </w:p>
        </w:tc>
      </w:tr>
      <w:tr w:rsidRPr="00BE2AF9" w:rsidR="007C5F35" w:rsidTr="007C5F35">
        <w:trPr>
          <w:trHeight w:val="259"/>
          <w:jc w:val="center"/>
        </w:trPr>
        <w:tc>
          <w:tcPr>
            <w:tcW w:w="8135" w:type="dxa"/>
            <w:shd w:val="clear" w:color="auto" w:fill="auto"/>
          </w:tcPr>
          <w:p w:rsidR="007C5F35" w:rsidP="007C5F35" w:rsidRDefault="007C5F35">
            <w:pPr>
              <w:rPr>
                <w:rFonts w:cs="Arial" w:asciiTheme="majorHAnsi" w:hAnsiTheme="majorHAnsi"/>
                <w:i/>
                <w:sz w:val="22"/>
                <w:szCs w:val="22"/>
              </w:rPr>
            </w:pPr>
            <w:r w:rsidRPr="00341F64">
              <w:rPr>
                <w:rFonts w:cs="Arial" w:asciiTheme="majorHAnsi" w:hAnsiTheme="majorHAnsi"/>
                <w:i/>
                <w:sz w:val="22"/>
                <w:szCs w:val="22"/>
              </w:rPr>
              <w:t xml:space="preserve">A clear and succinct statement of the reason for the procedure including the name of the policy (or </w:t>
            </w:r>
            <w:r>
              <w:rPr>
                <w:rFonts w:cs="Arial" w:asciiTheme="majorHAnsi" w:hAnsiTheme="majorHAnsi"/>
                <w:i/>
                <w:sz w:val="22"/>
                <w:szCs w:val="22"/>
              </w:rPr>
              <w:t>policies) the procedure support</w:t>
            </w:r>
            <w:r w:rsidR="004C1914">
              <w:rPr>
                <w:rFonts w:cs="Arial" w:asciiTheme="majorHAnsi" w:hAnsiTheme="majorHAnsi"/>
                <w:i/>
                <w:sz w:val="22"/>
                <w:szCs w:val="22"/>
              </w:rPr>
              <w:t>s</w:t>
            </w:r>
            <w:r>
              <w:rPr>
                <w:rFonts w:cs="Arial" w:asciiTheme="majorHAnsi" w:hAnsiTheme="majorHAnsi"/>
                <w:i/>
                <w:sz w:val="22"/>
                <w:szCs w:val="22"/>
              </w:rPr>
              <w:t xml:space="preserve">.  </w:t>
            </w:r>
          </w:p>
          <w:p w:rsidR="007C5F35" w:rsidP="007C5F35" w:rsidRDefault="007C5F35">
            <w:pPr>
              <w:rPr>
                <w:rFonts w:cs="Arial" w:asciiTheme="majorHAnsi" w:hAnsiTheme="majorHAnsi"/>
                <w:i/>
                <w:sz w:val="22"/>
                <w:szCs w:val="22"/>
              </w:rPr>
            </w:pPr>
          </w:p>
          <w:p w:rsidRPr="00AD38C1" w:rsidR="007C5F35" w:rsidP="007C5F35" w:rsidRDefault="007C5F35">
            <w:pPr>
              <w:rPr>
                <w:rFonts w:cs="Arial" w:asciiTheme="majorHAnsi" w:hAnsiTheme="majorHAnsi"/>
                <w:i/>
                <w:sz w:val="22"/>
                <w:szCs w:val="22"/>
              </w:rPr>
            </w:pPr>
            <w:r w:rsidRPr="00AD38C1">
              <w:rPr>
                <w:rFonts w:cs="Arial" w:asciiTheme="majorHAnsi" w:hAnsiTheme="majorHAnsi"/>
                <w:i/>
                <w:sz w:val="22"/>
                <w:szCs w:val="22"/>
              </w:rPr>
              <w:t>The procedure is to outline the Who, How and When</w:t>
            </w:r>
            <w:r>
              <w:rPr>
                <w:rFonts w:cs="Arial" w:asciiTheme="majorHAnsi" w:hAnsiTheme="majorHAnsi"/>
                <w:i/>
                <w:sz w:val="22"/>
                <w:szCs w:val="22"/>
              </w:rPr>
              <w:t xml:space="preserve"> – questions of why (for what purpose) should be contained within the policy document.</w:t>
            </w:r>
            <w:r w:rsidRPr="00AD38C1">
              <w:rPr>
                <w:rFonts w:cs="Arial" w:asciiTheme="majorHAnsi" w:hAnsiTheme="majorHAnsi"/>
                <w:i/>
                <w:sz w:val="22"/>
                <w:szCs w:val="22"/>
              </w:rPr>
              <w:t xml:space="preserve"> </w:t>
            </w:r>
          </w:p>
          <w:p w:rsidRPr="00341F64" w:rsidR="007C5F35" w:rsidP="00F33019" w:rsidRDefault="007C5F35">
            <w:pPr>
              <w:rPr>
                <w:rFonts w:cs="Arial" w:asciiTheme="majorHAnsi" w:hAnsiTheme="majorHAnsi"/>
                <w:i/>
                <w:sz w:val="22"/>
                <w:szCs w:val="22"/>
              </w:rPr>
            </w:pPr>
          </w:p>
        </w:tc>
      </w:tr>
      <w:tr w:rsidRPr="00BE2AF9" w:rsidR="007C5F35" w:rsidTr="007C5F35">
        <w:trPr>
          <w:trHeight w:val="259"/>
          <w:jc w:val="center"/>
        </w:trPr>
        <w:tc>
          <w:tcPr>
            <w:tcW w:w="8135" w:type="dxa"/>
            <w:shd w:val="clear" w:color="auto" w:fill="548DD4" w:themeFill="text2" w:themeFillTint="99"/>
          </w:tcPr>
          <w:p w:rsidRPr="00C267DE" w:rsidR="007C5F35" w:rsidP="00C267DE" w:rsidRDefault="007C5F35">
            <w:pPr>
              <w:rPr>
                <w:rFonts w:cs="Arial" w:asciiTheme="majorHAnsi" w:hAnsiTheme="majorHAnsi"/>
                <w:b/>
                <w:sz w:val="22"/>
                <w:szCs w:val="22"/>
              </w:rPr>
            </w:pPr>
            <w:r w:rsidRPr="00C267DE">
              <w:rPr>
                <w:rFonts w:cs="Arial" w:asciiTheme="majorHAnsi" w:hAnsiTheme="majorHAnsi"/>
                <w:b/>
                <w:sz w:val="22"/>
                <w:szCs w:val="22"/>
              </w:rPr>
              <w:t>Procedure</w:t>
            </w:r>
          </w:p>
          <w:p w:rsidRPr="00341F64" w:rsidR="007C5F35" w:rsidP="00F33019" w:rsidRDefault="007C5F35">
            <w:pPr>
              <w:rPr>
                <w:rFonts w:cs="Arial" w:asciiTheme="majorHAnsi" w:hAnsiTheme="majorHAnsi"/>
                <w:i/>
                <w:sz w:val="22"/>
                <w:szCs w:val="22"/>
              </w:rPr>
            </w:pPr>
          </w:p>
          <w:p w:rsidRPr="00341F64" w:rsidR="007C5F35" w:rsidP="00C267DE" w:rsidRDefault="007C5F35">
            <w:pPr>
              <w:rPr>
                <w:rFonts w:cs="Arial" w:asciiTheme="majorHAnsi" w:hAnsiTheme="majorHAnsi"/>
                <w:i/>
                <w:sz w:val="22"/>
                <w:szCs w:val="22"/>
              </w:rPr>
            </w:pPr>
          </w:p>
        </w:tc>
      </w:tr>
      <w:tr w:rsidRPr="007C5F35" w:rsidR="007C5F35" w:rsidTr="007C5F35">
        <w:trPr>
          <w:trHeight w:val="259"/>
          <w:jc w:val="center"/>
        </w:trPr>
        <w:tc>
          <w:tcPr>
            <w:tcW w:w="8135" w:type="dxa"/>
            <w:shd w:val="clear" w:color="auto" w:fill="auto"/>
          </w:tcPr>
          <w:p w:rsidRPr="00341F64" w:rsidR="007C5F35" w:rsidP="007C5F35" w:rsidRDefault="007C5F35">
            <w:pPr>
              <w:rPr>
                <w:rFonts w:cs="Arial" w:asciiTheme="majorHAnsi" w:hAnsiTheme="majorHAnsi"/>
                <w:i/>
                <w:sz w:val="22"/>
                <w:szCs w:val="22"/>
              </w:rPr>
            </w:pPr>
            <w:r w:rsidRPr="00341F64">
              <w:rPr>
                <w:rFonts w:cs="Arial" w:asciiTheme="majorHAnsi" w:hAnsiTheme="majorHAnsi"/>
                <w:i/>
                <w:sz w:val="22"/>
                <w:szCs w:val="22"/>
              </w:rPr>
              <w:t>The steps and/or actions that must be undertaken to implement a particular policy. Not all policies will require a procedure document, whilst others will require more than one.</w:t>
            </w:r>
          </w:p>
          <w:p w:rsidRPr="00341F64" w:rsidR="007C5F35" w:rsidP="00F33019" w:rsidRDefault="007C5F35">
            <w:pPr>
              <w:rPr>
                <w:rFonts w:cs="Arial" w:asciiTheme="majorHAnsi" w:hAnsiTheme="majorHAnsi"/>
                <w:i/>
                <w:sz w:val="22"/>
                <w:szCs w:val="22"/>
              </w:rPr>
            </w:pPr>
          </w:p>
        </w:tc>
      </w:tr>
      <w:tr w:rsidRPr="00BE2AF9" w:rsidR="007C5F35" w:rsidTr="007C5F35">
        <w:trPr>
          <w:trHeight w:val="259"/>
          <w:jc w:val="center"/>
        </w:trPr>
        <w:tc>
          <w:tcPr>
            <w:tcW w:w="8135" w:type="dxa"/>
            <w:tcBorders>
              <w:bottom w:val="single" w:color="C0C0C0" w:sz="4" w:space="0"/>
            </w:tcBorders>
            <w:shd w:val="clear" w:color="auto" w:fill="548DD4" w:themeFill="text2" w:themeFillTint="99"/>
          </w:tcPr>
          <w:p w:rsidRPr="00341F64" w:rsidR="007C5F35" w:rsidP="007C5F35" w:rsidRDefault="007C5F35">
            <w:pPr>
              <w:rPr>
                <w:rFonts w:cs="Arial" w:asciiTheme="majorHAnsi" w:hAnsiTheme="majorHAnsi"/>
                <w:i/>
                <w:sz w:val="22"/>
                <w:szCs w:val="22"/>
              </w:rPr>
            </w:pPr>
            <w:r w:rsidRPr="00C267DE">
              <w:rPr>
                <w:rFonts w:cs="Arial" w:asciiTheme="majorHAnsi" w:hAnsiTheme="majorHAnsi"/>
                <w:b/>
                <w:sz w:val="22"/>
                <w:szCs w:val="22"/>
              </w:rPr>
              <w:t xml:space="preserve">Responsible </w:t>
            </w:r>
            <w:r>
              <w:rPr>
                <w:rFonts w:cs="Arial" w:asciiTheme="majorHAnsi" w:hAnsiTheme="majorHAnsi"/>
                <w:b/>
                <w:sz w:val="22"/>
                <w:szCs w:val="22"/>
              </w:rPr>
              <w:t>party or parties to carry out steps/action</w:t>
            </w:r>
            <w:r w:rsidRPr="00C267DE">
              <w:rPr>
                <w:rFonts w:cs="Arial" w:asciiTheme="majorHAnsi" w:hAnsiTheme="majorHAnsi"/>
                <w:b/>
                <w:sz w:val="22"/>
                <w:szCs w:val="22"/>
              </w:rPr>
              <w:t xml:space="preserve"> </w:t>
            </w:r>
          </w:p>
        </w:tc>
      </w:tr>
      <w:tr w:rsidRPr="00BE2AF9" w:rsidR="007C5F35" w:rsidTr="007C5F35">
        <w:trPr>
          <w:trHeight w:val="259"/>
          <w:jc w:val="center"/>
        </w:trPr>
        <w:tc>
          <w:tcPr>
            <w:tcW w:w="8135" w:type="dxa"/>
            <w:shd w:val="clear" w:color="auto" w:fill="auto"/>
          </w:tcPr>
          <w:p w:rsidRPr="00341F64" w:rsidR="007C5F35" w:rsidP="00F33019" w:rsidRDefault="007C5F35">
            <w:pPr>
              <w:rPr>
                <w:rFonts w:cs="Arial" w:asciiTheme="majorHAnsi" w:hAnsiTheme="majorHAnsi"/>
                <w:i/>
                <w:sz w:val="22"/>
                <w:szCs w:val="22"/>
              </w:rPr>
            </w:pPr>
            <w:r w:rsidRPr="00341F64">
              <w:rPr>
                <w:rFonts w:cs="Arial" w:asciiTheme="majorHAnsi" w:hAnsiTheme="majorHAnsi"/>
                <w:i/>
                <w:sz w:val="22"/>
                <w:szCs w:val="22"/>
              </w:rPr>
              <w:t>Step 1</w:t>
            </w:r>
          </w:p>
        </w:tc>
      </w:tr>
      <w:tr w:rsidRPr="00BE2AF9" w:rsidR="007C5F35" w:rsidTr="007C5F35">
        <w:trPr>
          <w:trHeight w:val="259"/>
          <w:jc w:val="center"/>
        </w:trPr>
        <w:tc>
          <w:tcPr>
            <w:tcW w:w="8135" w:type="dxa"/>
            <w:shd w:val="clear" w:color="auto" w:fill="548DD4" w:themeFill="text2" w:themeFillTint="99"/>
          </w:tcPr>
          <w:p w:rsidRPr="00341F64" w:rsidR="007C5F35" w:rsidP="00F33019" w:rsidRDefault="007C5F35">
            <w:pPr>
              <w:rPr>
                <w:rFonts w:cs="Arial" w:asciiTheme="majorHAnsi" w:hAnsiTheme="majorHAnsi"/>
                <w:i/>
                <w:sz w:val="22"/>
                <w:szCs w:val="22"/>
              </w:rPr>
            </w:pPr>
            <w:r w:rsidRPr="00C267DE">
              <w:rPr>
                <w:rFonts w:cs="Arial" w:asciiTheme="majorHAnsi" w:hAnsiTheme="majorHAnsi"/>
                <w:b/>
                <w:sz w:val="22"/>
                <w:szCs w:val="22"/>
              </w:rPr>
              <w:t xml:space="preserve">Responsible </w:t>
            </w:r>
            <w:r>
              <w:rPr>
                <w:rFonts w:cs="Arial" w:asciiTheme="majorHAnsi" w:hAnsiTheme="majorHAnsi"/>
                <w:b/>
                <w:sz w:val="22"/>
                <w:szCs w:val="22"/>
              </w:rPr>
              <w:t>party or parties to carry out steps/action</w:t>
            </w:r>
            <w:r w:rsidRPr="00C267DE">
              <w:rPr>
                <w:rFonts w:cs="Arial" w:asciiTheme="majorHAnsi" w:hAnsiTheme="majorHAnsi"/>
                <w:b/>
                <w:sz w:val="22"/>
                <w:szCs w:val="22"/>
              </w:rPr>
              <w:t xml:space="preserve"> </w:t>
            </w:r>
          </w:p>
        </w:tc>
      </w:tr>
      <w:tr w:rsidRPr="00C267DE" w:rsidR="007C5F35" w:rsidTr="007C5F35">
        <w:trPr>
          <w:trHeight w:val="259"/>
          <w:jc w:val="center"/>
        </w:trPr>
        <w:tc>
          <w:tcPr>
            <w:tcW w:w="8135" w:type="dxa"/>
            <w:shd w:val="clear" w:color="auto" w:fill="auto"/>
          </w:tcPr>
          <w:p w:rsidRPr="00341F64" w:rsidR="007C5F35" w:rsidP="00F33019" w:rsidRDefault="007C5F35">
            <w:pPr>
              <w:rPr>
                <w:rFonts w:cs="Arial" w:asciiTheme="majorHAnsi" w:hAnsiTheme="majorHAnsi"/>
                <w:i/>
                <w:sz w:val="22"/>
                <w:szCs w:val="22"/>
              </w:rPr>
            </w:pPr>
            <w:r w:rsidRPr="00341F64">
              <w:rPr>
                <w:rFonts w:cs="Arial" w:asciiTheme="majorHAnsi" w:hAnsiTheme="majorHAnsi"/>
                <w:i/>
                <w:sz w:val="22"/>
                <w:szCs w:val="22"/>
              </w:rPr>
              <w:t>Step 2</w:t>
            </w:r>
          </w:p>
        </w:tc>
      </w:tr>
      <w:tr w:rsidRPr="00C267DE" w:rsidR="007C5F35" w:rsidTr="007C5F35">
        <w:trPr>
          <w:trHeight w:val="259"/>
          <w:jc w:val="center"/>
        </w:trPr>
        <w:tc>
          <w:tcPr>
            <w:tcW w:w="8135" w:type="dxa"/>
            <w:tcBorders>
              <w:bottom w:val="single" w:color="C0C0C0" w:sz="4" w:space="0"/>
            </w:tcBorders>
            <w:shd w:val="clear" w:color="auto" w:fill="548DD4" w:themeFill="text2" w:themeFillTint="99"/>
          </w:tcPr>
          <w:p w:rsidRPr="00341F64" w:rsidR="007C5F35" w:rsidP="00F33019" w:rsidRDefault="007C5F35">
            <w:pPr>
              <w:rPr>
                <w:rFonts w:cs="Arial" w:asciiTheme="majorHAnsi" w:hAnsiTheme="majorHAnsi"/>
                <w:i/>
                <w:sz w:val="22"/>
                <w:szCs w:val="22"/>
              </w:rPr>
            </w:pPr>
            <w:r w:rsidRPr="00C267DE">
              <w:rPr>
                <w:rFonts w:cs="Arial" w:asciiTheme="majorHAnsi" w:hAnsiTheme="majorHAnsi"/>
                <w:b/>
                <w:sz w:val="22"/>
                <w:szCs w:val="22"/>
              </w:rPr>
              <w:t xml:space="preserve">Responsible </w:t>
            </w:r>
            <w:r>
              <w:rPr>
                <w:rFonts w:cs="Arial" w:asciiTheme="majorHAnsi" w:hAnsiTheme="majorHAnsi"/>
                <w:b/>
                <w:sz w:val="22"/>
                <w:szCs w:val="22"/>
              </w:rPr>
              <w:t>party or parties to carry out steps/action</w:t>
            </w:r>
            <w:r w:rsidRPr="00C267DE">
              <w:rPr>
                <w:rFonts w:cs="Arial" w:asciiTheme="majorHAnsi" w:hAnsiTheme="majorHAnsi"/>
                <w:b/>
                <w:sz w:val="22"/>
                <w:szCs w:val="22"/>
              </w:rPr>
              <w:t xml:space="preserve"> </w:t>
            </w:r>
          </w:p>
        </w:tc>
      </w:tr>
      <w:tr w:rsidRPr="00BE2AF9" w:rsidR="007C5F35" w:rsidTr="007C5F35">
        <w:trPr>
          <w:trHeight w:val="259"/>
          <w:jc w:val="center"/>
        </w:trPr>
        <w:tc>
          <w:tcPr>
            <w:tcW w:w="8135" w:type="dxa"/>
            <w:shd w:val="clear" w:color="auto" w:fill="auto"/>
          </w:tcPr>
          <w:p w:rsidRPr="00341F64" w:rsidR="007C5F35" w:rsidP="00F33019" w:rsidRDefault="007C5F35">
            <w:pPr>
              <w:rPr>
                <w:rFonts w:cs="Arial" w:asciiTheme="majorHAnsi" w:hAnsiTheme="majorHAnsi"/>
                <w:i/>
                <w:sz w:val="22"/>
                <w:szCs w:val="22"/>
              </w:rPr>
            </w:pPr>
            <w:r w:rsidRPr="00341F64">
              <w:rPr>
                <w:rFonts w:cs="Arial" w:asciiTheme="majorHAnsi" w:hAnsiTheme="majorHAnsi"/>
                <w:i/>
                <w:sz w:val="22"/>
                <w:szCs w:val="22"/>
              </w:rPr>
              <w:t>Step 3</w:t>
            </w:r>
            <w:r>
              <w:rPr>
                <w:rFonts w:cs="Arial" w:asciiTheme="majorHAnsi" w:hAnsiTheme="majorHAnsi"/>
                <w:i/>
                <w:sz w:val="22"/>
                <w:szCs w:val="22"/>
              </w:rPr>
              <w:t>…etc (add sections below as appropriate)</w:t>
            </w:r>
          </w:p>
        </w:tc>
      </w:tr>
    </w:tbl>
    <w:p w:rsidR="004C1914" w:rsidP="00C267DE" w:rsidRDefault="004C1914">
      <w:pPr>
        <w:ind w:left="-360"/>
        <w:rPr>
          <w:rFonts w:cs="Arial"/>
          <w:b/>
        </w:rPr>
      </w:pPr>
    </w:p>
    <w:p w:rsidR="004C1914" w:rsidRDefault="004C1914">
      <w:pPr>
        <w:rPr>
          <w:rFonts w:cs="Arial"/>
          <w:b/>
        </w:rPr>
      </w:pPr>
      <w:r>
        <w:rPr>
          <w:rFonts w:cs="Arial"/>
          <w:b/>
        </w:rPr>
        <w:br w:type="page"/>
      </w:r>
    </w:p>
    <w:p w:rsidRPr="00E0506A" w:rsidR="00C267DE" w:rsidP="00C267DE" w:rsidRDefault="00C267DE">
      <w:pPr>
        <w:ind w:left="-360"/>
        <w:rPr>
          <w:rFonts w:cs="Arial"/>
          <w:b/>
        </w:rPr>
      </w:pPr>
    </w:p>
    <w:p w:rsidRPr="00E0506A" w:rsidR="00C267DE" w:rsidP="00C267DE" w:rsidRDefault="00C267DE">
      <w:pPr>
        <w:pBdr>
          <w:top w:val="single" w:color="auto" w:sz="4" w:space="1"/>
        </w:pBdr>
        <w:ind w:left="-360"/>
        <w:rPr>
          <w:rFonts w:cs="Arial"/>
          <w:b/>
        </w:rPr>
      </w:pPr>
    </w:p>
    <w:tbl>
      <w:tblPr>
        <w:tblW w:w="4899" w:type="pct"/>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FFFFFF"/>
        <w:tblCellMar>
          <w:top w:w="28" w:type="dxa"/>
          <w:left w:w="28" w:type="dxa"/>
          <w:bottom w:w="28" w:type="dxa"/>
          <w:right w:w="28" w:type="dxa"/>
        </w:tblCellMar>
        <w:tblLook w:val="01E0" w:firstRow="1" w:lastRow="1" w:firstColumn="1" w:lastColumn="1" w:noHBand="0" w:noVBand="0"/>
      </w:tblPr>
      <w:tblGrid>
        <w:gridCol w:w="2444"/>
        <w:gridCol w:w="5749"/>
      </w:tblGrid>
      <w:tr w:rsidRPr="00BE2AF9" w:rsidR="00C267DE" w:rsidTr="00C267DE">
        <w:trPr>
          <w:trHeight w:val="275"/>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Equality Impact Assessment</w:t>
            </w:r>
            <w:r w:rsidR="004C1914">
              <w:rPr>
                <w:rFonts w:cs="Arial" w:asciiTheme="majorHAnsi" w:hAnsiTheme="majorHAnsi"/>
                <w:b/>
                <w:sz w:val="22"/>
                <w:szCs w:val="22"/>
              </w:rPr>
              <w:t xml:space="preserve"> (Equality Analysis)</w:t>
            </w:r>
            <w:r w:rsidRPr="00C267DE">
              <w:rPr>
                <w:rFonts w:cs="Arial" w:asciiTheme="majorHAnsi" w:hAnsiTheme="majorHAnsi"/>
                <w:b/>
                <w:sz w:val="22"/>
                <w:szCs w:val="22"/>
              </w:rPr>
              <w:t xml:space="preserve"> completed</w:t>
            </w:r>
          </w:p>
        </w:tc>
        <w:tc>
          <w:tcPr>
            <w:tcW w:w="6183" w:type="dxa"/>
            <w:shd w:val="clear" w:color="auto" w:fill="FFFFFF"/>
          </w:tcPr>
          <w:p w:rsidRPr="00341F64" w:rsidR="00C267DE" w:rsidP="00F33019" w:rsidRDefault="004C1914">
            <w:pPr>
              <w:rPr>
                <w:rFonts w:cs="Arial" w:asciiTheme="majorHAnsi" w:hAnsiTheme="majorHAnsi"/>
                <w:i/>
                <w:sz w:val="22"/>
                <w:szCs w:val="22"/>
              </w:rPr>
            </w:pPr>
            <w:r>
              <w:rPr>
                <w:rFonts w:cs="Arial" w:asciiTheme="majorHAnsi" w:hAnsiTheme="majorHAnsi"/>
                <w:i/>
                <w:sz w:val="22"/>
                <w:szCs w:val="22"/>
              </w:rPr>
              <w:t>Day/Month/Year and who completed it (role title)</w:t>
            </w:r>
          </w:p>
        </w:tc>
      </w:tr>
      <w:tr w:rsidRPr="00BE2AF9" w:rsidR="00C267DE" w:rsidTr="00C267DE">
        <w:trPr>
          <w:trHeight w:val="275"/>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Date Approved</w:t>
            </w:r>
          </w:p>
        </w:tc>
        <w:tc>
          <w:tcPr>
            <w:tcW w:w="6183" w:type="dxa"/>
            <w:shd w:val="clear" w:color="auto" w:fill="FFFFFF"/>
          </w:tcPr>
          <w:p w:rsidRPr="00341F64" w:rsidR="00C267DE" w:rsidP="00F33019" w:rsidRDefault="004C1914">
            <w:pPr>
              <w:rPr>
                <w:rFonts w:cs="Arial" w:asciiTheme="majorHAnsi" w:hAnsiTheme="majorHAnsi"/>
                <w:i/>
                <w:sz w:val="22"/>
                <w:szCs w:val="22"/>
              </w:rPr>
            </w:pPr>
            <w:r>
              <w:rPr>
                <w:rFonts w:cs="Arial" w:asciiTheme="majorHAnsi" w:hAnsiTheme="majorHAnsi"/>
                <w:i/>
                <w:sz w:val="22"/>
                <w:szCs w:val="22"/>
              </w:rPr>
              <w:t>Day/Month/Year</w:t>
            </w:r>
          </w:p>
        </w:tc>
      </w:tr>
      <w:tr w:rsidRPr="00BE2AF9" w:rsidR="00C267DE" w:rsidTr="00C267DE">
        <w:trPr>
          <w:trHeight w:val="275"/>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Approval Authority</w:t>
            </w:r>
          </w:p>
        </w:tc>
        <w:tc>
          <w:tcPr>
            <w:tcW w:w="6183" w:type="dxa"/>
            <w:shd w:val="clear" w:color="auto" w:fill="FFFFFF"/>
          </w:tcPr>
          <w:p w:rsidRPr="00341F64" w:rsidR="00C267DE" w:rsidP="00F33019" w:rsidRDefault="00C267DE">
            <w:pPr>
              <w:rPr>
                <w:rFonts w:cs="Arial" w:asciiTheme="majorHAnsi" w:hAnsiTheme="majorHAnsi"/>
                <w:i/>
                <w:sz w:val="22"/>
                <w:szCs w:val="22"/>
              </w:rPr>
            </w:pPr>
            <w:r w:rsidRPr="00341F64">
              <w:rPr>
                <w:rFonts w:cs="Arial" w:asciiTheme="majorHAnsi" w:hAnsiTheme="majorHAnsi"/>
                <w:i/>
                <w:sz w:val="22"/>
                <w:szCs w:val="22"/>
              </w:rPr>
              <w:t>eg. Registrar</w:t>
            </w:r>
            <w:r w:rsidR="004C1914">
              <w:rPr>
                <w:rFonts w:cs="Arial" w:asciiTheme="majorHAnsi" w:hAnsiTheme="majorHAnsi"/>
                <w:i/>
                <w:sz w:val="22"/>
                <w:szCs w:val="22"/>
              </w:rPr>
              <w:t>/LTSEC</w:t>
            </w:r>
          </w:p>
        </w:tc>
      </w:tr>
      <w:tr w:rsidRPr="00BE2AF9" w:rsidR="00C267DE" w:rsidTr="00C267DE">
        <w:tblPrEx>
          <w:shd w:val="clear" w:color="auto" w:fill="auto"/>
        </w:tblPrEx>
        <w:trPr>
          <w:trHeight w:val="275"/>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Date of Commencement</w:t>
            </w:r>
          </w:p>
        </w:tc>
        <w:tc>
          <w:tcPr>
            <w:tcW w:w="6183" w:type="dxa"/>
          </w:tcPr>
          <w:p w:rsidRPr="00341F64" w:rsidR="00C267DE" w:rsidP="00F33019" w:rsidRDefault="004C1914">
            <w:pPr>
              <w:rPr>
                <w:rFonts w:cs="Arial" w:asciiTheme="majorHAnsi" w:hAnsiTheme="majorHAnsi"/>
                <w:i/>
                <w:sz w:val="22"/>
                <w:szCs w:val="22"/>
              </w:rPr>
            </w:pPr>
            <w:r>
              <w:rPr>
                <w:rFonts w:cs="Arial" w:asciiTheme="majorHAnsi" w:hAnsiTheme="majorHAnsi"/>
                <w:i/>
                <w:sz w:val="22"/>
                <w:szCs w:val="22"/>
              </w:rPr>
              <w:t>Day/Month/Year</w:t>
            </w:r>
          </w:p>
        </w:tc>
      </w:tr>
      <w:tr w:rsidRPr="00BE2AF9" w:rsidR="00C267DE" w:rsidTr="00C267DE">
        <w:tblPrEx>
          <w:shd w:val="clear" w:color="auto" w:fill="auto"/>
        </w:tblPrEx>
        <w:trPr>
          <w:trHeight w:val="275"/>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Amendment Dates</w:t>
            </w:r>
          </w:p>
        </w:tc>
        <w:tc>
          <w:tcPr>
            <w:tcW w:w="6183" w:type="dxa"/>
          </w:tcPr>
          <w:p w:rsidRPr="00341F64" w:rsidR="00C267DE" w:rsidP="004C1914" w:rsidRDefault="00C267DE">
            <w:pPr>
              <w:rPr>
                <w:rFonts w:cs="Arial" w:asciiTheme="majorHAnsi" w:hAnsiTheme="majorHAnsi"/>
                <w:i/>
                <w:sz w:val="22"/>
                <w:szCs w:val="22"/>
              </w:rPr>
            </w:pPr>
            <w:r w:rsidRPr="00341F64">
              <w:rPr>
                <w:rFonts w:cs="Arial" w:asciiTheme="majorHAnsi" w:hAnsiTheme="majorHAnsi"/>
                <w:i/>
                <w:sz w:val="22"/>
                <w:szCs w:val="22"/>
              </w:rPr>
              <w:t>List the dates the policy has been amended (</w:t>
            </w:r>
            <w:r w:rsidR="004C1914">
              <w:rPr>
                <w:rFonts w:cs="Arial" w:asciiTheme="majorHAnsi" w:hAnsiTheme="majorHAnsi"/>
                <w:i/>
                <w:sz w:val="22"/>
                <w:szCs w:val="22"/>
              </w:rPr>
              <w:t>Day/Month/Year</w:t>
            </w:r>
            <w:r w:rsidRPr="00341F64">
              <w:rPr>
                <w:rFonts w:cs="Arial" w:asciiTheme="majorHAnsi" w:hAnsiTheme="majorHAnsi"/>
                <w:i/>
                <w:sz w:val="22"/>
                <w:szCs w:val="22"/>
              </w:rPr>
              <w:t>)</w:t>
            </w:r>
          </w:p>
        </w:tc>
      </w:tr>
      <w:tr w:rsidRPr="00BE2AF9" w:rsidR="00C267DE" w:rsidTr="00C267DE">
        <w:tblPrEx>
          <w:shd w:val="clear" w:color="auto" w:fill="auto"/>
        </w:tblPrEx>
        <w:trPr>
          <w:trHeight w:val="291"/>
          <w:jc w:val="center"/>
        </w:trPr>
        <w:tc>
          <w:tcPr>
            <w:tcW w:w="2538" w:type="dxa"/>
            <w:shd w:val="clear" w:color="auto" w:fill="548DD4" w:themeFill="text2" w:themeFillTint="99"/>
          </w:tcPr>
          <w:p w:rsidRPr="00C267DE" w:rsidR="00C267DE" w:rsidP="00F33019" w:rsidRDefault="00C267DE">
            <w:pPr>
              <w:rPr>
                <w:rFonts w:cs="Arial" w:asciiTheme="majorHAnsi" w:hAnsiTheme="majorHAnsi"/>
                <w:b/>
                <w:sz w:val="22"/>
                <w:szCs w:val="22"/>
              </w:rPr>
            </w:pPr>
            <w:r w:rsidRPr="00C267DE">
              <w:rPr>
                <w:rFonts w:cs="Arial" w:asciiTheme="majorHAnsi" w:hAnsiTheme="majorHAnsi"/>
                <w:b/>
                <w:sz w:val="22"/>
                <w:szCs w:val="22"/>
              </w:rPr>
              <w:t>Date for Next Review</w:t>
            </w:r>
          </w:p>
        </w:tc>
        <w:tc>
          <w:tcPr>
            <w:tcW w:w="6183" w:type="dxa"/>
          </w:tcPr>
          <w:p w:rsidRPr="00341F64" w:rsidR="00C267DE" w:rsidP="00F33019" w:rsidRDefault="004C1914">
            <w:pPr>
              <w:rPr>
                <w:rFonts w:cs="Arial" w:asciiTheme="majorHAnsi" w:hAnsiTheme="majorHAnsi"/>
                <w:i/>
                <w:sz w:val="22"/>
                <w:szCs w:val="22"/>
              </w:rPr>
            </w:pPr>
            <w:r>
              <w:rPr>
                <w:rFonts w:cs="Arial" w:asciiTheme="majorHAnsi" w:hAnsiTheme="majorHAnsi"/>
                <w:i/>
                <w:sz w:val="22"/>
                <w:szCs w:val="22"/>
              </w:rPr>
              <w:t>Day/Month/Year</w:t>
            </w:r>
          </w:p>
        </w:tc>
      </w:tr>
      <w:tr w:rsidRPr="00BE2AF9" w:rsidR="00C267DE" w:rsidTr="00C267DE">
        <w:tblPrEx>
          <w:shd w:val="clear" w:color="auto" w:fill="auto"/>
        </w:tblPrEx>
        <w:trPr>
          <w:trHeight w:val="291"/>
          <w:jc w:val="center"/>
        </w:trPr>
        <w:tc>
          <w:tcPr>
            <w:tcW w:w="2538" w:type="dxa"/>
            <w:tcBorders>
              <w:bottom w:val="single" w:color="C0C0C0" w:sz="4" w:space="0"/>
            </w:tcBorders>
            <w:shd w:val="clear" w:color="auto" w:fill="548DD4" w:themeFill="text2" w:themeFillTint="99"/>
          </w:tcPr>
          <w:p w:rsidRPr="00C267DE" w:rsidR="00C267DE" w:rsidP="00341F64" w:rsidRDefault="00C267DE">
            <w:pPr>
              <w:rPr>
                <w:rFonts w:cs="Arial" w:asciiTheme="majorHAnsi" w:hAnsiTheme="majorHAnsi"/>
                <w:b/>
                <w:sz w:val="22"/>
                <w:szCs w:val="22"/>
              </w:rPr>
            </w:pPr>
            <w:r w:rsidRPr="00C267DE">
              <w:rPr>
                <w:rFonts w:cs="Arial" w:asciiTheme="majorHAnsi" w:hAnsiTheme="majorHAnsi"/>
                <w:b/>
                <w:sz w:val="22"/>
                <w:szCs w:val="22"/>
              </w:rPr>
              <w:t>Related Policies, Procedures and Guid</w:t>
            </w:r>
            <w:r w:rsidR="00341F64">
              <w:rPr>
                <w:rFonts w:cs="Arial" w:asciiTheme="majorHAnsi" w:hAnsiTheme="majorHAnsi"/>
                <w:b/>
                <w:sz w:val="22"/>
                <w:szCs w:val="22"/>
              </w:rPr>
              <w:t>ance</w:t>
            </w:r>
          </w:p>
        </w:tc>
        <w:tc>
          <w:tcPr>
            <w:tcW w:w="6183" w:type="dxa"/>
          </w:tcPr>
          <w:p w:rsidRPr="00341F64" w:rsidR="00C267DE" w:rsidP="00C267DE" w:rsidRDefault="00C267DE">
            <w:pPr>
              <w:rPr>
                <w:rFonts w:cs="Arial" w:asciiTheme="majorHAnsi" w:hAnsiTheme="majorHAnsi"/>
                <w:i/>
                <w:sz w:val="22"/>
                <w:szCs w:val="22"/>
              </w:rPr>
            </w:pPr>
            <w:r w:rsidRPr="00341F64">
              <w:rPr>
                <w:rFonts w:cs="Arial" w:asciiTheme="majorHAnsi" w:hAnsiTheme="majorHAnsi"/>
                <w:i/>
                <w:sz w:val="22"/>
                <w:szCs w:val="22"/>
              </w:rPr>
              <w:t xml:space="preserve">Name and link to related policies, procedures or </w:t>
            </w:r>
            <w:r w:rsidR="004C1914">
              <w:rPr>
                <w:rFonts w:cs="Arial" w:asciiTheme="majorHAnsi" w:hAnsiTheme="majorHAnsi"/>
                <w:i/>
                <w:sz w:val="22"/>
                <w:szCs w:val="22"/>
              </w:rPr>
              <w:t>guidance to ensure ease of access to related information</w:t>
            </w:r>
          </w:p>
        </w:tc>
      </w:tr>
    </w:tbl>
    <w:p w:rsidRPr="00E0506A" w:rsidR="00C267DE" w:rsidP="00C267DE" w:rsidRDefault="00C267DE">
      <w:pPr>
        <w:ind w:left="-360"/>
      </w:pPr>
    </w:p>
    <w:p w:rsidR="00341F64" w:rsidRDefault="00341F64">
      <w:pPr>
        <w:rPr>
          <w:rFonts w:cs="Calibri" w:asciiTheme="majorHAnsi" w:hAnsiTheme="majorHAnsi"/>
          <w:sz w:val="22"/>
          <w:szCs w:val="22"/>
          <w:lang w:val="en-US"/>
        </w:rPr>
      </w:pPr>
      <w:r>
        <w:rPr>
          <w:rFonts w:cs="Calibri" w:asciiTheme="majorHAnsi" w:hAnsiTheme="majorHAnsi"/>
          <w:sz w:val="22"/>
          <w:szCs w:val="22"/>
          <w:lang w:val="en-US"/>
        </w:rPr>
        <w:br w:type="page"/>
      </w:r>
    </w:p>
    <w:p w:rsidR="00C267DE" w:rsidP="00C267DE" w:rsidRDefault="00341F64">
      <w:pPr>
        <w:spacing w:line="288" w:lineRule="auto"/>
        <w:jc w:val="center"/>
        <w:rPr>
          <w:rFonts w:cs="Calibri" w:asciiTheme="majorHAnsi" w:hAnsiTheme="majorHAnsi"/>
          <w:sz w:val="22"/>
          <w:szCs w:val="22"/>
          <w:lang w:val="en-US"/>
        </w:rPr>
      </w:pPr>
      <w:r>
        <w:rPr>
          <w:rFonts w:cs="Calibri" w:asciiTheme="majorHAnsi" w:hAnsiTheme="majorHAnsi"/>
          <w:noProof/>
          <w:sz w:val="22"/>
          <w:szCs w:val="22"/>
        </w:rPr>
        <w:lastRenderedPageBreak/>
        <w:drawing>
          <wp:inline distT="0" distB="0" distL="0" distR="0" wp14:anchorId="4D24E99B" wp14:editId="7B3CB770">
            <wp:extent cx="17049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9">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rsidR="00341F64" w:rsidP="00C267DE" w:rsidRDefault="00341F64">
      <w:pPr>
        <w:spacing w:line="288" w:lineRule="auto"/>
        <w:jc w:val="center"/>
        <w:rPr>
          <w:rFonts w:cs="Calibri" w:asciiTheme="majorHAnsi" w:hAnsiTheme="majorHAnsi"/>
          <w:sz w:val="22"/>
          <w:szCs w:val="22"/>
          <w:lang w:val="en-US"/>
        </w:rPr>
      </w:pPr>
    </w:p>
    <w:tbl>
      <w:tblPr>
        <w:tblW w:w="8301" w:type="dxa"/>
        <w:jc w:val="center"/>
        <w:tblInd w:w="553"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548DD4" w:themeFill="text2" w:themeFillTint="99"/>
        <w:tblLayout w:type="fixed"/>
        <w:tblCellMar>
          <w:top w:w="57" w:type="dxa"/>
          <w:bottom w:w="57" w:type="dxa"/>
        </w:tblCellMar>
        <w:tblLook w:val="01E0" w:firstRow="1" w:lastRow="1" w:firstColumn="1" w:lastColumn="1" w:noHBand="0" w:noVBand="0"/>
      </w:tblPr>
      <w:tblGrid>
        <w:gridCol w:w="8301"/>
      </w:tblGrid>
      <w:tr w:rsidRPr="007C5F35" w:rsidR="00341F64" w:rsidTr="007C5F35">
        <w:trPr>
          <w:jc w:val="center"/>
        </w:trPr>
        <w:tc>
          <w:tcPr>
            <w:tcW w:w="8301" w:type="dxa"/>
            <w:tcBorders>
              <w:bottom w:val="single" w:color="C0C0C0" w:sz="4" w:space="0"/>
            </w:tcBorders>
            <w:shd w:val="clear" w:color="auto" w:fill="548DD4" w:themeFill="text2" w:themeFillTint="99"/>
          </w:tcPr>
          <w:p w:rsidRPr="007C5F35" w:rsidR="00341F64" w:rsidP="00F33019" w:rsidRDefault="00341F64">
            <w:pPr>
              <w:pStyle w:val="Header"/>
              <w:jc w:val="center"/>
              <w:rPr>
                <w:rFonts w:cs="Arial" w:asciiTheme="majorHAnsi" w:hAnsiTheme="majorHAnsi"/>
                <w:b/>
                <w:sz w:val="22"/>
                <w:szCs w:val="22"/>
                <w:lang w:val="en-AU"/>
              </w:rPr>
            </w:pPr>
            <w:r w:rsidRPr="007C5F35">
              <w:rPr>
                <w:rFonts w:cs="Arial" w:asciiTheme="majorHAnsi" w:hAnsiTheme="majorHAnsi"/>
                <w:b/>
                <w:sz w:val="22"/>
                <w:szCs w:val="22"/>
                <w:lang w:val="en-AU"/>
              </w:rPr>
              <w:t>GUIDANCE</w:t>
            </w:r>
          </w:p>
        </w:tc>
      </w:tr>
      <w:tr w:rsidRPr="007C5F35" w:rsidR="00341F64" w:rsidTr="007C5F35">
        <w:trPr>
          <w:trHeight w:val="1248"/>
          <w:jc w:val="center"/>
        </w:trPr>
        <w:tc>
          <w:tcPr>
            <w:tcW w:w="8301" w:type="dxa"/>
            <w:shd w:val="clear" w:color="auto" w:fill="auto"/>
          </w:tcPr>
          <w:p w:rsidR="00341F64" w:rsidP="007C5F35" w:rsidRDefault="00341F64">
            <w:pPr>
              <w:pStyle w:val="Header"/>
              <w:jc w:val="center"/>
              <w:rPr>
                <w:rFonts w:cs="Arial" w:asciiTheme="majorHAnsi" w:hAnsiTheme="majorHAnsi"/>
                <w:b/>
                <w:sz w:val="22"/>
                <w:szCs w:val="22"/>
                <w:lang w:val="en-AU"/>
              </w:rPr>
            </w:pPr>
          </w:p>
          <w:p w:rsidR="00341F64" w:rsidP="007C5F35" w:rsidRDefault="00341F64">
            <w:pPr>
              <w:pStyle w:val="Header"/>
              <w:jc w:val="center"/>
              <w:rPr>
                <w:rFonts w:cs="Arial" w:asciiTheme="majorHAnsi" w:hAnsiTheme="majorHAnsi"/>
                <w:b/>
                <w:sz w:val="22"/>
                <w:szCs w:val="22"/>
                <w:lang w:val="en-AU"/>
              </w:rPr>
            </w:pPr>
          </w:p>
          <w:p w:rsidRPr="00AD38C1" w:rsidR="00341F64" w:rsidP="007C5F35" w:rsidRDefault="004C1914">
            <w:pPr>
              <w:pStyle w:val="Header"/>
              <w:jc w:val="center"/>
              <w:rPr>
                <w:rFonts w:cs="Arial" w:asciiTheme="majorHAnsi" w:hAnsiTheme="majorHAnsi"/>
                <w:b/>
                <w:sz w:val="22"/>
                <w:szCs w:val="22"/>
                <w:lang w:val="en-AU"/>
              </w:rPr>
            </w:pPr>
            <w:r>
              <w:rPr>
                <w:rFonts w:cs="Arial" w:asciiTheme="majorHAnsi" w:hAnsiTheme="majorHAnsi"/>
                <w:b/>
                <w:sz w:val="22"/>
                <w:szCs w:val="22"/>
                <w:lang w:val="en-AU"/>
              </w:rPr>
              <w:t>Guidance for [</w:t>
            </w:r>
            <w:r w:rsidR="00341F64">
              <w:rPr>
                <w:rFonts w:cs="Arial" w:asciiTheme="majorHAnsi" w:hAnsiTheme="majorHAnsi"/>
                <w:b/>
                <w:sz w:val="22"/>
                <w:szCs w:val="22"/>
                <w:lang w:val="en-AU"/>
              </w:rPr>
              <w:t xml:space="preserve">Associated </w:t>
            </w:r>
            <w:r w:rsidRPr="00AD38C1" w:rsidR="00341F64">
              <w:rPr>
                <w:rFonts w:cs="Arial" w:asciiTheme="majorHAnsi" w:hAnsiTheme="majorHAnsi"/>
                <w:b/>
                <w:sz w:val="22"/>
                <w:szCs w:val="22"/>
                <w:lang w:val="en-AU"/>
              </w:rPr>
              <w:t>Policy Title</w:t>
            </w:r>
            <w:r>
              <w:rPr>
                <w:rFonts w:cs="Arial" w:asciiTheme="majorHAnsi" w:hAnsiTheme="majorHAnsi"/>
                <w:b/>
                <w:sz w:val="22"/>
                <w:szCs w:val="22"/>
                <w:lang w:val="en-AU"/>
              </w:rPr>
              <w:t>] and/or [Associated Procedure]</w:t>
            </w:r>
          </w:p>
        </w:tc>
      </w:tr>
      <w:tr w:rsidRPr="007C5F35" w:rsidR="007C5F35" w:rsidTr="007C5F35">
        <w:trPr>
          <w:trHeight w:val="530"/>
          <w:jc w:val="center"/>
        </w:trPr>
        <w:tc>
          <w:tcPr>
            <w:tcW w:w="8301" w:type="dxa"/>
            <w:tcBorders>
              <w:bottom w:val="single" w:color="C0C0C0" w:sz="4" w:space="0"/>
            </w:tcBorders>
            <w:shd w:val="clear" w:color="auto" w:fill="548DD4" w:themeFill="text2" w:themeFillTint="99"/>
          </w:tcPr>
          <w:p w:rsidRPr="007C5F35" w:rsidR="007C5F35" w:rsidP="007C5F35" w:rsidRDefault="007C5F35">
            <w:pPr>
              <w:pStyle w:val="Header"/>
              <w:rPr>
                <w:rFonts w:cs="Arial" w:asciiTheme="majorHAnsi" w:hAnsiTheme="majorHAnsi"/>
                <w:b/>
                <w:sz w:val="22"/>
                <w:szCs w:val="22"/>
                <w:lang w:val="en-AU"/>
              </w:rPr>
            </w:pPr>
            <w:r w:rsidRPr="007C5F35">
              <w:rPr>
                <w:rFonts w:cs="Arial" w:asciiTheme="majorHAnsi" w:hAnsiTheme="majorHAnsi"/>
                <w:b/>
                <w:sz w:val="22"/>
                <w:szCs w:val="22"/>
                <w:lang w:val="en-AU"/>
              </w:rPr>
              <w:t>Contact Officer</w:t>
            </w:r>
          </w:p>
          <w:p w:rsidRPr="00AD38C1" w:rsidR="007C5F35" w:rsidP="007C5F35" w:rsidRDefault="007C5F35">
            <w:pPr>
              <w:pStyle w:val="Header"/>
              <w:jc w:val="center"/>
              <w:rPr>
                <w:rFonts w:cs="Arial" w:asciiTheme="majorHAnsi" w:hAnsiTheme="majorHAnsi"/>
                <w:b/>
                <w:sz w:val="22"/>
                <w:szCs w:val="22"/>
                <w:lang w:val="en-AU"/>
              </w:rPr>
            </w:pPr>
          </w:p>
        </w:tc>
      </w:tr>
      <w:tr w:rsidRPr="007C5F35" w:rsidR="007C5F35" w:rsidTr="007C5F35">
        <w:trPr>
          <w:trHeight w:val="530"/>
          <w:jc w:val="center"/>
        </w:trPr>
        <w:tc>
          <w:tcPr>
            <w:tcW w:w="8301" w:type="dxa"/>
            <w:shd w:val="clear" w:color="auto" w:fill="auto"/>
          </w:tcPr>
          <w:p w:rsidRPr="007C5F35" w:rsidR="007C5F35" w:rsidP="007C5F35" w:rsidRDefault="007C5F35">
            <w:pPr>
              <w:pStyle w:val="Header"/>
              <w:rPr>
                <w:rFonts w:cs="Arial" w:asciiTheme="majorHAnsi" w:hAnsiTheme="majorHAnsi"/>
                <w:i/>
                <w:sz w:val="22"/>
                <w:szCs w:val="22"/>
                <w:lang w:val="en-AU"/>
              </w:rPr>
            </w:pPr>
            <w:r w:rsidRPr="007C5F35">
              <w:rPr>
                <w:rFonts w:cs="Arial" w:asciiTheme="majorHAnsi" w:hAnsiTheme="majorHAnsi"/>
                <w:i/>
                <w:sz w:val="22"/>
                <w:szCs w:val="22"/>
                <w:lang w:val="en-AU"/>
              </w:rPr>
              <w:t>Provide the position title rather than the name of a person</w:t>
            </w:r>
          </w:p>
        </w:tc>
      </w:tr>
    </w:tbl>
    <w:p w:rsidRPr="000C057B" w:rsidR="00341F64" w:rsidP="00341F64" w:rsidRDefault="00341F64">
      <w:pPr>
        <w:rPr>
          <w:rFonts w:cs="Arial"/>
          <w:sz w:val="22"/>
          <w:szCs w:val="22"/>
          <w:u w:val="single"/>
          <w:lang w:val="en-AU"/>
        </w:rPr>
      </w:pPr>
    </w:p>
    <w:p w:rsidRPr="000C057B" w:rsidR="00341F64" w:rsidP="00341F64" w:rsidRDefault="00341F64">
      <w:pPr>
        <w:jc w:val="center"/>
        <w:rPr>
          <w:rFonts w:cs="Arial"/>
          <w:sz w:val="22"/>
          <w:szCs w:val="22"/>
          <w:u w:val="single"/>
          <w:lang w:val="en-AU"/>
        </w:rPr>
      </w:pPr>
    </w:p>
    <w:tbl>
      <w:tblPr>
        <w:tblW w:w="4899" w:type="pct"/>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CellMar>
          <w:top w:w="85" w:type="dxa"/>
          <w:left w:w="85" w:type="dxa"/>
          <w:bottom w:w="85" w:type="dxa"/>
          <w:right w:w="85" w:type="dxa"/>
        </w:tblCellMar>
        <w:tblLook w:val="01E0" w:firstRow="1" w:lastRow="1" w:firstColumn="1" w:lastColumn="1" w:noHBand="0" w:noVBand="0"/>
      </w:tblPr>
      <w:tblGrid>
        <w:gridCol w:w="8305"/>
      </w:tblGrid>
      <w:tr w:rsidRPr="0065431E" w:rsidR="00341F64" w:rsidTr="007C5F35">
        <w:trPr>
          <w:trHeight w:val="259"/>
          <w:jc w:val="center"/>
        </w:trPr>
        <w:tc>
          <w:tcPr>
            <w:tcW w:w="8305" w:type="dxa"/>
            <w:tcBorders>
              <w:bottom w:val="single" w:color="C0C0C0" w:sz="4" w:space="0"/>
            </w:tcBorders>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Purpose</w:t>
            </w:r>
          </w:p>
        </w:tc>
      </w:tr>
      <w:tr w:rsidRPr="00341F64" w:rsidR="00341F64" w:rsidTr="007C5F35">
        <w:trPr>
          <w:trHeight w:val="259"/>
          <w:jc w:val="center"/>
        </w:trPr>
        <w:tc>
          <w:tcPr>
            <w:tcW w:w="8305" w:type="dxa"/>
            <w:shd w:val="clear" w:color="auto" w:fill="auto"/>
          </w:tcPr>
          <w:p w:rsidRPr="00341F64" w:rsidR="00341F64" w:rsidP="00F33019" w:rsidRDefault="00341F64">
            <w:pPr>
              <w:rPr>
                <w:rFonts w:cs="Arial" w:asciiTheme="majorHAnsi" w:hAnsiTheme="majorHAnsi"/>
                <w:i/>
                <w:sz w:val="22"/>
                <w:szCs w:val="22"/>
              </w:rPr>
            </w:pPr>
            <w:r w:rsidRPr="00341F64">
              <w:rPr>
                <w:rFonts w:cs="Arial" w:asciiTheme="majorHAnsi" w:hAnsiTheme="majorHAnsi"/>
                <w:i/>
                <w:sz w:val="22"/>
                <w:szCs w:val="22"/>
              </w:rPr>
              <w:t>A statement about the purpose of the guidance.</w:t>
            </w:r>
          </w:p>
          <w:p w:rsidRPr="00341F64" w:rsidR="00341F64" w:rsidP="00F33019" w:rsidRDefault="00341F64">
            <w:pPr>
              <w:rPr>
                <w:rFonts w:cs="Arial" w:asciiTheme="majorHAnsi" w:hAnsiTheme="majorHAnsi"/>
                <w:i/>
                <w:sz w:val="22"/>
                <w:szCs w:val="22"/>
              </w:rPr>
            </w:pPr>
          </w:p>
          <w:p w:rsidRPr="00341F64" w:rsidR="00341F64" w:rsidP="00F33019" w:rsidRDefault="00341F64">
            <w:pPr>
              <w:rPr>
                <w:rFonts w:cs="Arial" w:asciiTheme="majorHAnsi" w:hAnsiTheme="majorHAnsi"/>
                <w:i/>
                <w:sz w:val="22"/>
                <w:szCs w:val="22"/>
              </w:rPr>
            </w:pPr>
          </w:p>
        </w:tc>
      </w:tr>
      <w:tr w:rsidRPr="0065431E" w:rsidR="00341F64" w:rsidTr="007C5F35">
        <w:trPr>
          <w:trHeight w:val="259"/>
          <w:jc w:val="center"/>
        </w:trPr>
        <w:tc>
          <w:tcPr>
            <w:tcW w:w="8305" w:type="dxa"/>
            <w:tcBorders>
              <w:bottom w:val="single" w:color="C0C0C0" w:sz="4" w:space="0"/>
            </w:tcBorders>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Guid</w:t>
            </w:r>
            <w:r>
              <w:rPr>
                <w:rFonts w:cs="Arial" w:asciiTheme="majorHAnsi" w:hAnsiTheme="majorHAnsi"/>
                <w:b/>
                <w:sz w:val="22"/>
                <w:szCs w:val="22"/>
              </w:rPr>
              <w:t>ance</w:t>
            </w:r>
          </w:p>
        </w:tc>
      </w:tr>
      <w:tr w:rsidRPr="0065431E" w:rsidR="00341F64" w:rsidTr="007C5F35">
        <w:trPr>
          <w:trHeight w:val="259"/>
          <w:jc w:val="center"/>
        </w:trPr>
        <w:tc>
          <w:tcPr>
            <w:tcW w:w="8305" w:type="dxa"/>
            <w:shd w:val="clear" w:color="auto" w:fill="auto"/>
          </w:tcPr>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p w:rsidRPr="00341F64" w:rsidR="00341F64" w:rsidP="00F33019" w:rsidRDefault="00341F64">
            <w:pPr>
              <w:rPr>
                <w:rFonts w:cs="Arial" w:asciiTheme="majorHAnsi" w:hAnsiTheme="majorHAnsi"/>
                <w:b/>
                <w:sz w:val="22"/>
                <w:szCs w:val="22"/>
              </w:rPr>
            </w:pPr>
          </w:p>
        </w:tc>
      </w:tr>
      <w:tr w:rsidRPr="0065431E" w:rsidR="00341F64" w:rsidTr="007C5F35">
        <w:trPr>
          <w:trHeight w:val="259"/>
          <w:jc w:val="center"/>
        </w:trPr>
        <w:tc>
          <w:tcPr>
            <w:tcW w:w="8305" w:type="dxa"/>
            <w:tcBorders>
              <w:bottom w:val="single" w:color="C0C0C0" w:sz="4" w:space="0"/>
            </w:tcBorders>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Related Policies / Procedures</w:t>
            </w:r>
          </w:p>
        </w:tc>
      </w:tr>
      <w:tr w:rsidRPr="00341F64" w:rsidR="00341F64" w:rsidTr="007C5F35">
        <w:trPr>
          <w:trHeight w:val="259"/>
          <w:jc w:val="center"/>
        </w:trPr>
        <w:tc>
          <w:tcPr>
            <w:tcW w:w="8305" w:type="dxa"/>
            <w:shd w:val="clear" w:color="auto" w:fill="auto"/>
          </w:tcPr>
          <w:p w:rsidRPr="00341F64" w:rsidR="00341F64" w:rsidP="00F33019" w:rsidRDefault="00341F64">
            <w:pPr>
              <w:rPr>
                <w:rFonts w:cs="Arial" w:asciiTheme="majorHAnsi" w:hAnsiTheme="majorHAnsi"/>
                <w:i/>
                <w:sz w:val="22"/>
                <w:szCs w:val="22"/>
              </w:rPr>
            </w:pPr>
            <w:r w:rsidRPr="00341F64">
              <w:rPr>
                <w:rFonts w:cs="Arial" w:asciiTheme="majorHAnsi" w:hAnsiTheme="majorHAnsi"/>
                <w:i/>
                <w:sz w:val="22"/>
                <w:szCs w:val="22"/>
              </w:rPr>
              <w:t>Name and link</w:t>
            </w:r>
            <w:r>
              <w:rPr>
                <w:rFonts w:cs="Arial" w:asciiTheme="majorHAnsi" w:hAnsiTheme="majorHAnsi"/>
                <w:i/>
                <w:sz w:val="22"/>
                <w:szCs w:val="22"/>
              </w:rPr>
              <w:t xml:space="preserve"> to related policies and/or procedures</w:t>
            </w:r>
            <w:r w:rsidRPr="00341F64">
              <w:rPr>
                <w:rFonts w:cs="Arial" w:asciiTheme="majorHAnsi" w:hAnsiTheme="majorHAnsi"/>
                <w:i/>
                <w:sz w:val="22"/>
                <w:szCs w:val="22"/>
              </w:rPr>
              <w:t>.</w:t>
            </w:r>
          </w:p>
          <w:p w:rsidRPr="00341F64" w:rsidR="00341F64" w:rsidP="00F33019" w:rsidRDefault="00341F64">
            <w:pPr>
              <w:rPr>
                <w:rFonts w:cs="Arial" w:asciiTheme="majorHAnsi" w:hAnsiTheme="majorHAnsi"/>
                <w:i/>
                <w:sz w:val="22"/>
                <w:szCs w:val="22"/>
              </w:rPr>
            </w:pPr>
          </w:p>
          <w:p w:rsidRPr="00341F64" w:rsidR="00341F64" w:rsidP="00F33019" w:rsidRDefault="00341F64">
            <w:pPr>
              <w:rPr>
                <w:rFonts w:cs="Arial" w:asciiTheme="majorHAnsi" w:hAnsiTheme="majorHAnsi"/>
                <w:i/>
                <w:sz w:val="22"/>
                <w:szCs w:val="22"/>
              </w:rPr>
            </w:pPr>
          </w:p>
        </w:tc>
      </w:tr>
      <w:tr w:rsidRPr="0065431E" w:rsidR="00341F64" w:rsidTr="007C5F35">
        <w:trPr>
          <w:trHeight w:val="259"/>
          <w:jc w:val="center"/>
        </w:trPr>
        <w:tc>
          <w:tcPr>
            <w:tcW w:w="8305" w:type="dxa"/>
            <w:tcBorders>
              <w:bottom w:val="single" w:color="C0C0C0" w:sz="4" w:space="0"/>
            </w:tcBorders>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Links</w:t>
            </w:r>
          </w:p>
        </w:tc>
      </w:tr>
      <w:tr w:rsidRPr="00341F64" w:rsidR="00341F64" w:rsidTr="007C5F35">
        <w:trPr>
          <w:trHeight w:val="259"/>
          <w:jc w:val="center"/>
        </w:trPr>
        <w:tc>
          <w:tcPr>
            <w:tcW w:w="8305" w:type="dxa"/>
            <w:shd w:val="clear" w:color="auto" w:fill="auto"/>
          </w:tcPr>
          <w:p w:rsidRPr="00341F64" w:rsidR="00341F64" w:rsidP="00F33019" w:rsidRDefault="00341F64">
            <w:pPr>
              <w:rPr>
                <w:rFonts w:cs="Arial" w:asciiTheme="majorHAnsi" w:hAnsiTheme="majorHAnsi"/>
                <w:i/>
                <w:sz w:val="22"/>
                <w:szCs w:val="22"/>
              </w:rPr>
            </w:pPr>
            <w:r w:rsidRPr="00341F64">
              <w:rPr>
                <w:rFonts w:cs="Arial" w:asciiTheme="majorHAnsi" w:hAnsiTheme="majorHAnsi"/>
                <w:i/>
                <w:sz w:val="22"/>
                <w:szCs w:val="22"/>
              </w:rPr>
              <w:t xml:space="preserve">Links to relevant documentation, forms, explanatory notes. </w:t>
            </w:r>
          </w:p>
          <w:p w:rsidRPr="00341F64" w:rsidR="00341F64" w:rsidP="00F33019" w:rsidRDefault="00341F64">
            <w:pPr>
              <w:rPr>
                <w:rFonts w:cs="Arial" w:asciiTheme="majorHAnsi" w:hAnsiTheme="majorHAnsi"/>
                <w:i/>
                <w:sz w:val="22"/>
                <w:szCs w:val="22"/>
              </w:rPr>
            </w:pPr>
          </w:p>
          <w:p w:rsidRPr="00341F64" w:rsidR="00341F64" w:rsidP="00F33019" w:rsidRDefault="00341F64">
            <w:pPr>
              <w:rPr>
                <w:rFonts w:cs="Arial" w:asciiTheme="majorHAnsi" w:hAnsiTheme="majorHAnsi"/>
                <w:i/>
                <w:sz w:val="22"/>
                <w:szCs w:val="22"/>
              </w:rPr>
            </w:pPr>
          </w:p>
        </w:tc>
      </w:tr>
    </w:tbl>
    <w:p w:rsidRPr="000C057B" w:rsidR="00341F64" w:rsidP="00341F64" w:rsidRDefault="00341F64">
      <w:pPr>
        <w:ind w:left="-360"/>
        <w:rPr>
          <w:rFonts w:cs="Arial"/>
          <w:b/>
        </w:rPr>
      </w:pPr>
    </w:p>
    <w:p w:rsidRPr="000C057B" w:rsidR="00341F64" w:rsidP="00341F64" w:rsidRDefault="00341F64">
      <w:pPr>
        <w:ind w:left="-360"/>
        <w:rPr>
          <w:rFonts w:cs="Arial"/>
          <w:b/>
        </w:rPr>
      </w:pPr>
    </w:p>
    <w:p w:rsidRPr="000C057B" w:rsidR="00341F64" w:rsidP="00341F64" w:rsidRDefault="00341F64">
      <w:pPr>
        <w:pBdr>
          <w:top w:val="single" w:color="auto" w:sz="4" w:space="1"/>
        </w:pBdr>
        <w:ind w:left="-360"/>
        <w:rPr>
          <w:rFonts w:cs="Arial"/>
          <w:b/>
        </w:rPr>
      </w:pPr>
    </w:p>
    <w:tbl>
      <w:tblPr>
        <w:tblW w:w="4899" w:type="pct"/>
        <w:jc w:val="center"/>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shd w:val="clear" w:color="auto" w:fill="FFFFFF"/>
        <w:tblCellMar>
          <w:top w:w="28" w:type="dxa"/>
          <w:left w:w="28" w:type="dxa"/>
          <w:bottom w:w="28" w:type="dxa"/>
          <w:right w:w="28" w:type="dxa"/>
        </w:tblCellMar>
        <w:tblLook w:val="01E0" w:firstRow="1" w:lastRow="1" w:firstColumn="1" w:lastColumn="1" w:noHBand="0" w:noVBand="0"/>
      </w:tblPr>
      <w:tblGrid>
        <w:gridCol w:w="2403"/>
        <w:gridCol w:w="5790"/>
      </w:tblGrid>
      <w:tr w:rsidRPr="0065431E" w:rsidR="00341F64" w:rsidTr="00987F16">
        <w:trPr>
          <w:trHeight w:val="275"/>
          <w:jc w:val="center"/>
        </w:trPr>
        <w:tc>
          <w:tcPr>
            <w:tcW w:w="2538" w:type="dxa"/>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Date Approved</w:t>
            </w:r>
          </w:p>
        </w:tc>
        <w:tc>
          <w:tcPr>
            <w:tcW w:w="6183" w:type="dxa"/>
            <w:shd w:val="clear" w:color="auto" w:fill="FFFFFF"/>
          </w:tcPr>
          <w:p w:rsidRPr="00341F64" w:rsidR="00341F64" w:rsidP="00F33019" w:rsidRDefault="004C1914">
            <w:pPr>
              <w:rPr>
                <w:rFonts w:cs="Arial" w:asciiTheme="majorHAnsi" w:hAnsiTheme="majorHAnsi"/>
                <w:i/>
                <w:sz w:val="22"/>
                <w:szCs w:val="22"/>
              </w:rPr>
            </w:pPr>
            <w:r>
              <w:rPr>
                <w:rFonts w:cs="Arial" w:asciiTheme="majorHAnsi" w:hAnsiTheme="majorHAnsi"/>
                <w:i/>
                <w:sz w:val="22"/>
                <w:szCs w:val="22"/>
              </w:rPr>
              <w:t>Day/Month/Year</w:t>
            </w:r>
          </w:p>
        </w:tc>
      </w:tr>
      <w:tr w:rsidRPr="0065431E" w:rsidR="00341F64" w:rsidTr="00987F16">
        <w:trPr>
          <w:trHeight w:val="275"/>
          <w:jc w:val="center"/>
        </w:trPr>
        <w:tc>
          <w:tcPr>
            <w:tcW w:w="2538" w:type="dxa"/>
            <w:shd w:val="clear" w:color="auto" w:fill="548DD4" w:themeFill="text2" w:themeFillTint="99"/>
          </w:tcPr>
          <w:p w:rsidRPr="00341F64" w:rsidR="00341F64" w:rsidP="00F33019" w:rsidRDefault="00341F64">
            <w:pPr>
              <w:rPr>
                <w:rFonts w:cs="Arial" w:asciiTheme="majorHAnsi" w:hAnsiTheme="majorHAnsi"/>
                <w:b/>
                <w:sz w:val="22"/>
                <w:szCs w:val="22"/>
              </w:rPr>
            </w:pPr>
            <w:r w:rsidRPr="00341F64">
              <w:rPr>
                <w:rFonts w:cs="Arial" w:asciiTheme="majorHAnsi" w:hAnsiTheme="majorHAnsi"/>
                <w:b/>
                <w:sz w:val="22"/>
                <w:szCs w:val="22"/>
              </w:rPr>
              <w:t>Approval Authority</w:t>
            </w:r>
          </w:p>
        </w:tc>
        <w:tc>
          <w:tcPr>
            <w:tcW w:w="6183" w:type="dxa"/>
            <w:shd w:val="clear" w:color="auto" w:fill="FFFFFF"/>
          </w:tcPr>
          <w:p w:rsidRPr="00341F64" w:rsidR="00341F64" w:rsidP="00F33019" w:rsidRDefault="00341F64">
            <w:pPr>
              <w:rPr>
                <w:rFonts w:cs="Arial" w:asciiTheme="majorHAnsi" w:hAnsiTheme="majorHAnsi"/>
                <w:i/>
                <w:sz w:val="22"/>
                <w:szCs w:val="22"/>
              </w:rPr>
            </w:pPr>
            <w:r w:rsidRPr="00341F64">
              <w:rPr>
                <w:rFonts w:cs="Arial" w:asciiTheme="majorHAnsi" w:hAnsiTheme="majorHAnsi"/>
                <w:i/>
                <w:sz w:val="22"/>
                <w:szCs w:val="22"/>
              </w:rPr>
              <w:t>eg</w:t>
            </w:r>
            <w:r w:rsidR="004C1914">
              <w:rPr>
                <w:rFonts w:cs="Arial" w:asciiTheme="majorHAnsi" w:hAnsiTheme="majorHAnsi"/>
                <w:i/>
                <w:sz w:val="22"/>
                <w:szCs w:val="22"/>
              </w:rPr>
              <w:t>.</w:t>
            </w:r>
            <w:r w:rsidRPr="00341F64">
              <w:rPr>
                <w:rFonts w:cs="Arial" w:asciiTheme="majorHAnsi" w:hAnsiTheme="majorHAnsi"/>
                <w:i/>
                <w:sz w:val="22"/>
                <w:szCs w:val="22"/>
              </w:rPr>
              <w:t xml:space="preserve"> Head of Student Services</w:t>
            </w:r>
          </w:p>
        </w:tc>
      </w:tr>
    </w:tbl>
    <w:p w:rsidRPr="000C057B" w:rsidR="00341F64" w:rsidP="00341F64" w:rsidRDefault="00341F64">
      <w:pPr>
        <w:ind w:left="-360"/>
        <w:rPr>
          <w:rFonts w:cs="Arial"/>
          <w:b/>
        </w:rPr>
      </w:pPr>
    </w:p>
    <w:p w:rsidRPr="00AD38C1" w:rsidR="00341F64" w:rsidP="00C267DE" w:rsidRDefault="00341F64">
      <w:pPr>
        <w:spacing w:line="288" w:lineRule="auto"/>
        <w:jc w:val="center"/>
        <w:rPr>
          <w:rFonts w:cs="Calibri" w:asciiTheme="majorHAnsi" w:hAnsiTheme="majorHAnsi"/>
          <w:sz w:val="22"/>
          <w:szCs w:val="22"/>
          <w:lang w:val="en-US"/>
        </w:rPr>
      </w:pPr>
    </w:p>
    <w:sectPr w:rsidRPr="00AD38C1" w:rsidR="00341F64" w:rsidSect="007C5F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EA" w:rsidRDefault="00AB5BEA" w:rsidP="007A2A45">
      <w:r>
        <w:separator/>
      </w:r>
    </w:p>
  </w:endnote>
  <w:endnote w:type="continuationSeparator" w:id="0">
    <w:p w:rsidR="00AB5BEA" w:rsidRDefault="00AB5BEA" w:rsidP="007A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EA" w:rsidRDefault="00AB5BEA" w:rsidP="007A2A45">
      <w:r>
        <w:separator/>
      </w:r>
    </w:p>
  </w:footnote>
  <w:footnote w:type="continuationSeparator" w:id="0">
    <w:p w:rsidR="00AB5BEA" w:rsidRDefault="00AB5BEA" w:rsidP="007A2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06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1A6A1B"/>
    <w:multiLevelType w:val="multilevel"/>
    <w:tmpl w:val="D06E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26FE6"/>
    <w:multiLevelType w:val="hybridMultilevel"/>
    <w:tmpl w:val="4672D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041C4D"/>
    <w:multiLevelType w:val="hybridMultilevel"/>
    <w:tmpl w:val="CB50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0230D"/>
    <w:multiLevelType w:val="multilevel"/>
    <w:tmpl w:val="E9FE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17F4B"/>
    <w:multiLevelType w:val="hybridMultilevel"/>
    <w:tmpl w:val="A3709480"/>
    <w:lvl w:ilvl="0" w:tplc="5CEAE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03FF3"/>
    <w:multiLevelType w:val="hybridMultilevel"/>
    <w:tmpl w:val="BE904332"/>
    <w:lvl w:ilvl="0" w:tplc="A2ECB6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24A90"/>
    <w:multiLevelType w:val="hybridMultilevel"/>
    <w:tmpl w:val="802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5D584F"/>
    <w:multiLevelType w:val="hybridMultilevel"/>
    <w:tmpl w:val="E204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DB5E82"/>
    <w:multiLevelType w:val="hybridMultilevel"/>
    <w:tmpl w:val="5C3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782FFF"/>
    <w:multiLevelType w:val="hybridMultilevel"/>
    <w:tmpl w:val="12800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D04BDE"/>
    <w:multiLevelType w:val="hybridMultilevel"/>
    <w:tmpl w:val="776ABBC4"/>
    <w:lvl w:ilvl="0" w:tplc="C00C2E1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3"/>
  </w:num>
  <w:num w:numId="5">
    <w:abstractNumId w:val="5"/>
  </w:num>
  <w:num w:numId="6">
    <w:abstractNumId w:val="8"/>
  </w:num>
  <w:num w:numId="7">
    <w:abstractNumId w:val="2"/>
  </w:num>
  <w:num w:numId="8">
    <w:abstractNumId w:val="11"/>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3"/>
    <w:rsid w:val="00004892"/>
    <w:rsid w:val="000624B9"/>
    <w:rsid w:val="000655A0"/>
    <w:rsid w:val="000A5993"/>
    <w:rsid w:val="000F5804"/>
    <w:rsid w:val="000F7918"/>
    <w:rsid w:val="00333262"/>
    <w:rsid w:val="00337E99"/>
    <w:rsid w:val="00341F64"/>
    <w:rsid w:val="0036594E"/>
    <w:rsid w:val="003734BF"/>
    <w:rsid w:val="003D404A"/>
    <w:rsid w:val="003E40C8"/>
    <w:rsid w:val="003F48E1"/>
    <w:rsid w:val="00446A59"/>
    <w:rsid w:val="00465678"/>
    <w:rsid w:val="00484C39"/>
    <w:rsid w:val="004B065B"/>
    <w:rsid w:val="004B128B"/>
    <w:rsid w:val="004C1914"/>
    <w:rsid w:val="00523321"/>
    <w:rsid w:val="00580C8C"/>
    <w:rsid w:val="005A5669"/>
    <w:rsid w:val="005D5232"/>
    <w:rsid w:val="005F2EBF"/>
    <w:rsid w:val="006129AE"/>
    <w:rsid w:val="006621DC"/>
    <w:rsid w:val="00772B1A"/>
    <w:rsid w:val="00774C40"/>
    <w:rsid w:val="007A020C"/>
    <w:rsid w:val="007A1BAF"/>
    <w:rsid w:val="007A2A45"/>
    <w:rsid w:val="007C5F35"/>
    <w:rsid w:val="008A7BB1"/>
    <w:rsid w:val="008B6F34"/>
    <w:rsid w:val="008D3E0E"/>
    <w:rsid w:val="008E3B71"/>
    <w:rsid w:val="009034EF"/>
    <w:rsid w:val="009156C0"/>
    <w:rsid w:val="009231C1"/>
    <w:rsid w:val="00952C89"/>
    <w:rsid w:val="009631CE"/>
    <w:rsid w:val="0098689E"/>
    <w:rsid w:val="00987F16"/>
    <w:rsid w:val="009D562B"/>
    <w:rsid w:val="00A64ADA"/>
    <w:rsid w:val="00A662E9"/>
    <w:rsid w:val="00A86E87"/>
    <w:rsid w:val="00A8767B"/>
    <w:rsid w:val="00A92E97"/>
    <w:rsid w:val="00AA0BD9"/>
    <w:rsid w:val="00AB5BEA"/>
    <w:rsid w:val="00AC3AAF"/>
    <w:rsid w:val="00AD0133"/>
    <w:rsid w:val="00AD38C1"/>
    <w:rsid w:val="00B15B33"/>
    <w:rsid w:val="00B362E1"/>
    <w:rsid w:val="00B54616"/>
    <w:rsid w:val="00B753C5"/>
    <w:rsid w:val="00BC0788"/>
    <w:rsid w:val="00BC1736"/>
    <w:rsid w:val="00BC4E12"/>
    <w:rsid w:val="00C126FE"/>
    <w:rsid w:val="00C156C7"/>
    <w:rsid w:val="00C23762"/>
    <w:rsid w:val="00C267DE"/>
    <w:rsid w:val="00CA7998"/>
    <w:rsid w:val="00CB5331"/>
    <w:rsid w:val="00CD2C57"/>
    <w:rsid w:val="00CF0875"/>
    <w:rsid w:val="00CF4EB4"/>
    <w:rsid w:val="00D04F79"/>
    <w:rsid w:val="00D16393"/>
    <w:rsid w:val="00D32357"/>
    <w:rsid w:val="00D71106"/>
    <w:rsid w:val="00D84B87"/>
    <w:rsid w:val="00DB51BC"/>
    <w:rsid w:val="00DB7F56"/>
    <w:rsid w:val="00E441CB"/>
    <w:rsid w:val="00E92D50"/>
    <w:rsid w:val="00ED1E99"/>
    <w:rsid w:val="00F0410E"/>
    <w:rsid w:val="00F0520D"/>
    <w:rsid w:val="00F4290E"/>
    <w:rsid w:val="00F95CB2"/>
    <w:rsid w:val="00FC6F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F64"/>
    <w:rPr>
      <w:rFonts w:ascii="Arial"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788"/>
    <w:rPr>
      <w:rFonts w:ascii="Tahoma" w:hAnsi="Tahoma" w:cs="Tahoma"/>
      <w:sz w:val="16"/>
      <w:szCs w:val="16"/>
    </w:rPr>
  </w:style>
  <w:style w:type="paragraph" w:styleId="ListParagraph">
    <w:name w:val="List Paragraph"/>
    <w:basedOn w:val="Normal"/>
    <w:uiPriority w:val="34"/>
    <w:qFormat/>
    <w:rsid w:val="0098689E"/>
    <w:pPr>
      <w:ind w:left="720"/>
      <w:contextualSpacing/>
    </w:pPr>
    <w:rPr>
      <w:rFonts w:ascii="Geneva" w:eastAsia="MS Mincho" w:hAnsi="Geneva"/>
      <w:color w:val="000000"/>
      <w:lang w:eastAsia="ja-JP"/>
    </w:rPr>
  </w:style>
  <w:style w:type="table" w:styleId="TableGrid">
    <w:name w:val="Table Grid"/>
    <w:basedOn w:val="TableNormal"/>
    <w:uiPriority w:val="59"/>
    <w:rsid w:val="0000489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D38C1"/>
    <w:pPr>
      <w:tabs>
        <w:tab w:val="center" w:pos="4320"/>
        <w:tab w:val="right" w:pos="8640"/>
      </w:tabs>
    </w:pPr>
    <w:rPr>
      <w:sz w:val="20"/>
      <w:szCs w:val="20"/>
      <w:lang w:val="en-US" w:eastAsia="en-US"/>
    </w:rPr>
  </w:style>
  <w:style w:type="character" w:customStyle="1" w:styleId="HeaderChar">
    <w:name w:val="Header Char"/>
    <w:basedOn w:val="DefaultParagraphFont"/>
    <w:link w:val="Header"/>
    <w:rsid w:val="00AD38C1"/>
    <w:rPr>
      <w:rFonts w:ascii="Arial" w:hAnsi="Arial"/>
      <w:lang w:val="en-US"/>
    </w:rPr>
  </w:style>
  <w:style w:type="paragraph" w:styleId="FootnoteText">
    <w:name w:val="footnote text"/>
    <w:basedOn w:val="Normal"/>
    <w:link w:val="FootnoteTextChar"/>
    <w:rsid w:val="007A2A45"/>
    <w:rPr>
      <w:sz w:val="20"/>
      <w:szCs w:val="20"/>
    </w:rPr>
  </w:style>
  <w:style w:type="character" w:customStyle="1" w:styleId="FootnoteTextChar">
    <w:name w:val="Footnote Text Char"/>
    <w:basedOn w:val="DefaultParagraphFont"/>
    <w:link w:val="FootnoteText"/>
    <w:rsid w:val="007A2A45"/>
    <w:rPr>
      <w:rFonts w:ascii="Arial" w:hAnsi="Arial"/>
      <w:lang w:eastAsia="en-GB"/>
    </w:rPr>
  </w:style>
  <w:style w:type="character" w:styleId="FootnoteReference">
    <w:name w:val="footnote reference"/>
    <w:basedOn w:val="DefaultParagraphFont"/>
    <w:rsid w:val="007A2A45"/>
    <w:rPr>
      <w:vertAlign w:val="superscript"/>
    </w:rPr>
  </w:style>
  <w:style w:type="character" w:styleId="Hyperlink">
    <w:name w:val="Hyperlink"/>
    <w:basedOn w:val="DefaultParagraphFont"/>
    <w:rsid w:val="007A2A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CF03-C270-4F35-8ED6-462D7112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Andrew Jones</cp:lastModifiedBy>
  <cp:revision>2</cp:revision>
  <cp:lastPrinted>2013-01-22T10:38:00Z</cp:lastPrinted>
  <dcterms:created xsi:type="dcterms:W3CDTF">2014-01-17T14:19:00Z</dcterms:created>
  <dcterms:modified xsi:type="dcterms:W3CDTF">2019-02-08T16:58:53Z</dcterms:modified>
  <dc:title>pol_framework</dc:title>
  <cp:keywords>
  </cp:keywords>
  <dc:subject>
  </dc:subject>
</cp:coreProperties>
</file>