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FD8" w:rsidP="001A70EA" w:rsidRDefault="0085368C" w14:paraId="468D15F1" w14:textId="3BBF4CF4">
      <w:pPr>
        <w:pStyle w:val="Footer"/>
        <w:jc w:val="center"/>
        <w:rPr>
          <w:b/>
          <w:bCs/>
          <w:color w:val="0070C0"/>
          <w:sz w:val="44"/>
          <w:szCs w:val="44"/>
          <w:u w:val="single"/>
        </w:rPr>
      </w:pPr>
      <w:r>
        <w:rPr>
          <w:noProof/>
        </w:rPr>
        <w:drawing>
          <wp:anchor distT="0" distB="0" distL="114300" distR="114300" simplePos="0" relativeHeight="251660302" behindDoc="1" locked="0" layoutInCell="1" allowOverlap="1" wp14:editId="58294E37" wp14:anchorId="6B3D0D2C">
            <wp:simplePos x="0" y="0"/>
            <wp:positionH relativeFrom="margin">
              <wp:align>center</wp:align>
            </wp:positionH>
            <wp:positionV relativeFrom="paragraph">
              <wp:posOffset>328295</wp:posOffset>
            </wp:positionV>
            <wp:extent cx="2971800" cy="1074420"/>
            <wp:effectExtent l="0" t="0" r="0" b="0"/>
            <wp:wrapTight wrapText="bothSides">
              <wp:wrapPolygon edited="0">
                <wp:start x="0" y="0"/>
                <wp:lineTo x="0" y="21064"/>
                <wp:lineTo x="21462" y="21064"/>
                <wp:lineTo x="21462" y="0"/>
                <wp:lineTo x="0" y="0"/>
              </wp:wrapPolygon>
            </wp:wrapTight>
            <wp:docPr id="1807174565" name="Picture 1807174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74565" name="Picture 180717456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074420"/>
                    </a:xfrm>
                    <a:prstGeom prst="rect">
                      <a:avLst/>
                    </a:prstGeom>
                    <a:noFill/>
                    <a:ln>
                      <a:noFill/>
                    </a:ln>
                  </pic:spPr>
                </pic:pic>
              </a:graphicData>
            </a:graphic>
          </wp:anchor>
        </w:drawing>
      </w:r>
    </w:p>
    <w:p w:rsidR="00883435" w:rsidP="00883435" w:rsidRDefault="004F03FA" w14:paraId="782CCE33" w14:textId="34F81039">
      <w:pPr>
        <w:jc w:val="center"/>
        <w:rPr>
          <w:rFonts w:ascii="Arial" w:hAnsi="Arial" w:eastAsia="Times New Roman" w:cs="Arial"/>
          <w:b/>
          <w:sz w:val="56"/>
          <w:szCs w:val="56"/>
        </w:rPr>
      </w:pPr>
      <w:r>
        <w:rPr>
          <w:noProof/>
        </w:rPr>
        <w:drawing>
          <wp:anchor distT="0" distB="0" distL="114300" distR="114300" simplePos="0" relativeHeight="251662350" behindDoc="1" locked="0" layoutInCell="1" allowOverlap="1" wp14:editId="757334DE" wp14:anchorId="4F41BDDE">
            <wp:simplePos x="0" y="0"/>
            <wp:positionH relativeFrom="margin">
              <wp:align>right</wp:align>
            </wp:positionH>
            <wp:positionV relativeFrom="paragraph">
              <wp:posOffset>5715</wp:posOffset>
            </wp:positionV>
            <wp:extent cx="1028700" cy="1029970"/>
            <wp:effectExtent l="0" t="0" r="0" b="0"/>
            <wp:wrapTight wrapText="bothSides">
              <wp:wrapPolygon edited="0">
                <wp:start x="0" y="0"/>
                <wp:lineTo x="0" y="21174"/>
                <wp:lineTo x="21200" y="21174"/>
                <wp:lineTo x="21200" y="0"/>
                <wp:lineTo x="0" y="0"/>
              </wp:wrapPolygon>
            </wp:wrapTight>
            <wp:docPr id="1354944399" name="Picture 1354944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944399" name="Picture 135494439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9970"/>
                    </a:xfrm>
                    <a:prstGeom prst="rect">
                      <a:avLst/>
                    </a:prstGeom>
                    <a:noFill/>
                    <a:ln>
                      <a:noFill/>
                    </a:ln>
                  </pic:spPr>
                </pic:pic>
              </a:graphicData>
            </a:graphic>
          </wp:anchor>
        </w:drawing>
      </w:r>
    </w:p>
    <w:p w:rsidR="00883435" w:rsidP="00883435" w:rsidRDefault="00883435" w14:paraId="69EF8165" w14:textId="5768569E">
      <w:pPr>
        <w:jc w:val="center"/>
        <w:rPr>
          <w:rFonts w:ascii="Arial" w:hAnsi="Arial" w:eastAsia="Times New Roman" w:cs="Arial"/>
          <w:b/>
          <w:sz w:val="56"/>
          <w:szCs w:val="56"/>
        </w:rPr>
      </w:pPr>
    </w:p>
    <w:p w:rsidR="00883435" w:rsidP="00883435" w:rsidRDefault="00883435" w14:paraId="2443FE19" w14:textId="77777777">
      <w:pPr>
        <w:jc w:val="center"/>
        <w:rPr>
          <w:rFonts w:ascii="Arial" w:hAnsi="Arial" w:eastAsia="Times New Roman" w:cs="Arial"/>
          <w:b/>
          <w:sz w:val="56"/>
          <w:szCs w:val="56"/>
        </w:rPr>
      </w:pPr>
    </w:p>
    <w:p w:rsidRPr="00C86D45" w:rsidR="00883435" w:rsidP="00883435" w:rsidRDefault="00883435" w14:paraId="5F77C8F7" w14:textId="77777777">
      <w:pPr>
        <w:jc w:val="center"/>
        <w:rPr>
          <w:rFonts w:ascii="Arial" w:hAnsi="Arial" w:eastAsia="Times New Roman" w:cs="Arial"/>
          <w:b/>
          <w:sz w:val="56"/>
          <w:szCs w:val="56"/>
        </w:rPr>
      </w:pPr>
      <w:r>
        <w:rPr>
          <w:rFonts w:ascii="Arial" w:hAnsi="Arial" w:eastAsia="Times New Roman" w:cs="Arial"/>
          <w:b/>
          <w:sz w:val="56"/>
          <w:szCs w:val="56"/>
        </w:rPr>
        <w:t xml:space="preserve">PGCE </w:t>
      </w:r>
      <w:r w:rsidRPr="00C86D45">
        <w:rPr>
          <w:rFonts w:ascii="Arial" w:hAnsi="Arial" w:eastAsia="Times New Roman" w:cs="Arial"/>
          <w:b/>
          <w:sz w:val="56"/>
          <w:szCs w:val="56"/>
        </w:rPr>
        <w:t>Secondary</w:t>
      </w:r>
    </w:p>
    <w:p w:rsidR="00883435" w:rsidP="00883435" w:rsidRDefault="00883435" w14:paraId="11659B4D" w14:textId="77777777">
      <w:pPr>
        <w:pStyle w:val="NormalWeb"/>
        <w:jc w:val="center"/>
        <w:rPr>
          <w:rFonts w:ascii="Arial" w:hAnsi="Arial" w:cs="Arial"/>
          <w:b/>
          <w:color w:val="000000"/>
          <w:sz w:val="56"/>
          <w:szCs w:val="56"/>
        </w:rPr>
      </w:pPr>
      <w:r>
        <w:rPr>
          <w:rFonts w:ascii="Arial" w:hAnsi="Arial" w:cs="Arial"/>
          <w:b/>
          <w:color w:val="000000"/>
          <w:sz w:val="56"/>
          <w:szCs w:val="56"/>
        </w:rPr>
        <w:t>Progression Booklet</w:t>
      </w:r>
      <w:r w:rsidRPr="00C86D45">
        <w:rPr>
          <w:rFonts w:ascii="Arial" w:hAnsi="Arial" w:cs="Arial"/>
          <w:b/>
          <w:color w:val="000000"/>
          <w:sz w:val="56"/>
          <w:szCs w:val="56"/>
        </w:rPr>
        <w:t xml:space="preserve"> 202</w:t>
      </w:r>
      <w:r>
        <w:rPr>
          <w:rFonts w:ascii="Arial" w:hAnsi="Arial" w:cs="Arial"/>
          <w:b/>
          <w:color w:val="000000"/>
          <w:sz w:val="56"/>
          <w:szCs w:val="56"/>
        </w:rPr>
        <w:t>3</w:t>
      </w:r>
      <w:r w:rsidRPr="00C86D45">
        <w:rPr>
          <w:rFonts w:ascii="Arial" w:hAnsi="Arial" w:cs="Arial"/>
          <w:b/>
          <w:color w:val="000000"/>
          <w:sz w:val="56"/>
          <w:szCs w:val="56"/>
        </w:rPr>
        <w:t>-2</w:t>
      </w:r>
      <w:r>
        <w:rPr>
          <w:rFonts w:ascii="Arial" w:hAnsi="Arial" w:cs="Arial"/>
          <w:b/>
          <w:color w:val="000000"/>
          <w:sz w:val="56"/>
          <w:szCs w:val="56"/>
        </w:rPr>
        <w:t>4</w:t>
      </w:r>
    </w:p>
    <w:p w:rsidR="00883435" w:rsidP="00883435" w:rsidRDefault="00883435" w14:paraId="02039E36" w14:textId="77777777"/>
    <w:p w:rsidRPr="002E1C88" w:rsidR="00883435" w:rsidP="00883435" w:rsidRDefault="00883435" w14:paraId="5FD92ACC" w14:textId="77777777">
      <w:pPr>
        <w:rPr>
          <w:sz w:val="2"/>
          <w:szCs w:val="2"/>
        </w:rPr>
      </w:pPr>
    </w:p>
    <w:p w:rsidR="00883435" w:rsidP="00883435" w:rsidRDefault="00883435" w14:paraId="294BC242" w14:textId="77777777"/>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5"/>
        <w:gridCol w:w="6803"/>
      </w:tblGrid>
      <w:tr w:rsidR="00883435" w:rsidTr="001F248C" w14:paraId="68F61855" w14:textId="77777777">
        <w:trPr>
          <w:cantSplit/>
          <w:trHeight w:val="680" w:hRule="exact"/>
          <w:jc w:val="center"/>
        </w:trPr>
        <w:tc>
          <w:tcPr>
            <w:tcW w:w="8505" w:type="dxa"/>
            <w:gridSpan w:val="2"/>
          </w:tcPr>
          <w:p w:rsidRPr="00A80EAF" w:rsidR="00883435" w:rsidP="001F248C" w:rsidRDefault="00883435" w14:paraId="5A6828E7" w14:textId="77777777">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Pr>
                <w:sz w:val="36"/>
                <w:szCs w:val="36"/>
              </w:rPr>
              <w:t>Name</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883435" w:rsidTr="001F248C" w14:paraId="42C24255" w14:textId="77777777">
        <w:trPr>
          <w:cantSplit/>
          <w:trHeight w:val="680" w:hRule="exact"/>
          <w:jc w:val="center"/>
        </w:trPr>
        <w:tc>
          <w:tcPr>
            <w:tcW w:w="8505" w:type="dxa"/>
            <w:gridSpan w:val="2"/>
          </w:tcPr>
          <w:p w:rsidRPr="00A80EAF" w:rsidR="00883435" w:rsidP="001F248C" w:rsidRDefault="00883435" w14:paraId="44105CBB" w14:textId="77777777">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Pr>
                <w:sz w:val="36"/>
                <w:szCs w:val="36"/>
              </w:rPr>
              <w:t>Subject</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883435" w:rsidTr="001F248C" w14:paraId="52651B1C" w14:textId="77777777">
        <w:trPr>
          <w:cantSplit/>
          <w:trHeight w:val="680" w:hRule="exact"/>
          <w:jc w:val="center"/>
        </w:trPr>
        <w:tc>
          <w:tcPr>
            <w:tcW w:w="8505" w:type="dxa"/>
            <w:gridSpan w:val="2"/>
          </w:tcPr>
          <w:p w:rsidRPr="00A80EAF" w:rsidR="00883435" w:rsidP="001F248C" w:rsidRDefault="00883435" w14:paraId="31778CE6" w14:textId="77777777">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Pr>
                <w:sz w:val="36"/>
                <w:szCs w:val="36"/>
              </w:rPr>
              <w:t>Subject Tutor</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883435" w:rsidTr="001F248C" w14:paraId="7606D4DA" w14:textId="77777777">
        <w:trPr>
          <w:cantSplit/>
          <w:trHeight w:val="680" w:hRule="exact"/>
          <w:jc w:val="center"/>
        </w:trPr>
        <w:tc>
          <w:tcPr>
            <w:tcW w:w="8505" w:type="dxa"/>
            <w:gridSpan w:val="2"/>
          </w:tcPr>
          <w:p w:rsidRPr="00A80EAF" w:rsidR="00883435" w:rsidP="001F248C" w:rsidRDefault="00883435" w14:paraId="0BCDECEC" w14:textId="77777777">
            <w:pPr>
              <w:rPr>
                <w:sz w:val="36"/>
                <w:szCs w:val="36"/>
              </w:rPr>
            </w:pPr>
          </w:p>
        </w:tc>
      </w:tr>
      <w:tr w:rsidR="00883435" w:rsidTr="001F248C" w14:paraId="708B6269" w14:textId="77777777">
        <w:trPr>
          <w:cantSplit/>
          <w:trHeight w:val="680" w:hRule="exact"/>
          <w:jc w:val="center"/>
        </w:trPr>
        <w:tc>
          <w:tcPr>
            <w:tcW w:w="4253" w:type="dxa"/>
          </w:tcPr>
          <w:p w:rsidRPr="00A80EAF" w:rsidR="00883435" w:rsidP="001F248C" w:rsidRDefault="00883435" w14:paraId="7F209518" w14:textId="77777777">
            <w:pPr>
              <w:rPr>
                <w:sz w:val="36"/>
                <w:szCs w:val="36"/>
                <w:u w:val="single"/>
              </w:rPr>
            </w:pPr>
            <w:r w:rsidRPr="00A80EAF">
              <w:rPr>
                <w:sz w:val="36"/>
                <w:szCs w:val="36"/>
              </w:rPr>
              <w:t>Placement 1</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c>
          <w:tcPr>
            <w:tcW w:w="4252" w:type="dxa"/>
          </w:tcPr>
          <w:p w:rsidRPr="00A80EAF" w:rsidR="00883435" w:rsidP="001F248C" w:rsidRDefault="00883435" w14:paraId="2004BB1F" w14:textId="77777777">
            <w:pPr>
              <w:rPr>
                <w:sz w:val="36"/>
                <w:szCs w:val="36"/>
                <w:u w:val="single"/>
              </w:rPr>
            </w:pPr>
            <w:r w:rsidRPr="00A80EAF">
              <w:rPr>
                <w:sz w:val="36"/>
                <w:szCs w:val="36"/>
              </w:rPr>
              <w:t>Placement 2</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883435" w:rsidTr="001F248C" w14:paraId="6BDD9237" w14:textId="77777777">
        <w:trPr>
          <w:cantSplit/>
          <w:trHeight w:val="680" w:hRule="exact"/>
          <w:jc w:val="center"/>
        </w:trPr>
        <w:tc>
          <w:tcPr>
            <w:tcW w:w="4253" w:type="dxa"/>
          </w:tcPr>
          <w:p w:rsidRPr="00A80EAF" w:rsidR="00883435" w:rsidP="001F248C" w:rsidRDefault="00883435" w14:paraId="2E4B414B" w14:textId="77777777">
            <w:pPr>
              <w:rPr>
                <w:sz w:val="36"/>
                <w:szCs w:val="36"/>
                <w:u w:val="single"/>
              </w:rPr>
            </w:pPr>
            <w:r w:rsidRPr="00A80EAF">
              <w:rPr>
                <w:sz w:val="36"/>
                <w:szCs w:val="36"/>
              </w:rPr>
              <w:t>Subject Mentor</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c>
          <w:tcPr>
            <w:tcW w:w="4252" w:type="dxa"/>
          </w:tcPr>
          <w:p w:rsidRPr="00A80EAF" w:rsidR="00883435" w:rsidP="001F248C" w:rsidRDefault="00883435" w14:paraId="1814AA7F" w14:textId="77777777">
            <w:pPr>
              <w:rPr>
                <w:sz w:val="36"/>
                <w:szCs w:val="36"/>
                <w:u w:val="single"/>
              </w:rPr>
            </w:pPr>
            <w:r w:rsidRPr="00A80EAF">
              <w:rPr>
                <w:sz w:val="36"/>
                <w:szCs w:val="36"/>
              </w:rPr>
              <w:t>Subject Mentor</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bl>
    <w:p w:rsidR="00883435" w:rsidP="00883435" w:rsidRDefault="00883435" w14:paraId="2E3F3E25" w14:textId="77777777"/>
    <w:p w:rsidR="00E63FD8" w:rsidRDefault="00E63FD8" w14:paraId="7B48B545" w14:textId="4B3FD626">
      <w:pPr>
        <w:rPr>
          <w:b/>
          <w:bCs/>
          <w:color w:val="0070C0"/>
          <w:sz w:val="44"/>
          <w:szCs w:val="44"/>
          <w:u w:val="single"/>
        </w:rPr>
      </w:pPr>
    </w:p>
    <w:p w:rsidRPr="00B91863" w:rsidR="006B564D" w:rsidP="001A70EA" w:rsidRDefault="00960E59" w14:paraId="6B3CDF21" w14:textId="2D8FA8BA">
      <w:pPr>
        <w:pStyle w:val="Footer"/>
        <w:jc w:val="center"/>
        <w:rPr>
          <w:b/>
          <w:bCs/>
          <w:color w:val="0070C0"/>
          <w:sz w:val="44"/>
          <w:szCs w:val="44"/>
          <w:u w:val="single"/>
        </w:rPr>
      </w:pPr>
      <w:r w:rsidRPr="00D13B6D">
        <w:rPr>
          <w:noProof/>
          <w:sz w:val="20"/>
          <w:szCs w:val="20"/>
          <w:lang w:eastAsia="en-GB"/>
        </w:rPr>
        <w:lastRenderedPageBreak/>
        <mc:AlternateContent>
          <mc:Choice Requires="wps">
            <w:drawing>
              <wp:anchor distT="0" distB="0" distL="114300" distR="114300" simplePos="0" relativeHeight="251658254" behindDoc="0" locked="0" layoutInCell="1" allowOverlap="1" wp14:editId="5FC014B2" wp14:anchorId="6C502FDD">
                <wp:simplePos x="0" y="0"/>
                <wp:positionH relativeFrom="margin">
                  <wp:posOffset>5798909</wp:posOffset>
                </wp:positionH>
                <wp:positionV relativeFrom="margin">
                  <wp:posOffset>9392920</wp:posOffset>
                </wp:positionV>
                <wp:extent cx="657225" cy="266700"/>
                <wp:effectExtent l="0" t="0" r="9525" b="0"/>
                <wp:wrapNone/>
                <wp:docPr id="242054746" name="Text Box 242054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rsidRPr="00FA696E" w:rsidR="00960E59" w:rsidP="00960E59" w:rsidRDefault="00960E59" w14:paraId="19AFF626" w14:textId="641BF21D">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2D3F">
                              <w:rPr>
                                <w:b/>
                                <w:bCs/>
                                <w:noProof/>
                              </w:rPr>
                              <w:t>1</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502FDD">
                <v:stroke joinstyle="miter"/>
                <v:path gradientshapeok="t" o:connecttype="rect"/>
              </v:shapetype>
              <v:shape id="Text Box 242054746" style="position:absolute;left:0;text-align:left;margin-left:456.6pt;margin-top:739.6pt;width:51.75pt;height:21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lt="&quot;&quot;"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WKwIAAFM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">
                <v:textbox>
                  <w:txbxContent>
                    <w:p w:rsidRPr="00FA696E" w:rsidR="00960E59" w:rsidP="00960E59" w:rsidRDefault="00960E59" w14:paraId="19AFF626" w14:textId="641BF21D">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2D3F">
                        <w:rPr>
                          <w:b/>
                          <w:bCs/>
                          <w:noProof/>
                        </w:rPr>
                        <w:t>1</w:t>
                      </w:r>
                      <w:r w:rsidRPr="00FA696E">
                        <w:rPr>
                          <w:b/>
                          <w:bCs/>
                        </w:rPr>
                        <w:fldChar w:fldCharType="end"/>
                      </w:r>
                    </w:p>
                  </w:txbxContent>
                </v:textbox>
                <w10:wrap anchorx="margin" anchory="margin"/>
              </v:shape>
            </w:pict>
          </mc:Fallback>
        </mc:AlternateContent>
      </w:r>
      <w:r w:rsidRPr="00D13B6D">
        <w:rPr>
          <w:noProof/>
          <w:sz w:val="20"/>
          <w:szCs w:val="20"/>
          <w:lang w:eastAsia="en-GB"/>
        </w:rPr>
        <mc:AlternateContent>
          <mc:Choice Requires="wps">
            <w:drawing>
              <wp:anchor distT="0" distB="0" distL="114300" distR="114300" simplePos="0" relativeHeight="251658253" behindDoc="0" locked="0" layoutInCell="1" allowOverlap="1" wp14:editId="66E6D60A" wp14:anchorId="20AEE929">
                <wp:simplePos x="0" y="0"/>
                <wp:positionH relativeFrom="column">
                  <wp:posOffset>9556328</wp:posOffset>
                </wp:positionH>
                <wp:positionV relativeFrom="page">
                  <wp:posOffset>7238365</wp:posOffset>
                </wp:positionV>
                <wp:extent cx="657225" cy="266700"/>
                <wp:effectExtent l="0" t="0" r="0" b="0"/>
                <wp:wrapNone/>
                <wp:docPr id="949970101" name="Text Box 949970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rsidRPr="00E63D45" w:rsidR="00960E59" w:rsidP="00960E59" w:rsidRDefault="00960E59" w14:paraId="4A98A6AC" w14:textId="5224CCCB">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2D3F">
                              <w:rPr>
                                <w:b/>
                                <w:bCs/>
                                <w:noProof/>
                              </w:rPr>
                              <w:t>1</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9970101" style="position:absolute;left:0;text-align:left;margin-left:752.45pt;margin-top:569.95pt;width:51.75pt;height:2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quot;&quot;"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" w14:anchorId="20AEE929">
                <v:textbox>
                  <w:txbxContent>
                    <w:p w:rsidRPr="00E63D45" w:rsidR="00960E59" w:rsidP="00960E59" w:rsidRDefault="00960E59" w14:paraId="4A98A6AC" w14:textId="5224CCCB">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2D3F">
                        <w:rPr>
                          <w:b/>
                          <w:bCs/>
                          <w:noProof/>
                        </w:rPr>
                        <w:t>1</w:t>
                      </w:r>
                      <w:r w:rsidRPr="00E63D45">
                        <w:rPr>
                          <w:b/>
                          <w:bCs/>
                        </w:rPr>
                        <w:fldChar w:fldCharType="end"/>
                      </w:r>
                    </w:p>
                  </w:txbxContent>
                </v:textbox>
                <w10:wrap anchory="page"/>
              </v:shape>
            </w:pict>
          </mc:Fallback>
        </mc:AlternateContent>
      </w:r>
      <w:r w:rsidRPr="00B91863" w:rsidR="00B91863">
        <w:rPr>
          <w:b/>
          <w:bCs/>
          <w:color w:val="0070C0"/>
          <w:sz w:val="44"/>
          <w:szCs w:val="44"/>
          <w:u w:val="single"/>
        </w:rPr>
        <w:t xml:space="preserve">The </w:t>
      </w:r>
      <w:r w:rsidRPr="00B91863" w:rsidR="006B564D">
        <w:rPr>
          <w:b/>
          <w:bCs/>
          <w:color w:val="0070C0"/>
          <w:sz w:val="44"/>
          <w:szCs w:val="44"/>
          <w:u w:val="single"/>
        </w:rPr>
        <w:t>UW Blueprint Toolkit</w:t>
      </w:r>
      <w:r w:rsidR="003A0C8B">
        <w:rPr>
          <w:b/>
          <w:bCs/>
          <w:color w:val="0070C0"/>
          <w:sz w:val="44"/>
          <w:szCs w:val="44"/>
          <w:u w:val="single"/>
        </w:rPr>
        <w:t>:</w:t>
      </w:r>
      <w:r w:rsidRPr="00B91863" w:rsidR="006B564D">
        <w:rPr>
          <w:b/>
          <w:bCs/>
          <w:color w:val="0070C0"/>
          <w:sz w:val="44"/>
          <w:szCs w:val="44"/>
          <w:u w:val="single"/>
        </w:rPr>
        <w:t xml:space="preserve"> PHASE 1a (Sept- Oct half term)</w:t>
      </w:r>
    </w:p>
    <w:p w:rsidRPr="00887F62" w:rsidR="00887F62" w:rsidP="00440CF3" w:rsidRDefault="00887F62" w14:paraId="2CAB6EFD" w14:textId="77777777">
      <w:pPr>
        <w:rPr>
          <w:rStyle w:val="eop"/>
          <w:rFonts w:ascii="Calibri" w:hAnsi="Calibri" w:cs="Calibri"/>
          <w:color w:val="000000"/>
          <w:sz w:val="2"/>
          <w:szCs w:val="2"/>
          <w:shd w:val="clear" w:color="auto" w:fill="FFFFFF"/>
        </w:rPr>
      </w:pPr>
    </w:p>
    <w:p w:rsidR="00440CF3" w:rsidP="00440CF3" w:rsidRDefault="00440CF3" w14:paraId="7254C629" w14:textId="35DE4FE2">
      <w:pPr>
        <w:rPr>
          <w:rStyle w:val="eop"/>
          <w:rFonts w:ascii="Calibri" w:hAnsi="Calibri" w:cs="Calibri"/>
          <w:color w:val="000000"/>
          <w:shd w:val="clear" w:color="auto" w:fill="FFFFFF"/>
        </w:rPr>
      </w:pPr>
      <w:r>
        <w:rPr>
          <w:rStyle w:val="eop"/>
          <w:rFonts w:ascii="Calibri" w:hAnsi="Calibri" w:cs="Calibri"/>
          <w:color w:val="000000"/>
          <w:shd w:val="clear" w:color="auto" w:fill="FFFFFF"/>
        </w:rPr>
        <w:t>In the first few weeks (Phase 1a - Sept – Oct half term) trainees will be working with tutors, alliance leads and mentors on “practice-able” skills as a dress rehearsal for their phase 1 teaching. They develop essential routines and procedures and focus on lesson planning and personal target setting skills. We ask mentors to ‘</w:t>
      </w:r>
      <w:r w:rsidRPr="007F5050">
        <w:rPr>
          <w:rStyle w:val="eop"/>
          <w:rFonts w:ascii="Calibri" w:hAnsi="Calibri" w:cs="Calibri"/>
          <w:b/>
          <w:bCs/>
          <w:color w:val="000000"/>
          <w:shd w:val="clear" w:color="auto" w:fill="FFFFFF"/>
        </w:rPr>
        <w:t>go granular</w:t>
      </w:r>
      <w:r>
        <w:rPr>
          <w:rStyle w:val="eop"/>
          <w:rFonts w:ascii="Calibri" w:hAnsi="Calibri" w:cs="Calibri"/>
          <w:color w:val="000000"/>
          <w:shd w:val="clear" w:color="auto" w:fill="FFFFFF"/>
        </w:rPr>
        <w:t>’ with focused SHARP target setting, ‘</w:t>
      </w:r>
      <w:r w:rsidRPr="007F5050">
        <w:rPr>
          <w:rStyle w:val="eop"/>
          <w:rFonts w:ascii="Calibri" w:hAnsi="Calibri" w:cs="Calibri"/>
          <w:b/>
          <w:bCs/>
          <w:color w:val="000000"/>
          <w:shd w:val="clear" w:color="auto" w:fill="FFFFFF"/>
        </w:rPr>
        <w:t>plan, practice, follow-up and repeat</w:t>
      </w:r>
      <w:r>
        <w:rPr>
          <w:rStyle w:val="eop"/>
          <w:rFonts w:ascii="Calibri" w:hAnsi="Calibri" w:cs="Calibri"/>
          <w:color w:val="000000"/>
          <w:shd w:val="clear" w:color="auto" w:fill="FFFFFF"/>
        </w:rPr>
        <w:t>’ using ‘</w:t>
      </w:r>
      <w:r w:rsidRPr="007F5050">
        <w:rPr>
          <w:rStyle w:val="eop"/>
          <w:rFonts w:ascii="Calibri" w:hAnsi="Calibri" w:cs="Calibri"/>
          <w:b/>
          <w:bCs/>
          <w:color w:val="000000"/>
          <w:shd w:val="clear" w:color="auto" w:fill="FFFFFF"/>
        </w:rPr>
        <w:t>regular and frequent feedback</w:t>
      </w:r>
      <w:r>
        <w:rPr>
          <w:rStyle w:val="eop"/>
          <w:rFonts w:ascii="Calibri" w:hAnsi="Calibri" w:cs="Calibri"/>
          <w:color w:val="000000"/>
          <w:shd w:val="clear" w:color="auto" w:fill="FFFFFF"/>
        </w:rPr>
        <w:t xml:space="preserve">’. During Intensive training and practice weeks (ITAPs) they will practice some of the skills shown in blue below. </w:t>
      </w:r>
    </w:p>
    <w:p w:rsidRPr="0077200B" w:rsidR="00440CF3" w:rsidP="00440CF3" w:rsidRDefault="00440CF3" w14:paraId="39430E3A" w14:textId="77777777">
      <w:pPr>
        <w:rPr>
          <w:rFonts w:ascii="Calibri" w:hAnsi="Calibri" w:cs="Calibri"/>
          <w:color w:val="000000"/>
          <w:shd w:val="clear" w:color="auto" w:fill="FFFFFF"/>
        </w:rPr>
      </w:pPr>
      <w:r>
        <w:rPr>
          <w:rStyle w:val="eop"/>
          <w:rFonts w:ascii="Calibri" w:hAnsi="Calibri" w:cs="Calibri"/>
          <w:color w:val="000000"/>
          <w:shd w:val="clear" w:color="auto" w:fill="FFFFFF"/>
        </w:rPr>
        <w:t>After half term (Phase 1b – Oct half term – Christmas) trainees build on skills so that routines and procedures become embedded and they begin to use formative assessment to ‘</w:t>
      </w:r>
      <w:r w:rsidRPr="008F11A4">
        <w:rPr>
          <w:rStyle w:val="eop"/>
          <w:rFonts w:ascii="Calibri" w:hAnsi="Calibri" w:cs="Calibri"/>
          <w:b/>
          <w:bCs/>
          <w:color w:val="000000"/>
          <w:shd w:val="clear" w:color="auto" w:fill="FFFFFF"/>
        </w:rPr>
        <w:t>assess, plan, do and review</w:t>
      </w:r>
      <w:r>
        <w:rPr>
          <w:rStyle w:val="eop"/>
          <w:rFonts w:ascii="Calibri" w:hAnsi="Calibri" w:cs="Calibri"/>
          <w:color w:val="000000"/>
          <w:shd w:val="clear" w:color="auto" w:fill="FFFFFF"/>
        </w:rPr>
        <w:t xml:space="preserve">’. </w:t>
      </w:r>
    </w:p>
    <w:tbl>
      <w:tblPr>
        <w:tblStyle w:val="TableGrid"/>
        <w:tblW w:w="5040" w:type="pct"/>
        <w:tblInd w:w="-5" w:type="dxa"/>
        <w:tblLook w:val="04A0" w:firstRow="1" w:lastRow="0" w:firstColumn="1" w:lastColumn="0" w:noHBand="0" w:noVBand="1"/>
      </w:tblPr>
      <w:tblGrid>
        <w:gridCol w:w="6945"/>
        <w:gridCol w:w="8647"/>
      </w:tblGrid>
      <w:tr w:rsidR="00771D08" w:rsidTr="007D5A0A" w14:paraId="1D720F4E" w14:textId="77777777">
        <w:tc>
          <w:tcPr>
            <w:tcW w:w="5000" w:type="pct"/>
            <w:gridSpan w:val="2"/>
            <w:shd w:val="clear" w:color="auto" w:fill="D9E2F3" w:themeFill="accent1" w:themeFillTint="33"/>
          </w:tcPr>
          <w:p w:rsidRPr="00A575EC" w:rsidR="00771D08" w:rsidP="0004767A" w:rsidRDefault="00771D08" w14:paraId="007ED9B1" w14:textId="77777777">
            <w:pPr>
              <w:jc w:val="center"/>
              <w:rPr>
                <w:b/>
                <w:bCs/>
                <w:sz w:val="28"/>
                <w:szCs w:val="28"/>
              </w:rPr>
            </w:pPr>
            <w:r>
              <w:rPr>
                <w:b/>
                <w:bCs/>
                <w:sz w:val="28"/>
                <w:szCs w:val="28"/>
              </w:rPr>
              <w:t>UW Phase 1a – Surviving/emerging – (modelled during September – rehearsed in the induction weeks)</w:t>
            </w:r>
          </w:p>
        </w:tc>
      </w:tr>
      <w:tr w:rsidRPr="00A80C12" w:rsidR="00771D08" w:rsidTr="007727F2" w14:paraId="1FC76B05" w14:textId="77777777">
        <w:tc>
          <w:tcPr>
            <w:tcW w:w="2227" w:type="pct"/>
            <w:shd w:val="clear" w:color="auto" w:fill="8EAADB" w:themeFill="accent1" w:themeFillTint="99"/>
          </w:tcPr>
          <w:p w:rsidRPr="00566410" w:rsidR="00771D08" w:rsidP="0004767A" w:rsidRDefault="00771D08" w14:paraId="3BC1D910" w14:textId="77777777">
            <w:pPr>
              <w:jc w:val="center"/>
              <w:rPr>
                <w:b/>
                <w:bCs/>
                <w:sz w:val="28"/>
                <w:szCs w:val="28"/>
              </w:rPr>
            </w:pPr>
            <w:r w:rsidRPr="50DB2F1C">
              <w:rPr>
                <w:b/>
                <w:bCs/>
                <w:sz w:val="28"/>
                <w:szCs w:val="28"/>
              </w:rPr>
              <w:t>Teacher behaviours to be deliberately practiced using instructional coaching</w:t>
            </w:r>
          </w:p>
        </w:tc>
        <w:tc>
          <w:tcPr>
            <w:tcW w:w="2773" w:type="pct"/>
            <w:shd w:val="clear" w:color="auto" w:fill="8EAADB" w:themeFill="accent1" w:themeFillTint="99"/>
          </w:tcPr>
          <w:p w:rsidRPr="00A80C12" w:rsidR="00771D08" w:rsidP="0004767A" w:rsidRDefault="00771D08" w14:paraId="16B102DC" w14:textId="77777777">
            <w:pPr>
              <w:spacing w:line="259" w:lineRule="auto"/>
              <w:jc w:val="center"/>
              <w:rPr>
                <w:b/>
                <w:bCs/>
                <w:sz w:val="28"/>
                <w:szCs w:val="28"/>
                <w:highlight w:val="yellow"/>
              </w:rPr>
            </w:pPr>
            <w:r w:rsidRPr="00A575EC">
              <w:rPr>
                <w:b/>
                <w:bCs/>
                <w:sz w:val="28"/>
                <w:szCs w:val="28"/>
              </w:rPr>
              <w:t>Ensuring pupil progress</w:t>
            </w:r>
          </w:p>
        </w:tc>
      </w:tr>
      <w:tr w:rsidRPr="00264227" w:rsidR="00771D08" w:rsidTr="007727F2" w14:paraId="31A09352" w14:textId="77777777">
        <w:tc>
          <w:tcPr>
            <w:tcW w:w="2227" w:type="pct"/>
          </w:tcPr>
          <w:p w:rsidRPr="007D5A0A" w:rsidR="00771D08" w:rsidP="0004767A" w:rsidRDefault="00771D08" w14:paraId="40616207" w14:textId="77777777">
            <w:pPr>
              <w:rPr>
                <w:rFonts w:cstheme="minorHAnsi"/>
                <w:b/>
                <w:bCs/>
                <w:u w:val="single"/>
              </w:rPr>
            </w:pPr>
            <w:r w:rsidRPr="007D5A0A">
              <w:rPr>
                <w:rFonts w:cstheme="minorHAnsi"/>
                <w:b/>
                <w:bCs/>
                <w:u w:val="single"/>
              </w:rPr>
              <w:t xml:space="preserve">Develop basic essential routines and </w:t>
            </w:r>
            <w:proofErr w:type="gramStart"/>
            <w:r w:rsidRPr="007D5A0A">
              <w:rPr>
                <w:rFonts w:cstheme="minorHAnsi"/>
                <w:b/>
                <w:bCs/>
                <w:u w:val="single"/>
              </w:rPr>
              <w:t>procedures</w:t>
            </w:r>
            <w:proofErr w:type="gramEnd"/>
          </w:p>
          <w:p w:rsidRPr="007D5A0A" w:rsidR="00771D08" w:rsidP="00771D08" w:rsidRDefault="00771D08" w14:paraId="72FA7DC2" w14:textId="77777777">
            <w:pPr>
              <w:pStyle w:val="ListParagraph"/>
              <w:numPr>
                <w:ilvl w:val="0"/>
                <w:numId w:val="26"/>
              </w:numPr>
              <w:ind w:left="446" w:hanging="446"/>
              <w:rPr>
                <w:rFonts w:asciiTheme="minorHAnsi" w:hAnsiTheme="minorHAnsi" w:cstheme="minorHAnsi"/>
              </w:rPr>
            </w:pPr>
            <w:r w:rsidRPr="007D5A0A">
              <w:rPr>
                <w:rFonts w:asciiTheme="minorHAnsi" w:hAnsiTheme="minorHAnsi" w:cstheme="minorHAnsi"/>
                <w:b/>
                <w:bCs/>
              </w:rPr>
              <w:t>Basic routines and procedures</w:t>
            </w:r>
            <w:r w:rsidRPr="007D5A0A">
              <w:rPr>
                <w:rFonts w:asciiTheme="minorHAnsi" w:hAnsiTheme="minorHAnsi" w:cstheme="minorHAnsi"/>
              </w:rPr>
              <w:t xml:space="preserve">: </w:t>
            </w:r>
          </w:p>
          <w:p w:rsidRPr="007D5A0A" w:rsidR="00771D08" w:rsidP="00771D08" w:rsidRDefault="00771D08" w14:paraId="0EB765CE"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 xml:space="preserve">Create and explicitly teach critical routines and procedures moment by moment (entry and exit, transitions, safety routines, planned whole class resets) modelling the types of courteous behaviour expected of pupils (BM7). Plan and practice how to introduce the routine for the first time. Explain what each routine means and what it looks like (BM1, BM3). </w:t>
            </w:r>
          </w:p>
          <w:p w:rsidRPr="007D5A0A" w:rsidR="00771D08" w:rsidP="00771D08" w:rsidRDefault="00771D08" w14:paraId="2CC939B9"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Model the routine. Give manageable, specific, and sequential instructions (BM4).</w:t>
            </w:r>
          </w:p>
          <w:p w:rsidRPr="007D5A0A" w:rsidR="00771D08" w:rsidP="00771D08" w:rsidRDefault="00771D08" w14:paraId="3EB8364A"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Use countdowns to work the clock (“do that in 3, 2, 1”) (HPL6).</w:t>
            </w:r>
          </w:p>
          <w:p w:rsidRPr="007D5A0A" w:rsidR="00771D08" w:rsidP="00771D08" w:rsidRDefault="00771D08" w14:paraId="3C0784AF"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Rehearse sanctions for pupils that don’t follow the routine (including the use of expert colleagues as support) (BM5).</w:t>
            </w:r>
          </w:p>
          <w:p w:rsidRPr="007D5A0A" w:rsidR="00771D08" w:rsidP="00771D08" w:rsidRDefault="00771D08" w14:paraId="0779F236"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 xml:space="preserve">Learn pupils’ names – use name tents, annotate a seating plan, use photographs (BM1). </w:t>
            </w:r>
          </w:p>
          <w:p w:rsidRPr="007D5A0A" w:rsidR="00771D08" w:rsidP="00771D08" w:rsidRDefault="00771D08" w14:paraId="6C4DC3C7"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Reinforce and praise expected behaviours. (BM6)</w:t>
            </w:r>
          </w:p>
          <w:p w:rsidRPr="007D5A0A" w:rsidR="00771D08" w:rsidP="00771D08" w:rsidRDefault="00771D08" w14:paraId="7E5C920A" w14:textId="77777777">
            <w:pPr>
              <w:pStyle w:val="ListParagraph"/>
              <w:numPr>
                <w:ilvl w:val="3"/>
                <w:numId w:val="26"/>
              </w:numPr>
              <w:ind w:left="446" w:hanging="425"/>
              <w:rPr>
                <w:rFonts w:asciiTheme="minorHAnsi" w:hAnsiTheme="minorHAnsi" w:cstheme="minorHAnsi"/>
              </w:rPr>
            </w:pPr>
            <w:r w:rsidRPr="007D5A0A">
              <w:rPr>
                <w:rFonts w:asciiTheme="minorHAnsi" w:hAnsiTheme="minorHAnsi" w:cstheme="minorHAnsi"/>
                <w:b/>
                <w:bCs/>
              </w:rPr>
              <w:t>Strong voice:</w:t>
            </w:r>
            <w:r w:rsidRPr="007D5A0A">
              <w:rPr>
                <w:rFonts w:asciiTheme="minorHAnsi" w:hAnsiTheme="minorHAnsi" w:cstheme="minorHAnsi"/>
              </w:rPr>
              <w:t xml:space="preserve"> (BM1, BM7)</w:t>
            </w:r>
          </w:p>
          <w:p w:rsidRPr="007D5A0A" w:rsidR="00771D08" w:rsidP="00771D08" w:rsidRDefault="00771D08" w14:paraId="405B8770"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 xml:space="preserve">Stand and speak with </w:t>
            </w:r>
            <w:proofErr w:type="gramStart"/>
            <w:r w:rsidRPr="007D5A0A">
              <w:rPr>
                <w:rFonts w:asciiTheme="minorHAnsi" w:hAnsiTheme="minorHAnsi" w:cstheme="minorHAnsi"/>
              </w:rPr>
              <w:t>purpose</w:t>
            </w:r>
            <w:proofErr w:type="gramEnd"/>
            <w:r w:rsidRPr="007D5A0A">
              <w:rPr>
                <w:rFonts w:asciiTheme="minorHAnsi" w:hAnsiTheme="minorHAnsi" w:cstheme="minorHAnsi"/>
              </w:rPr>
              <w:t xml:space="preserve"> </w:t>
            </w:r>
          </w:p>
          <w:p w:rsidRPr="007D5A0A" w:rsidR="00771D08" w:rsidP="00771D08" w:rsidRDefault="00771D08" w14:paraId="1267ACA1"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 xml:space="preserve">When giving instructions, stop moving and strike a formal </w:t>
            </w:r>
            <w:proofErr w:type="gramStart"/>
            <w:r w:rsidRPr="007D5A0A">
              <w:rPr>
                <w:rFonts w:asciiTheme="minorHAnsi" w:hAnsiTheme="minorHAnsi" w:cstheme="minorHAnsi"/>
              </w:rPr>
              <w:t>pose</w:t>
            </w:r>
            <w:proofErr w:type="gramEnd"/>
            <w:r w:rsidRPr="007D5A0A">
              <w:rPr>
                <w:rFonts w:asciiTheme="minorHAnsi" w:hAnsiTheme="minorHAnsi" w:cstheme="minorHAnsi"/>
              </w:rPr>
              <w:t xml:space="preserve"> </w:t>
            </w:r>
          </w:p>
          <w:p w:rsidR="00771D08" w:rsidP="00771D08" w:rsidRDefault="00771D08" w14:paraId="3F4BA1A5" w14:textId="77777777">
            <w:pPr>
              <w:pStyle w:val="ListParagraph"/>
              <w:numPr>
                <w:ilvl w:val="1"/>
                <w:numId w:val="26"/>
              </w:numPr>
              <w:ind w:left="457" w:hanging="425"/>
              <w:rPr>
                <w:rFonts w:asciiTheme="minorHAnsi" w:hAnsiTheme="minorHAnsi" w:cstheme="minorHAnsi"/>
              </w:rPr>
            </w:pPr>
            <w:r w:rsidRPr="007D5A0A">
              <w:rPr>
                <w:rFonts w:asciiTheme="minorHAnsi" w:hAnsiTheme="minorHAnsi" w:cstheme="minorHAnsi"/>
              </w:rPr>
              <w:t>Use formal register, including tone and word choice.</w:t>
            </w:r>
          </w:p>
          <w:p w:rsidRPr="00D13B6D" w:rsidR="00D13B6D" w:rsidP="00D13B6D" w:rsidRDefault="00D13B6D" w14:paraId="187616CF" w14:textId="77777777">
            <w:pPr>
              <w:rPr>
                <w:lang w:eastAsia="en-GB"/>
              </w:rPr>
            </w:pPr>
          </w:p>
          <w:p w:rsidR="00D13B6D" w:rsidP="00D13B6D" w:rsidRDefault="00D13B6D" w14:paraId="4630C6CB" w14:textId="77777777">
            <w:pPr>
              <w:rPr>
                <w:rFonts w:cstheme="minorHAnsi"/>
                <w:sz w:val="24"/>
                <w:szCs w:val="24"/>
                <w:lang w:eastAsia="en-GB"/>
              </w:rPr>
            </w:pPr>
          </w:p>
          <w:p w:rsidR="00D13B6D" w:rsidP="00D13B6D" w:rsidRDefault="00D13B6D" w14:paraId="3E3C970B" w14:textId="77777777">
            <w:pPr>
              <w:jc w:val="right"/>
              <w:rPr>
                <w:rFonts w:cstheme="minorHAnsi"/>
                <w:sz w:val="24"/>
                <w:szCs w:val="24"/>
                <w:lang w:eastAsia="en-GB"/>
              </w:rPr>
            </w:pPr>
          </w:p>
          <w:p w:rsidRPr="00D13B6D" w:rsidR="00D13B6D" w:rsidP="00D13B6D" w:rsidRDefault="00D13B6D" w14:paraId="2E566745" w14:textId="77777777">
            <w:pPr>
              <w:rPr>
                <w:lang w:eastAsia="en-GB"/>
              </w:rPr>
            </w:pPr>
          </w:p>
        </w:tc>
        <w:tc>
          <w:tcPr>
            <w:tcW w:w="2773" w:type="pct"/>
          </w:tcPr>
          <w:p w:rsidRPr="007727F2" w:rsidR="00771D08" w:rsidP="0004767A" w:rsidRDefault="00771D08" w14:paraId="43C4802F" w14:textId="77777777">
            <w:pPr>
              <w:rPr>
                <w:rFonts w:cstheme="minorHAnsi"/>
                <w:b/>
                <w:bCs/>
                <w:u w:val="single"/>
              </w:rPr>
            </w:pPr>
            <w:r w:rsidRPr="007727F2">
              <w:rPr>
                <w:rFonts w:cstheme="minorHAnsi"/>
                <w:b/>
                <w:bCs/>
                <w:u w:val="single"/>
              </w:rPr>
              <w:lastRenderedPageBreak/>
              <w:t>Basic principles of individual lesson design:</w:t>
            </w:r>
          </w:p>
          <w:p w:rsidRPr="007727F2" w:rsidR="00771D08" w:rsidP="00FC70C5" w:rsidRDefault="00771D08" w14:paraId="647654CD" w14:textId="7858AB87">
            <w:pPr>
              <w:pStyle w:val="ListParagraph"/>
              <w:numPr>
                <w:ilvl w:val="0"/>
                <w:numId w:val="32"/>
              </w:numPr>
              <w:jc w:val="both"/>
              <w:rPr>
                <w:rFonts w:asciiTheme="minorHAnsi" w:hAnsiTheme="minorHAnsi" w:cstheme="minorHAnsi"/>
                <w:sz w:val="22"/>
                <w:szCs w:val="22"/>
              </w:rPr>
            </w:pPr>
            <w:r w:rsidRPr="007727F2">
              <w:rPr>
                <w:rFonts w:asciiTheme="minorHAnsi" w:hAnsiTheme="minorHAnsi" w:cstheme="minorBidi"/>
                <w:b/>
                <w:bCs/>
                <w:sz w:val="22"/>
                <w:szCs w:val="22"/>
                <w:lang w:eastAsia="en-US"/>
              </w:rPr>
              <w:t>Build the foundation of an effective lesson rooted in what pupils need to learn</w:t>
            </w:r>
            <w:r w:rsidRPr="007727F2">
              <w:rPr>
                <w:rFonts w:asciiTheme="minorHAnsi" w:hAnsiTheme="minorHAnsi" w:cstheme="minorHAnsi"/>
                <w:b/>
                <w:bCs/>
                <w:sz w:val="22"/>
                <w:szCs w:val="22"/>
              </w:rPr>
              <w:t xml:space="preserve"> asking</w:t>
            </w:r>
            <w:r w:rsidRPr="007727F2">
              <w:rPr>
                <w:rFonts w:asciiTheme="minorHAnsi" w:hAnsiTheme="minorHAnsi" w:cstheme="minorHAnsi"/>
                <w:sz w:val="22"/>
                <w:szCs w:val="22"/>
              </w:rPr>
              <w:t>:</w:t>
            </w:r>
          </w:p>
          <w:p w:rsidRPr="007727F2" w:rsidR="00771D08" w:rsidP="0004767A" w:rsidRDefault="00771D08" w14:paraId="2AA0327D" w14:textId="77777777">
            <w:pPr>
              <w:rPr>
                <w:rFonts w:cstheme="minorHAnsi"/>
              </w:rPr>
            </w:pPr>
            <w:r w:rsidRPr="007727F2">
              <w:rPr>
                <w:rFonts w:cstheme="minorHAnsi"/>
                <w:b/>
                <w:bCs/>
                <w:color w:val="FF0000"/>
              </w:rPr>
              <w:t>Who am I teaching?</w:t>
            </w:r>
            <w:r w:rsidRPr="007727F2">
              <w:rPr>
                <w:rFonts w:cstheme="minorHAnsi"/>
                <w:color w:val="FF0000"/>
              </w:rPr>
              <w:t xml:space="preserve"> </w:t>
            </w:r>
            <w:r w:rsidRPr="007727F2">
              <w:rPr>
                <w:rFonts w:cstheme="minorHAnsi"/>
              </w:rPr>
              <w:t xml:space="preserve">(BM2) (HPL2) </w:t>
            </w:r>
          </w:p>
          <w:p w:rsidRPr="007727F2" w:rsidR="00771D08" w:rsidP="0004767A" w:rsidRDefault="00771D08" w14:paraId="5EBD9C1B" w14:textId="77777777">
            <w:pPr>
              <w:ind w:left="283"/>
              <w:rPr>
                <w:rFonts w:cstheme="minorHAnsi"/>
              </w:rPr>
            </w:pPr>
            <w:r w:rsidRPr="007727F2">
              <w:rPr>
                <w:rFonts w:cstheme="minorHAnsi"/>
              </w:rPr>
              <w:t xml:space="preserve">i.e., age, SEND, more able, PP, EAL using assessment data and prior learning. </w:t>
            </w:r>
          </w:p>
          <w:p w:rsidRPr="00FC70C5" w:rsidR="00771D08" w:rsidP="0004767A" w:rsidRDefault="00771D08" w14:paraId="2B1AA894" w14:textId="77777777">
            <w:pPr>
              <w:rPr>
                <w:rFonts w:cstheme="minorHAnsi"/>
                <w:color w:val="000000" w:themeColor="text1"/>
              </w:rPr>
            </w:pPr>
            <w:r w:rsidRPr="007727F2">
              <w:rPr>
                <w:rFonts w:cstheme="minorHAnsi"/>
                <w:b/>
                <w:bCs/>
                <w:color w:val="FF0000"/>
              </w:rPr>
              <w:t>What am I teaching?</w:t>
            </w:r>
            <w:r w:rsidRPr="007727F2">
              <w:rPr>
                <w:rFonts w:cstheme="minorHAnsi"/>
                <w:color w:val="FF0000"/>
              </w:rPr>
              <w:t xml:space="preserve"> </w:t>
            </w:r>
            <w:r w:rsidRPr="007727F2">
              <w:rPr>
                <w:rFonts w:cstheme="minorHAnsi"/>
              </w:rPr>
              <w:t>(HPL7) (SKP1) (</w:t>
            </w:r>
            <w:r w:rsidRPr="00FC70C5">
              <w:rPr>
                <w:rFonts w:cstheme="minorHAnsi"/>
                <w:color w:val="000000" w:themeColor="text1"/>
              </w:rPr>
              <w:t>SKP2)</w:t>
            </w:r>
          </w:p>
          <w:p w:rsidRPr="00FC70C5" w:rsidR="00771D08" w:rsidP="00FC70C5" w:rsidRDefault="00771D08" w14:paraId="38C1F767" w14:textId="40034B80">
            <w:pPr>
              <w:pStyle w:val="ListParagraph"/>
              <w:numPr>
                <w:ilvl w:val="0"/>
                <w:numId w:val="32"/>
              </w:numPr>
              <w:rPr>
                <w:rFonts w:asciiTheme="minorHAnsi" w:hAnsiTheme="minorHAnsi" w:cstheme="minorHAnsi"/>
                <w:color w:val="00B0F0"/>
                <w:sz w:val="22"/>
                <w:szCs w:val="22"/>
              </w:rPr>
            </w:pPr>
            <w:r w:rsidRPr="00FC70C5">
              <w:rPr>
                <w:rFonts w:asciiTheme="minorHAnsi" w:hAnsiTheme="minorHAnsi" w:cstheme="minorHAnsi"/>
                <w:color w:val="000000" w:themeColor="text1"/>
                <w:sz w:val="22"/>
                <w:szCs w:val="22"/>
              </w:rPr>
              <w:t>Precise lesson objectives, curri</w:t>
            </w:r>
            <w:r w:rsidRPr="00FC70C5">
              <w:rPr>
                <w:rFonts w:asciiTheme="minorHAnsi" w:hAnsiTheme="minorHAnsi" w:cstheme="minorHAnsi"/>
                <w:sz w:val="22"/>
                <w:szCs w:val="22"/>
              </w:rPr>
              <w:t>culum driven</w:t>
            </w:r>
            <w:r w:rsidRPr="00FC70C5" w:rsidR="00570509">
              <w:rPr>
                <w:rFonts w:asciiTheme="minorHAnsi" w:hAnsiTheme="minorHAnsi" w:cstheme="minorHAnsi"/>
                <w:sz w:val="22"/>
                <w:szCs w:val="22"/>
              </w:rPr>
              <w:t xml:space="preserve"> </w:t>
            </w:r>
            <w:r w:rsidRPr="00FC70C5" w:rsidR="005F4894">
              <w:rPr>
                <w:rFonts w:asciiTheme="minorHAnsi" w:hAnsiTheme="minorHAnsi" w:cstheme="minorHAnsi"/>
                <w:sz w:val="22"/>
                <w:szCs w:val="22"/>
              </w:rPr>
              <w:t xml:space="preserve">and </w:t>
            </w:r>
            <w:r w:rsidRPr="00FC70C5" w:rsidR="00346529">
              <w:rPr>
                <w:rFonts w:asciiTheme="minorHAnsi" w:hAnsiTheme="minorHAnsi" w:cstheme="minorHAnsi"/>
                <w:color w:val="9F5FCF"/>
                <w:sz w:val="22"/>
                <w:szCs w:val="22"/>
              </w:rPr>
              <w:t xml:space="preserve">using </w:t>
            </w:r>
            <w:r w:rsidRPr="00FC70C5" w:rsidR="005F4894">
              <w:rPr>
                <w:rFonts w:asciiTheme="minorHAnsi" w:hAnsiTheme="minorHAnsi" w:cstheme="minorHAnsi"/>
                <w:color w:val="9F5FCF"/>
                <w:sz w:val="22"/>
                <w:szCs w:val="22"/>
              </w:rPr>
              <w:t>‘</w:t>
            </w:r>
            <w:r w:rsidRPr="00FC70C5" w:rsidR="00346529">
              <w:rPr>
                <w:rFonts w:asciiTheme="minorHAnsi" w:hAnsiTheme="minorHAnsi" w:cstheme="minorHAnsi"/>
                <w:color w:val="9F5FCF"/>
                <w:sz w:val="22"/>
                <w:szCs w:val="22"/>
              </w:rPr>
              <w:t>zoom in, zoom out</w:t>
            </w:r>
            <w:r w:rsidRPr="00FC70C5" w:rsidR="005F4894">
              <w:rPr>
                <w:rFonts w:asciiTheme="minorHAnsi" w:hAnsiTheme="minorHAnsi" w:cstheme="minorHAnsi"/>
                <w:color w:val="9F5FCF"/>
                <w:sz w:val="22"/>
                <w:szCs w:val="22"/>
              </w:rPr>
              <w:t>’</w:t>
            </w:r>
            <w:r w:rsidRPr="00FC70C5" w:rsidR="00346529">
              <w:rPr>
                <w:rFonts w:asciiTheme="minorHAnsi" w:hAnsiTheme="minorHAnsi" w:cstheme="minorHAnsi"/>
                <w:color w:val="9F5FCF"/>
                <w:sz w:val="22"/>
                <w:szCs w:val="22"/>
              </w:rPr>
              <w:t xml:space="preserve"> </w:t>
            </w:r>
            <w:r w:rsidRPr="00FC70C5" w:rsidR="00346529">
              <w:rPr>
                <w:rFonts w:asciiTheme="minorHAnsi" w:hAnsiTheme="minorHAnsi" w:cstheme="minorHAnsi"/>
                <w:sz w:val="22"/>
                <w:szCs w:val="22"/>
              </w:rPr>
              <w:t xml:space="preserve">to </w:t>
            </w:r>
            <w:r w:rsidRPr="00FC70C5" w:rsidR="008C7FB9">
              <w:rPr>
                <w:rFonts w:asciiTheme="minorHAnsi" w:hAnsiTheme="minorHAnsi" w:cstheme="minorHAnsi"/>
                <w:sz w:val="22"/>
                <w:szCs w:val="22"/>
              </w:rPr>
              <w:t>show how it connects to other learning</w:t>
            </w:r>
            <w:r w:rsidRPr="00FC70C5">
              <w:rPr>
                <w:rFonts w:asciiTheme="minorHAnsi" w:hAnsiTheme="minorHAnsi" w:cstheme="minorHAnsi"/>
                <w:sz w:val="22"/>
                <w:szCs w:val="22"/>
              </w:rPr>
              <w:t xml:space="preserve">. Able to be accomplished in one lesson perhaps </w:t>
            </w:r>
            <w:r w:rsidRPr="00FC70C5">
              <w:rPr>
                <w:rFonts w:asciiTheme="minorHAnsi" w:hAnsiTheme="minorHAnsi" w:cstheme="minorHAnsi"/>
                <w:color w:val="9F5FCF"/>
                <w:sz w:val="22"/>
                <w:szCs w:val="22"/>
              </w:rPr>
              <w:t>using the ‘Why’ first strategy</w:t>
            </w:r>
            <w:r w:rsidRPr="00FC70C5">
              <w:rPr>
                <w:rFonts w:asciiTheme="minorHAnsi" w:hAnsiTheme="minorHAnsi" w:cstheme="minorHAnsi"/>
                <w:color w:val="7030A0"/>
                <w:sz w:val="22"/>
                <w:szCs w:val="22"/>
              </w:rPr>
              <w:t xml:space="preserve"> </w:t>
            </w:r>
            <w:r w:rsidRPr="00FC70C5">
              <w:rPr>
                <w:rFonts w:asciiTheme="minorHAnsi" w:hAnsiTheme="minorHAnsi" w:cstheme="minorHAnsi"/>
                <w:sz w:val="22"/>
                <w:szCs w:val="22"/>
              </w:rPr>
              <w:t>as a hook.</w:t>
            </w:r>
          </w:p>
          <w:p w:rsidRPr="00FC70C5" w:rsidR="00FC70C5" w:rsidP="00FC70C5" w:rsidRDefault="00FC70C5" w14:paraId="2B140E6B" w14:textId="77777777">
            <w:pPr>
              <w:pStyle w:val="ListParagraph"/>
              <w:numPr>
                <w:ilvl w:val="0"/>
                <w:numId w:val="32"/>
              </w:numPr>
              <w:rPr>
                <w:rFonts w:asciiTheme="minorHAnsi" w:hAnsiTheme="minorHAnsi" w:cstheme="minorHAnsi"/>
                <w:sz w:val="22"/>
                <w:szCs w:val="22"/>
              </w:rPr>
            </w:pPr>
            <w:r w:rsidRPr="00FC70C5">
              <w:rPr>
                <w:rFonts w:asciiTheme="minorHAnsi" w:hAnsiTheme="minorHAnsi" w:cstheme="minorHAnsi"/>
                <w:sz w:val="22"/>
                <w:szCs w:val="22"/>
              </w:rPr>
              <w:t>Script a basic “I do”- that models the task as a core part of the lesson (</w:t>
            </w:r>
            <w:r w:rsidRPr="00FC70C5">
              <w:rPr>
                <w:rFonts w:asciiTheme="minorHAnsi" w:hAnsiTheme="minorHAnsi" w:cstheme="minorHAnsi"/>
                <w:color w:val="9F5FCF"/>
                <w:sz w:val="22"/>
                <w:szCs w:val="22"/>
              </w:rPr>
              <w:t xml:space="preserve">embed new vocabulary </w:t>
            </w:r>
            <w:r w:rsidRPr="00FC70C5">
              <w:rPr>
                <w:rFonts w:asciiTheme="minorHAnsi" w:hAnsiTheme="minorHAnsi" w:cstheme="minorHAnsi"/>
                <w:color w:val="000000" w:themeColor="text1"/>
                <w:sz w:val="22"/>
                <w:szCs w:val="22"/>
              </w:rPr>
              <w:t>and</w:t>
            </w:r>
            <w:r w:rsidRPr="00FC70C5">
              <w:rPr>
                <w:rFonts w:asciiTheme="minorHAnsi" w:hAnsiTheme="minorHAnsi" w:cstheme="minorHAnsi"/>
                <w:color w:val="9F5FCF"/>
                <w:sz w:val="22"/>
                <w:szCs w:val="22"/>
              </w:rPr>
              <w:t xml:space="preserve"> concrete to concept</w:t>
            </w:r>
            <w:r w:rsidRPr="00FC70C5">
              <w:rPr>
                <w:rFonts w:asciiTheme="minorHAnsi" w:hAnsiTheme="minorHAnsi" w:cstheme="minorHAnsi"/>
                <w:sz w:val="22"/>
                <w:szCs w:val="22"/>
              </w:rPr>
              <w:t xml:space="preserve">). </w:t>
            </w:r>
          </w:p>
          <w:p w:rsidRPr="007727F2" w:rsidR="00771D08" w:rsidP="0004767A" w:rsidRDefault="00771D08" w14:paraId="3485A1E4" w14:textId="77777777">
            <w:pPr>
              <w:ind w:left="-14"/>
              <w:rPr>
                <w:rFonts w:cstheme="minorHAnsi"/>
              </w:rPr>
            </w:pPr>
            <w:r w:rsidRPr="007727F2">
              <w:rPr>
                <w:rFonts w:cstheme="minorHAnsi"/>
                <w:b/>
                <w:bCs/>
                <w:color w:val="FF0000"/>
              </w:rPr>
              <w:t>How am I teaching?</w:t>
            </w:r>
            <w:r w:rsidRPr="007727F2">
              <w:rPr>
                <w:rFonts w:cstheme="minorHAnsi"/>
                <w:color w:val="FF0000"/>
              </w:rPr>
              <w:t xml:space="preserve"> </w:t>
            </w:r>
            <w:r w:rsidRPr="007727F2">
              <w:rPr>
                <w:rFonts w:cstheme="minorHAnsi"/>
              </w:rPr>
              <w:t>(HPL4) (HPL6) (HPL10)</w:t>
            </w:r>
          </w:p>
          <w:p w:rsidRPr="007727F2" w:rsidR="00771D08" w:rsidP="00FC70C5" w:rsidRDefault="00771D08" w14:paraId="05A07023"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sz w:val="22"/>
                <w:szCs w:val="22"/>
              </w:rPr>
              <w:t xml:space="preserve">Break lesson into no more than 4 chunks using </w:t>
            </w:r>
            <w:r w:rsidRPr="007727F2">
              <w:rPr>
                <w:rFonts w:asciiTheme="minorHAnsi" w:hAnsiTheme="minorHAnsi" w:cstheme="minorHAnsi"/>
                <w:color w:val="9F5FCF"/>
                <w:sz w:val="22"/>
                <w:szCs w:val="22"/>
              </w:rPr>
              <w:t xml:space="preserve">scaffolded modelling, worked examples </w:t>
            </w:r>
            <w:r w:rsidRPr="007727F2">
              <w:rPr>
                <w:rFonts w:asciiTheme="minorHAnsi" w:hAnsiTheme="minorHAnsi" w:cstheme="minorHAnsi"/>
                <w:sz w:val="22"/>
                <w:szCs w:val="22"/>
              </w:rPr>
              <w:t xml:space="preserve">and/or </w:t>
            </w:r>
            <w:r w:rsidRPr="007727F2">
              <w:rPr>
                <w:rFonts w:asciiTheme="minorHAnsi" w:hAnsiTheme="minorHAnsi" w:cstheme="minorHAnsi"/>
                <w:color w:val="9F5FCF"/>
                <w:sz w:val="22"/>
                <w:szCs w:val="22"/>
              </w:rPr>
              <w:t>live modelling.</w:t>
            </w:r>
          </w:p>
          <w:p w:rsidRPr="007727F2" w:rsidR="00771D08" w:rsidP="0004767A" w:rsidRDefault="00771D08" w14:paraId="76FAAD0D" w14:textId="77777777">
            <w:pPr>
              <w:rPr>
                <w:rFonts w:cstheme="minorHAnsi"/>
              </w:rPr>
            </w:pPr>
            <w:r w:rsidRPr="007727F2">
              <w:rPr>
                <w:rFonts w:cstheme="minorHAnsi"/>
                <w:b/>
                <w:bCs/>
                <w:color w:val="FF0000"/>
              </w:rPr>
              <w:t>How will the learning be assessed?</w:t>
            </w:r>
            <w:r w:rsidRPr="007727F2">
              <w:rPr>
                <w:rFonts w:cstheme="minorHAnsi"/>
                <w:color w:val="FF0000"/>
              </w:rPr>
              <w:t xml:space="preserve"> </w:t>
            </w:r>
            <w:r w:rsidRPr="007727F2">
              <w:rPr>
                <w:rFonts w:cstheme="minorHAnsi"/>
              </w:rPr>
              <w:t>(HPL3) (HPL8)</w:t>
            </w:r>
          </w:p>
          <w:p w:rsidRPr="007727F2" w:rsidR="00771D08" w:rsidP="00FC70C5" w:rsidRDefault="00771D08" w14:paraId="09CDD0B9" w14:textId="77777777">
            <w:pPr>
              <w:pStyle w:val="ListParagraph"/>
              <w:numPr>
                <w:ilvl w:val="0"/>
                <w:numId w:val="32"/>
              </w:numPr>
              <w:jc w:val="both"/>
              <w:rPr>
                <w:rFonts w:asciiTheme="minorHAnsi" w:hAnsiTheme="minorHAnsi" w:cstheme="minorHAnsi"/>
                <w:sz w:val="22"/>
                <w:szCs w:val="22"/>
              </w:rPr>
            </w:pPr>
            <w:r w:rsidRPr="007727F2">
              <w:rPr>
                <w:rFonts w:asciiTheme="minorHAnsi" w:hAnsiTheme="minorHAnsi" w:cstheme="minorHAnsi"/>
                <w:sz w:val="22"/>
                <w:szCs w:val="22"/>
              </w:rPr>
              <w:t xml:space="preserve">Check in – </w:t>
            </w:r>
            <w:r w:rsidRPr="007727F2">
              <w:rPr>
                <w:rFonts w:asciiTheme="minorHAnsi" w:hAnsiTheme="minorHAnsi" w:cstheme="minorHAnsi"/>
                <w:color w:val="9F5FCF"/>
                <w:sz w:val="22"/>
                <w:szCs w:val="22"/>
              </w:rPr>
              <w:t>I do, we do, you do/backward fading.</w:t>
            </w:r>
          </w:p>
          <w:p w:rsidRPr="007727F2" w:rsidR="00771D08" w:rsidP="00FC70C5" w:rsidRDefault="00771D08" w14:paraId="37CD0C92"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sz w:val="22"/>
                <w:szCs w:val="22"/>
              </w:rPr>
              <w:t xml:space="preserve">Plan a formative assessment task (brief final </w:t>
            </w:r>
            <w:proofErr w:type="gramStart"/>
            <w:r w:rsidRPr="007727F2">
              <w:rPr>
                <w:rFonts w:asciiTheme="minorHAnsi" w:hAnsiTheme="minorHAnsi" w:cstheme="minorHAnsi"/>
                <w:sz w:val="22"/>
                <w:szCs w:val="22"/>
              </w:rPr>
              <w:t>mini-assessment</w:t>
            </w:r>
            <w:proofErr w:type="gramEnd"/>
            <w:r w:rsidRPr="007727F2">
              <w:rPr>
                <w:rFonts w:asciiTheme="minorHAnsi" w:hAnsiTheme="minorHAnsi" w:cstheme="minorHAnsi"/>
                <w:sz w:val="22"/>
                <w:szCs w:val="22"/>
              </w:rPr>
              <w:t xml:space="preserve">) linked to lesson objectives. </w:t>
            </w:r>
          </w:p>
          <w:p w:rsidRPr="007727F2" w:rsidR="00771D08" w:rsidP="0004767A" w:rsidRDefault="00771D08" w14:paraId="5067FBD4" w14:textId="77777777">
            <w:pPr>
              <w:rPr>
                <w:rFonts w:cstheme="minorHAnsi"/>
              </w:rPr>
            </w:pPr>
            <w:r w:rsidRPr="007727F2">
              <w:rPr>
                <w:rFonts w:cstheme="minorHAnsi"/>
                <w:b/>
                <w:bCs/>
                <w:color w:val="FF0000"/>
              </w:rPr>
              <w:t>How did my teaching create learning?</w:t>
            </w:r>
            <w:r w:rsidRPr="007727F2">
              <w:rPr>
                <w:rFonts w:cstheme="minorHAnsi"/>
              </w:rPr>
              <w:t xml:space="preserve"> (HPL9) </w:t>
            </w:r>
          </w:p>
          <w:p w:rsidRPr="007727F2" w:rsidR="00771D08" w:rsidP="00FC70C5" w:rsidRDefault="00771D08" w14:paraId="4034D619" w14:textId="77777777">
            <w:pPr>
              <w:pStyle w:val="ListParagraph"/>
              <w:numPr>
                <w:ilvl w:val="0"/>
                <w:numId w:val="32"/>
              </w:numPr>
              <w:jc w:val="both"/>
              <w:rPr>
                <w:rFonts w:asciiTheme="minorHAnsi" w:hAnsiTheme="minorHAnsi" w:eastAsiaTheme="minorEastAsia" w:cstheme="minorHAnsi"/>
                <w:sz w:val="22"/>
                <w:szCs w:val="22"/>
              </w:rPr>
            </w:pPr>
            <w:r w:rsidRPr="007727F2">
              <w:rPr>
                <w:rFonts w:asciiTheme="minorHAnsi" w:hAnsiTheme="minorHAnsi" w:cstheme="minorHAnsi"/>
                <w:sz w:val="22"/>
                <w:szCs w:val="22"/>
              </w:rPr>
              <w:t>Reflection (weekly reviews).</w:t>
            </w:r>
          </w:p>
          <w:p w:rsidRPr="007727F2" w:rsidR="00771D08" w:rsidP="00FC70C5" w:rsidRDefault="00771D08" w14:paraId="46064E01" w14:textId="77777777">
            <w:pPr>
              <w:pStyle w:val="ListParagraph"/>
              <w:numPr>
                <w:ilvl w:val="0"/>
                <w:numId w:val="32"/>
              </w:numPr>
              <w:jc w:val="both"/>
              <w:rPr>
                <w:rFonts w:asciiTheme="minorHAnsi" w:hAnsiTheme="minorHAnsi" w:cstheme="minorHAnsi"/>
                <w:sz w:val="22"/>
                <w:szCs w:val="22"/>
              </w:rPr>
            </w:pPr>
            <w:r w:rsidRPr="007727F2">
              <w:rPr>
                <w:rFonts w:asciiTheme="minorHAnsi" w:hAnsiTheme="minorHAnsi" w:cstheme="minorHAnsi"/>
                <w:b/>
                <w:bCs/>
                <w:sz w:val="22"/>
                <w:szCs w:val="22"/>
              </w:rPr>
              <w:t xml:space="preserve"> Internalise existing lesson plans:</w:t>
            </w:r>
            <w:r w:rsidRPr="007727F2">
              <w:rPr>
                <w:rFonts w:asciiTheme="minorHAnsi" w:hAnsiTheme="minorHAnsi" w:cstheme="minorHAnsi"/>
                <w:sz w:val="22"/>
                <w:szCs w:val="22"/>
              </w:rPr>
              <w:t xml:space="preserve"> (HPL6)</w:t>
            </w:r>
          </w:p>
          <w:p w:rsidRPr="007727F2" w:rsidR="00771D08" w:rsidP="00FC70C5" w:rsidRDefault="00771D08" w14:paraId="7AEB5CCB"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sz w:val="22"/>
                <w:szCs w:val="22"/>
              </w:rPr>
              <w:t xml:space="preserve">Make existing lesson plans your </w:t>
            </w:r>
            <w:proofErr w:type="gramStart"/>
            <w:r w:rsidRPr="007727F2">
              <w:rPr>
                <w:rFonts w:asciiTheme="minorHAnsi" w:hAnsiTheme="minorHAnsi" w:cstheme="minorHAnsi"/>
                <w:sz w:val="22"/>
                <w:szCs w:val="22"/>
              </w:rPr>
              <w:t>own</w:t>
            </w:r>
            <w:proofErr w:type="gramEnd"/>
          </w:p>
          <w:p w:rsidRPr="007727F2" w:rsidR="00771D08" w:rsidP="00FC70C5" w:rsidRDefault="00771D08" w14:paraId="3253CF2F"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sz w:val="22"/>
                <w:szCs w:val="22"/>
              </w:rPr>
              <w:t xml:space="preserve">Internalise and rehearse key parts of the lesson, including the “I do” that models the task and all key </w:t>
            </w:r>
            <w:proofErr w:type="gramStart"/>
            <w:r w:rsidRPr="007727F2">
              <w:rPr>
                <w:rFonts w:asciiTheme="minorHAnsi" w:hAnsiTheme="minorHAnsi" w:cstheme="minorHAnsi"/>
                <w:sz w:val="22"/>
                <w:szCs w:val="22"/>
              </w:rPr>
              <w:t>instructions</w:t>
            </w:r>
            <w:proofErr w:type="gramEnd"/>
          </w:p>
          <w:p w:rsidRPr="007727F2" w:rsidR="00771D08" w:rsidP="00FC70C5" w:rsidRDefault="00771D08" w14:paraId="5440063B"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sz w:val="22"/>
                <w:szCs w:val="22"/>
              </w:rPr>
              <w:t xml:space="preserve">Build time stamps into the lesson plan and follow them. </w:t>
            </w:r>
          </w:p>
          <w:p w:rsidRPr="007727F2" w:rsidR="00771D08" w:rsidP="00FC70C5" w:rsidRDefault="00771D08" w14:paraId="373BDC34"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b/>
                <w:bCs/>
                <w:sz w:val="22"/>
                <w:szCs w:val="22"/>
              </w:rPr>
              <w:t xml:space="preserve"> SHARP target setting</w:t>
            </w:r>
            <w:r w:rsidRPr="007727F2">
              <w:rPr>
                <w:rFonts w:asciiTheme="minorHAnsi" w:hAnsiTheme="minorHAnsi" w:cstheme="minorHAnsi"/>
                <w:sz w:val="22"/>
                <w:szCs w:val="22"/>
              </w:rPr>
              <w:t xml:space="preserve"> (HPL9) </w:t>
            </w:r>
          </w:p>
          <w:p w:rsidRPr="007727F2" w:rsidR="00771D08" w:rsidP="00FC70C5" w:rsidRDefault="00771D08" w14:paraId="0E7B7768" w14:textId="77777777">
            <w:pPr>
              <w:pStyle w:val="ListParagraph"/>
              <w:numPr>
                <w:ilvl w:val="0"/>
                <w:numId w:val="32"/>
              </w:numPr>
              <w:rPr>
                <w:rFonts w:asciiTheme="minorHAnsi" w:hAnsiTheme="minorHAnsi" w:cstheme="minorHAnsi"/>
                <w:sz w:val="22"/>
                <w:szCs w:val="22"/>
              </w:rPr>
            </w:pPr>
            <w:r w:rsidRPr="007727F2">
              <w:rPr>
                <w:rFonts w:asciiTheme="minorHAnsi" w:hAnsiTheme="minorHAnsi" w:cstheme="minorHAnsi"/>
                <w:sz w:val="22"/>
                <w:szCs w:val="22"/>
              </w:rPr>
              <w:lastRenderedPageBreak/>
              <w:t>Target setting that is granular, practice-able, measurable – time related (</w:t>
            </w:r>
            <w:r w:rsidRPr="007727F2">
              <w:rPr>
                <w:rFonts w:asciiTheme="minorHAnsi" w:hAnsiTheme="minorHAnsi" w:cstheme="minorHAnsi"/>
                <w:b/>
                <w:bCs/>
                <w:sz w:val="22"/>
                <w:szCs w:val="22"/>
              </w:rPr>
              <w:t>if you cannot do in a week, it is not granular enough</w:t>
            </w:r>
            <w:r w:rsidRPr="007727F2">
              <w:rPr>
                <w:rFonts w:asciiTheme="minorHAnsi" w:hAnsiTheme="minorHAnsi" w:cstheme="minorHAnsi"/>
                <w:sz w:val="22"/>
                <w:szCs w:val="22"/>
              </w:rPr>
              <w:t xml:space="preserve">). </w:t>
            </w:r>
          </w:p>
        </w:tc>
      </w:tr>
    </w:tbl>
    <w:p w:rsidR="00213ACC" w:rsidP="00213ACC" w:rsidRDefault="00213ACC" w14:paraId="39DE57E4" w14:textId="4957A7F7">
      <w:pPr>
        <w:pStyle w:val="Title"/>
        <w:jc w:val="center"/>
        <w:rPr>
          <w:b/>
          <w:bCs/>
          <w:color w:val="0070C0"/>
          <w:sz w:val="44"/>
          <w:szCs w:val="44"/>
          <w:u w:val="single"/>
        </w:rPr>
      </w:pPr>
      <w:r w:rsidRPr="00213ACC">
        <w:rPr>
          <w:b/>
          <w:bCs/>
          <w:color w:val="0070C0"/>
          <w:sz w:val="44"/>
          <w:szCs w:val="44"/>
          <w:u w:val="single"/>
        </w:rPr>
        <w:lastRenderedPageBreak/>
        <w:t>The UW Blueprint Toolkit: PHASE 1b- (Oct half term – Christmas)</w:t>
      </w:r>
    </w:p>
    <w:p w:rsidRPr="0018555A" w:rsidR="00E30204" w:rsidP="00E30204" w:rsidRDefault="00E30204" w14:paraId="2A2B80F2" w14:textId="77777777">
      <w:pPr>
        <w:rPr>
          <w:sz w:val="2"/>
          <w:szCs w:val="2"/>
        </w:rPr>
      </w:pPr>
    </w:p>
    <w:tbl>
      <w:tblPr>
        <w:tblStyle w:val="TableGrid"/>
        <w:tblW w:w="15588" w:type="dxa"/>
        <w:tblLook w:val="04A0" w:firstRow="1" w:lastRow="0" w:firstColumn="1" w:lastColumn="0" w:noHBand="0" w:noVBand="1"/>
      </w:tblPr>
      <w:tblGrid>
        <w:gridCol w:w="7508"/>
        <w:gridCol w:w="8080"/>
      </w:tblGrid>
      <w:tr w:rsidRPr="00264227" w:rsidR="00E30204" w:rsidTr="00E30204" w14:paraId="5D90629D" w14:textId="77777777">
        <w:tc>
          <w:tcPr>
            <w:tcW w:w="15588" w:type="dxa"/>
            <w:gridSpan w:val="2"/>
            <w:shd w:val="clear" w:color="auto" w:fill="D9E2F3" w:themeFill="accent1" w:themeFillTint="33"/>
          </w:tcPr>
          <w:p w:rsidRPr="00A575EC" w:rsidR="00E30204" w:rsidP="0004767A" w:rsidRDefault="00E30204" w14:paraId="32F0DE64" w14:textId="77777777">
            <w:pPr>
              <w:jc w:val="center"/>
              <w:rPr>
                <w:b/>
                <w:bCs/>
                <w:sz w:val="28"/>
                <w:szCs w:val="28"/>
              </w:rPr>
            </w:pPr>
            <w:r>
              <w:rPr>
                <w:b/>
                <w:bCs/>
                <w:sz w:val="28"/>
                <w:szCs w:val="28"/>
              </w:rPr>
              <w:t xml:space="preserve">UW Phase 1b – Surviving/emerging – (modelled during induction weeks – implemented after half term) </w:t>
            </w:r>
          </w:p>
        </w:tc>
      </w:tr>
      <w:tr w:rsidRPr="00264227" w:rsidR="00E30204" w:rsidTr="0018555A" w14:paraId="01CB6B4D" w14:textId="77777777">
        <w:tc>
          <w:tcPr>
            <w:tcW w:w="7508" w:type="dxa"/>
            <w:shd w:val="clear" w:color="auto" w:fill="8EAADB" w:themeFill="accent1" w:themeFillTint="99"/>
          </w:tcPr>
          <w:p w:rsidRPr="00264227" w:rsidR="00E30204" w:rsidP="0004767A" w:rsidRDefault="00E30204" w14:paraId="07241B66" w14:textId="77777777">
            <w:pPr>
              <w:jc w:val="center"/>
              <w:rPr>
                <w:b/>
                <w:bCs/>
                <w:sz w:val="28"/>
                <w:szCs w:val="28"/>
              </w:rPr>
            </w:pPr>
            <w:r>
              <w:rPr>
                <w:rStyle w:val="normaltextrun"/>
                <w:rFonts w:ascii="Calibri" w:hAnsi="Calibri" w:cs="Calibri"/>
                <w:b/>
                <w:bCs/>
                <w:color w:val="000000"/>
                <w:sz w:val="28"/>
                <w:szCs w:val="28"/>
                <w:bdr w:val="none" w:color="auto" w:sz="0" w:space="0" w:frame="1"/>
              </w:rPr>
              <w:t>Teacher behaviours to be deliberately practiced using instructional coaching</w:t>
            </w:r>
          </w:p>
        </w:tc>
        <w:tc>
          <w:tcPr>
            <w:tcW w:w="8080" w:type="dxa"/>
            <w:shd w:val="clear" w:color="auto" w:fill="8EAADB" w:themeFill="accent1" w:themeFillTint="99"/>
          </w:tcPr>
          <w:p w:rsidRPr="00063319" w:rsidR="00E30204" w:rsidP="0004767A" w:rsidRDefault="00E30204" w14:paraId="0F3BBCEC" w14:textId="77777777">
            <w:pPr>
              <w:jc w:val="center"/>
              <w:rPr>
                <w:b/>
                <w:bCs/>
                <w:sz w:val="28"/>
                <w:szCs w:val="28"/>
              </w:rPr>
            </w:pPr>
            <w:r w:rsidRPr="00A575EC">
              <w:rPr>
                <w:b/>
                <w:bCs/>
                <w:sz w:val="28"/>
                <w:szCs w:val="28"/>
              </w:rPr>
              <w:t>Ensuring pupil progress</w:t>
            </w:r>
          </w:p>
        </w:tc>
      </w:tr>
      <w:tr w:rsidRPr="00264227" w:rsidR="00E30204" w:rsidTr="0018555A" w14:paraId="4E785896" w14:textId="77777777">
        <w:tc>
          <w:tcPr>
            <w:tcW w:w="7508" w:type="dxa"/>
          </w:tcPr>
          <w:p w:rsidRPr="00E30204" w:rsidR="00E30204" w:rsidP="0004767A" w:rsidRDefault="00E30204" w14:paraId="73E019F9" w14:textId="77777777">
            <w:pPr>
              <w:jc w:val="center"/>
              <w:rPr>
                <w:rFonts w:cstheme="minorHAnsi"/>
                <w:b/>
                <w:bCs/>
                <w:u w:val="single"/>
              </w:rPr>
            </w:pPr>
            <w:r w:rsidRPr="00E30204">
              <w:rPr>
                <w:rFonts w:cstheme="minorHAnsi"/>
                <w:b/>
                <w:bCs/>
                <w:u w:val="single"/>
              </w:rPr>
              <w:t xml:space="preserve">Build and monitor </w:t>
            </w:r>
            <w:proofErr w:type="gramStart"/>
            <w:r w:rsidRPr="00E30204">
              <w:rPr>
                <w:rFonts w:cstheme="minorHAnsi"/>
                <w:b/>
                <w:bCs/>
                <w:u w:val="single"/>
              </w:rPr>
              <w:t>routines</w:t>
            </w:r>
            <w:proofErr w:type="gramEnd"/>
          </w:p>
          <w:p w:rsidRPr="00E30204" w:rsidR="00E30204" w:rsidP="00E30204" w:rsidRDefault="00E30204" w14:paraId="77515DB7" w14:textId="77777777">
            <w:pPr>
              <w:pStyle w:val="ListParagraph"/>
              <w:numPr>
                <w:ilvl w:val="0"/>
                <w:numId w:val="45"/>
              </w:numPr>
              <w:rPr>
                <w:rFonts w:asciiTheme="minorHAnsi" w:hAnsiTheme="minorHAnsi" w:cstheme="minorHAnsi"/>
              </w:rPr>
            </w:pPr>
            <w:r w:rsidRPr="00E30204">
              <w:rPr>
                <w:rFonts w:asciiTheme="minorHAnsi" w:hAnsiTheme="minorHAnsi" w:cstheme="minorHAnsi"/>
                <w:b/>
                <w:bCs/>
              </w:rPr>
              <w:t>Giving clear instructions:</w:t>
            </w:r>
            <w:r w:rsidRPr="00E30204">
              <w:rPr>
                <w:rFonts w:asciiTheme="minorHAnsi" w:hAnsiTheme="minorHAnsi" w:cstheme="minorHAnsi"/>
              </w:rPr>
              <w:t xml:space="preserve"> manageable, specific, and sequential instructions (BM3) (BM4).</w:t>
            </w:r>
          </w:p>
          <w:p w:rsidRPr="0018555A" w:rsidR="00E30204" w:rsidP="00E30204" w:rsidRDefault="00E30204" w14:paraId="07853AC8" w14:textId="77777777">
            <w:pPr>
              <w:pStyle w:val="ListParagraph"/>
              <w:numPr>
                <w:ilvl w:val="0"/>
                <w:numId w:val="44"/>
              </w:numPr>
              <w:rPr>
                <w:rFonts w:asciiTheme="minorHAnsi" w:hAnsiTheme="minorHAnsi" w:cstheme="minorHAnsi"/>
                <w:sz w:val="22"/>
                <w:szCs w:val="22"/>
              </w:rPr>
            </w:pPr>
            <w:r w:rsidRPr="0018555A">
              <w:rPr>
                <w:rFonts w:asciiTheme="minorHAnsi" w:hAnsiTheme="minorHAnsi" w:cstheme="minorHAnsi"/>
                <w:sz w:val="22"/>
                <w:szCs w:val="22"/>
              </w:rPr>
              <w:t xml:space="preserve">Use language economically </w:t>
            </w:r>
            <w:proofErr w:type="gramStart"/>
            <w:r w:rsidRPr="0018555A">
              <w:rPr>
                <w:rFonts w:asciiTheme="minorHAnsi" w:hAnsiTheme="minorHAnsi" w:cstheme="minorHAnsi"/>
                <w:sz w:val="22"/>
                <w:szCs w:val="22"/>
              </w:rPr>
              <w:t>by:</w:t>
            </w:r>
            <w:proofErr w:type="gramEnd"/>
            <w:r w:rsidRPr="0018555A">
              <w:rPr>
                <w:rFonts w:asciiTheme="minorHAnsi" w:hAnsiTheme="minorHAnsi" w:cstheme="minorHAnsi"/>
                <w:sz w:val="22"/>
                <w:szCs w:val="22"/>
              </w:rPr>
              <w:t xml:space="preserve"> giving clear, intentional consistent instructions with as few words as possible to prevent cognitive overload (e.g. 3-word directions).</w:t>
            </w:r>
          </w:p>
          <w:p w:rsidRPr="0018555A" w:rsidR="00E30204" w:rsidP="00E30204" w:rsidRDefault="00E30204" w14:paraId="1D2CC387" w14:textId="77777777">
            <w:pPr>
              <w:pStyle w:val="ListParagraph"/>
              <w:numPr>
                <w:ilvl w:val="0"/>
                <w:numId w:val="44"/>
              </w:numPr>
              <w:rPr>
                <w:rFonts w:asciiTheme="minorHAnsi" w:hAnsiTheme="minorHAnsi" w:cstheme="minorHAnsi"/>
                <w:sz w:val="22"/>
                <w:szCs w:val="22"/>
              </w:rPr>
            </w:pPr>
            <w:r w:rsidRPr="0018555A">
              <w:rPr>
                <w:rFonts w:asciiTheme="minorHAnsi" w:hAnsiTheme="minorHAnsi" w:cstheme="minorHAnsi"/>
                <w:sz w:val="22"/>
                <w:szCs w:val="22"/>
              </w:rPr>
              <w:t xml:space="preserve">Check pupils’ understanding of instructions before a task begins. </w:t>
            </w:r>
          </w:p>
          <w:p w:rsidRPr="00E30204" w:rsidR="00E30204" w:rsidP="00E30204" w:rsidRDefault="00E30204" w14:paraId="5955E6B6" w14:textId="77777777">
            <w:pPr>
              <w:pStyle w:val="ListParagraph"/>
              <w:numPr>
                <w:ilvl w:val="0"/>
                <w:numId w:val="45"/>
              </w:numPr>
              <w:rPr>
                <w:rFonts w:asciiTheme="minorHAnsi" w:hAnsiTheme="minorHAnsi" w:cstheme="minorHAnsi"/>
              </w:rPr>
            </w:pPr>
            <w:r w:rsidRPr="00E30204">
              <w:rPr>
                <w:rFonts w:asciiTheme="minorHAnsi" w:hAnsiTheme="minorHAnsi" w:cstheme="minorHAnsi"/>
                <w:b/>
                <w:bCs/>
              </w:rPr>
              <w:t xml:space="preserve">Building on routines and procedures </w:t>
            </w:r>
            <w:r w:rsidRPr="00E30204">
              <w:rPr>
                <w:rFonts w:asciiTheme="minorHAnsi" w:hAnsiTheme="minorHAnsi" w:cstheme="minorHAnsi"/>
              </w:rPr>
              <w:t>Demonstrate consistency (BM1) (BM3) (BM4) (BM5) (BM6) (BM7)</w:t>
            </w:r>
          </w:p>
          <w:p w:rsidRPr="0018555A" w:rsidR="00E30204" w:rsidP="00E30204" w:rsidRDefault="00E30204" w14:paraId="4F80B7B2" w14:textId="77777777">
            <w:pPr>
              <w:pStyle w:val="ListParagraph"/>
              <w:numPr>
                <w:ilvl w:val="0"/>
                <w:numId w:val="38"/>
              </w:numPr>
              <w:rPr>
                <w:rFonts w:asciiTheme="minorHAnsi" w:hAnsiTheme="minorHAnsi" w:cstheme="minorHAnsi"/>
                <w:sz w:val="22"/>
                <w:szCs w:val="22"/>
              </w:rPr>
            </w:pPr>
            <w:r w:rsidRPr="0018555A">
              <w:rPr>
                <w:rFonts w:asciiTheme="minorHAnsi" w:hAnsiTheme="minorHAnsi" w:cstheme="minorHAnsi"/>
                <w:sz w:val="22"/>
                <w:szCs w:val="22"/>
              </w:rPr>
              <w:t>Revise routines that need more attention to detail or is inefficient, with particular emphasis of what pupils and teachers are doing at each moment.</w:t>
            </w:r>
          </w:p>
          <w:p w:rsidRPr="0018555A" w:rsidR="00E30204" w:rsidP="00E30204" w:rsidRDefault="00E30204" w14:paraId="181410DE" w14:textId="77777777">
            <w:pPr>
              <w:pStyle w:val="ListParagraph"/>
              <w:numPr>
                <w:ilvl w:val="0"/>
                <w:numId w:val="38"/>
              </w:numPr>
              <w:rPr>
                <w:rFonts w:asciiTheme="minorHAnsi" w:hAnsiTheme="minorHAnsi" w:cstheme="minorHAnsi"/>
                <w:sz w:val="22"/>
                <w:szCs w:val="22"/>
              </w:rPr>
            </w:pPr>
            <w:r w:rsidRPr="0018555A">
              <w:rPr>
                <w:rFonts w:asciiTheme="minorHAnsi" w:hAnsiTheme="minorHAnsi" w:cstheme="minorHAnsi"/>
                <w:sz w:val="22"/>
                <w:szCs w:val="22"/>
              </w:rPr>
              <w:t>Reinforce: have pupils do the routine again if not done satisfactorily the first time and respond consistently to pupil behaviour.</w:t>
            </w:r>
          </w:p>
          <w:p w:rsidRPr="0018555A" w:rsidR="00E30204" w:rsidP="00E30204" w:rsidRDefault="00E30204" w14:paraId="54D7C906" w14:textId="77777777">
            <w:pPr>
              <w:pStyle w:val="ListParagraph"/>
              <w:numPr>
                <w:ilvl w:val="0"/>
                <w:numId w:val="38"/>
              </w:numPr>
              <w:rPr>
                <w:rFonts w:asciiTheme="minorHAnsi" w:hAnsiTheme="minorHAnsi" w:cstheme="minorHAnsi"/>
                <w:sz w:val="22"/>
                <w:szCs w:val="22"/>
              </w:rPr>
            </w:pPr>
            <w:r w:rsidRPr="0018555A">
              <w:rPr>
                <w:rFonts w:asciiTheme="minorHAnsi" w:hAnsiTheme="minorHAnsi" w:cstheme="minorHAnsi"/>
                <w:sz w:val="22"/>
                <w:szCs w:val="22"/>
              </w:rPr>
              <w:t>Know when to stop the ‘do it again’.</w:t>
            </w:r>
          </w:p>
          <w:p w:rsidRPr="00E30204" w:rsidR="00E30204" w:rsidP="00E30204" w:rsidRDefault="00E30204" w14:paraId="7547C3BE" w14:textId="77777777">
            <w:pPr>
              <w:pStyle w:val="ListParagraph"/>
              <w:numPr>
                <w:ilvl w:val="0"/>
                <w:numId w:val="45"/>
              </w:numPr>
              <w:rPr>
                <w:rFonts w:asciiTheme="minorHAnsi" w:hAnsiTheme="minorHAnsi" w:cstheme="minorHAnsi"/>
              </w:rPr>
            </w:pPr>
            <w:r w:rsidRPr="00E30204">
              <w:rPr>
                <w:rFonts w:asciiTheme="minorHAnsi" w:hAnsiTheme="minorHAnsi" w:cstheme="minorHAnsi"/>
                <w:b/>
                <w:bCs/>
              </w:rPr>
              <w:t xml:space="preserve">Teacher radar: </w:t>
            </w:r>
            <w:r w:rsidRPr="00E30204">
              <w:rPr>
                <w:rFonts w:asciiTheme="minorHAnsi" w:hAnsiTheme="minorHAnsi" w:cstheme="minorHAnsi"/>
              </w:rPr>
              <w:t>Know when pupils are off task (BM1) (BM4) (BM5) (BM6) (BM7).</w:t>
            </w:r>
          </w:p>
          <w:p w:rsidRPr="0018555A" w:rsidR="00E30204" w:rsidP="00E30204" w:rsidRDefault="00E30204" w14:paraId="5D2D44AF" w14:textId="77777777">
            <w:pPr>
              <w:pStyle w:val="ListParagraph"/>
              <w:numPr>
                <w:ilvl w:val="0"/>
                <w:numId w:val="39"/>
              </w:numPr>
              <w:ind w:left="317" w:hanging="317"/>
              <w:rPr>
                <w:rFonts w:asciiTheme="minorHAnsi" w:hAnsiTheme="minorHAnsi" w:cstheme="minorHAnsi"/>
                <w:sz w:val="22"/>
                <w:szCs w:val="22"/>
              </w:rPr>
            </w:pPr>
            <w:r w:rsidRPr="0018555A">
              <w:rPr>
                <w:rFonts w:asciiTheme="minorHAnsi" w:hAnsiTheme="minorHAnsi" w:cstheme="minorHAnsi"/>
                <w:sz w:val="22"/>
                <w:szCs w:val="22"/>
              </w:rPr>
              <w:t>Deliberately scan the room for off-task behaviour.</w:t>
            </w:r>
          </w:p>
          <w:p w:rsidRPr="0018555A" w:rsidR="00E30204" w:rsidP="00E30204" w:rsidRDefault="00E30204" w14:paraId="2CB0E6BC" w14:textId="77777777">
            <w:pPr>
              <w:pStyle w:val="ListParagraph"/>
              <w:numPr>
                <w:ilvl w:val="1"/>
                <w:numId w:val="34"/>
              </w:numPr>
              <w:ind w:left="317" w:hanging="317"/>
              <w:rPr>
                <w:rFonts w:asciiTheme="minorHAnsi" w:hAnsiTheme="minorHAnsi" w:cstheme="minorHAnsi"/>
                <w:sz w:val="22"/>
                <w:szCs w:val="22"/>
              </w:rPr>
            </w:pPr>
            <w:r w:rsidRPr="0018555A">
              <w:rPr>
                <w:rFonts w:asciiTheme="minorHAnsi" w:hAnsiTheme="minorHAnsi" w:cstheme="minorHAnsi"/>
                <w:sz w:val="22"/>
                <w:szCs w:val="22"/>
              </w:rPr>
              <w:t>Choose 3-4 ‘hot spots’ (places where you have pupils who often get off task) to scan constantly.</w:t>
            </w:r>
          </w:p>
          <w:p w:rsidRPr="0018555A" w:rsidR="00E30204" w:rsidP="00E30204" w:rsidRDefault="00E30204" w14:paraId="19908920" w14:textId="77777777">
            <w:pPr>
              <w:pStyle w:val="ListParagraph"/>
              <w:numPr>
                <w:ilvl w:val="1"/>
                <w:numId w:val="34"/>
              </w:numPr>
              <w:ind w:left="317" w:hanging="317"/>
              <w:rPr>
                <w:rFonts w:asciiTheme="minorHAnsi" w:hAnsiTheme="minorHAnsi" w:cstheme="minorHAnsi"/>
                <w:sz w:val="22"/>
                <w:szCs w:val="22"/>
              </w:rPr>
            </w:pPr>
            <w:r w:rsidRPr="0018555A">
              <w:rPr>
                <w:rFonts w:asciiTheme="minorHAnsi" w:hAnsiTheme="minorHAnsi" w:cstheme="minorHAnsi"/>
                <w:sz w:val="22"/>
                <w:szCs w:val="22"/>
              </w:rPr>
              <w:t xml:space="preserve">Be seen </w:t>
            </w:r>
            <w:proofErr w:type="gramStart"/>
            <w:r w:rsidRPr="0018555A">
              <w:rPr>
                <w:rFonts w:asciiTheme="minorHAnsi" w:hAnsiTheme="minorHAnsi" w:cstheme="minorHAnsi"/>
                <w:sz w:val="22"/>
                <w:szCs w:val="22"/>
              </w:rPr>
              <w:t>looking:</w:t>
            </w:r>
            <w:proofErr w:type="gramEnd"/>
            <w:r w:rsidRPr="0018555A">
              <w:rPr>
                <w:rFonts w:asciiTheme="minorHAnsi" w:hAnsiTheme="minorHAnsi" w:cstheme="minorHAnsi"/>
                <w:sz w:val="22"/>
                <w:szCs w:val="22"/>
              </w:rPr>
              <w:t xml:space="preserve"> exaggerate by craning your neck to appear to be seeing all corners of the room.</w:t>
            </w:r>
          </w:p>
          <w:p w:rsidRPr="0018555A" w:rsidR="00E30204" w:rsidP="00E30204" w:rsidRDefault="00E30204" w14:paraId="58E94765" w14:textId="77777777">
            <w:pPr>
              <w:pStyle w:val="ListParagraph"/>
              <w:numPr>
                <w:ilvl w:val="1"/>
                <w:numId w:val="40"/>
              </w:numPr>
              <w:ind w:left="317" w:hanging="317"/>
              <w:rPr>
                <w:rFonts w:asciiTheme="minorHAnsi" w:hAnsiTheme="minorHAnsi" w:cstheme="minorHAnsi"/>
                <w:sz w:val="22"/>
                <w:szCs w:val="22"/>
              </w:rPr>
            </w:pPr>
            <w:r w:rsidRPr="0018555A">
              <w:rPr>
                <w:rFonts w:asciiTheme="minorHAnsi" w:hAnsiTheme="minorHAnsi" w:cstheme="minorHAnsi"/>
                <w:sz w:val="22"/>
                <w:szCs w:val="22"/>
              </w:rPr>
              <w:t>Circulate the room with purpose:</w:t>
            </w:r>
          </w:p>
          <w:p w:rsidRPr="0018555A" w:rsidR="00E30204" w:rsidP="00E30204" w:rsidRDefault="00E30204" w14:paraId="0864E56E" w14:textId="77777777">
            <w:pPr>
              <w:pStyle w:val="ListParagraph"/>
              <w:numPr>
                <w:ilvl w:val="1"/>
                <w:numId w:val="33"/>
              </w:numPr>
              <w:ind w:left="317" w:hanging="317"/>
              <w:rPr>
                <w:rFonts w:asciiTheme="minorHAnsi" w:hAnsiTheme="minorHAnsi" w:cstheme="minorHAnsi"/>
                <w:sz w:val="22"/>
                <w:szCs w:val="22"/>
              </w:rPr>
            </w:pPr>
            <w:r w:rsidRPr="0018555A">
              <w:rPr>
                <w:rFonts w:asciiTheme="minorHAnsi" w:hAnsiTheme="minorHAnsi" w:cstheme="minorHAnsi"/>
                <w:sz w:val="22"/>
                <w:szCs w:val="22"/>
              </w:rPr>
              <w:t>Move among the desks and around the perimeter.</w:t>
            </w:r>
          </w:p>
          <w:p w:rsidRPr="0018555A" w:rsidR="00E30204" w:rsidP="00E30204" w:rsidRDefault="00E30204" w14:paraId="21C26A7B" w14:textId="77777777">
            <w:pPr>
              <w:pStyle w:val="ListParagraph"/>
              <w:numPr>
                <w:ilvl w:val="1"/>
                <w:numId w:val="33"/>
              </w:numPr>
              <w:ind w:left="317" w:hanging="317"/>
              <w:rPr>
                <w:rFonts w:asciiTheme="minorHAnsi" w:hAnsiTheme="minorHAnsi" w:cstheme="minorHAnsi"/>
                <w:sz w:val="22"/>
                <w:szCs w:val="22"/>
              </w:rPr>
            </w:pPr>
            <w:r w:rsidRPr="0018555A">
              <w:rPr>
                <w:rFonts w:asciiTheme="minorHAnsi" w:hAnsiTheme="minorHAnsi" w:cstheme="minorHAnsi"/>
                <w:sz w:val="22"/>
                <w:szCs w:val="22"/>
              </w:rPr>
              <w:t>Stand at the corners: identify three spots on the perimeter of the room to which you can circulate to stand and monitor pupil work.</w:t>
            </w:r>
          </w:p>
          <w:p w:rsidRPr="0018555A" w:rsidR="00E30204" w:rsidP="00E30204" w:rsidRDefault="00E30204" w14:paraId="3A7BA908" w14:textId="77777777">
            <w:pPr>
              <w:pStyle w:val="ListParagraph"/>
              <w:numPr>
                <w:ilvl w:val="1"/>
                <w:numId w:val="33"/>
              </w:numPr>
              <w:ind w:left="317" w:hanging="317"/>
              <w:rPr>
                <w:rFonts w:asciiTheme="minorHAnsi" w:hAnsiTheme="minorHAnsi" w:cstheme="minorHAnsi"/>
                <w:sz w:val="22"/>
                <w:szCs w:val="22"/>
              </w:rPr>
            </w:pPr>
            <w:r w:rsidRPr="0018555A">
              <w:rPr>
                <w:rFonts w:asciiTheme="minorHAnsi" w:hAnsiTheme="minorHAnsi" w:cstheme="minorHAnsi"/>
                <w:sz w:val="22"/>
                <w:szCs w:val="22"/>
              </w:rPr>
              <w:t>Move away from the pupil who is speaking to monitor the whole room.</w:t>
            </w:r>
          </w:p>
          <w:p w:rsidRPr="00E30204" w:rsidR="00E30204" w:rsidP="00E30204" w:rsidRDefault="00E30204" w14:paraId="35106229" w14:textId="77777777">
            <w:pPr>
              <w:pStyle w:val="ListParagraph"/>
              <w:numPr>
                <w:ilvl w:val="0"/>
                <w:numId w:val="45"/>
              </w:numPr>
              <w:ind w:left="317" w:hanging="317"/>
              <w:rPr>
                <w:rFonts w:asciiTheme="minorHAnsi" w:hAnsiTheme="minorHAnsi" w:cstheme="minorHAnsi"/>
                <w:b/>
                <w:bCs/>
              </w:rPr>
            </w:pPr>
            <w:r w:rsidRPr="00E30204">
              <w:rPr>
                <w:rFonts w:asciiTheme="minorHAnsi" w:hAnsiTheme="minorHAnsi" w:cstheme="minorHAnsi"/>
                <w:b/>
                <w:bCs/>
              </w:rPr>
              <w:t xml:space="preserve"> </w:t>
            </w:r>
            <w:proofErr w:type="gramStart"/>
            <w:r w:rsidRPr="00E30204">
              <w:rPr>
                <w:rFonts w:asciiTheme="minorHAnsi" w:hAnsiTheme="minorHAnsi" w:cstheme="minorHAnsi"/>
                <w:b/>
                <w:bCs/>
              </w:rPr>
              <w:t>Whole-class</w:t>
            </w:r>
            <w:proofErr w:type="gramEnd"/>
            <w:r w:rsidRPr="00E30204">
              <w:rPr>
                <w:rFonts w:asciiTheme="minorHAnsi" w:hAnsiTheme="minorHAnsi" w:cstheme="minorHAnsi"/>
                <w:b/>
                <w:bCs/>
              </w:rPr>
              <w:t xml:space="preserve"> reset </w:t>
            </w:r>
            <w:r w:rsidRPr="00E30204">
              <w:rPr>
                <w:rFonts w:asciiTheme="minorHAnsi" w:hAnsiTheme="minorHAnsi" w:cstheme="minorHAnsi"/>
              </w:rPr>
              <w:t>(BM3) (BM4) (BM5)</w:t>
            </w:r>
          </w:p>
          <w:p w:rsidRPr="0018555A" w:rsidR="00E30204" w:rsidP="00E30204" w:rsidRDefault="00E30204" w14:paraId="509298F5" w14:textId="77777777">
            <w:pPr>
              <w:pStyle w:val="ListParagraph"/>
              <w:numPr>
                <w:ilvl w:val="0"/>
                <w:numId w:val="46"/>
              </w:numPr>
              <w:rPr>
                <w:sz w:val="22"/>
                <w:szCs w:val="22"/>
              </w:rPr>
            </w:pPr>
            <w:r w:rsidRPr="0018555A">
              <w:rPr>
                <w:rFonts w:asciiTheme="minorHAnsi" w:hAnsiTheme="minorHAnsi" w:cstheme="minorHAnsi"/>
                <w:sz w:val="22"/>
                <w:szCs w:val="22"/>
              </w:rPr>
              <w:t>Implement an “in-the moment reset” when a class veers off task during the lesson. Example: stop teaching, give a clear “what to do”, praise, pick up tone and energy.</w:t>
            </w:r>
            <w:r w:rsidRPr="0018555A">
              <w:rPr>
                <w:sz w:val="22"/>
                <w:szCs w:val="22"/>
              </w:rPr>
              <w:t xml:space="preserve"> </w:t>
            </w:r>
          </w:p>
        </w:tc>
        <w:tc>
          <w:tcPr>
            <w:tcW w:w="8080" w:type="dxa"/>
          </w:tcPr>
          <w:p w:rsidRPr="00E30204" w:rsidR="00E30204" w:rsidP="00E30204" w:rsidRDefault="00E30204" w14:paraId="2302D595" w14:textId="77777777">
            <w:pPr>
              <w:jc w:val="center"/>
              <w:rPr>
                <w:rFonts w:cstheme="minorHAnsi"/>
                <w:b/>
                <w:bCs/>
                <w:u w:val="single"/>
              </w:rPr>
            </w:pPr>
            <w:r w:rsidRPr="00E30204">
              <w:rPr>
                <w:rFonts w:cstheme="minorHAnsi"/>
                <w:b/>
                <w:bCs/>
                <w:u w:val="single"/>
              </w:rPr>
              <w:t>Plan opportunities for pupil independent practice</w:t>
            </w:r>
          </w:p>
          <w:p w:rsidRPr="00E30204" w:rsidR="00E30204" w:rsidP="00E30204" w:rsidRDefault="00E30204" w14:paraId="3EC88228" w14:textId="77777777">
            <w:pPr>
              <w:pStyle w:val="ListParagraph"/>
              <w:numPr>
                <w:ilvl w:val="0"/>
                <w:numId w:val="31"/>
              </w:numPr>
              <w:ind w:left="347"/>
              <w:rPr>
                <w:rFonts w:asciiTheme="minorHAnsi" w:hAnsiTheme="minorHAnsi" w:cstheme="minorHAnsi"/>
              </w:rPr>
            </w:pPr>
            <w:r w:rsidRPr="00E30204">
              <w:rPr>
                <w:rFonts w:asciiTheme="minorHAnsi" w:hAnsiTheme="minorHAnsi" w:cstheme="minorHAnsi"/>
                <w:b/>
                <w:bCs/>
              </w:rPr>
              <w:t>Formative assessment: Model effectively:</w:t>
            </w:r>
            <w:r w:rsidRPr="00E30204">
              <w:rPr>
                <w:rFonts w:asciiTheme="minorHAnsi" w:hAnsiTheme="minorHAnsi" w:cstheme="minorHAnsi"/>
              </w:rPr>
              <w:t xml:space="preserve"> Set the bar for excellence (HPL1) (HPL5) (SKP1) (SKP2) (SKP3) (A2)</w:t>
            </w:r>
          </w:p>
          <w:p w:rsidRPr="0018555A" w:rsidR="00E30204" w:rsidP="00E30204" w:rsidRDefault="00E30204" w14:paraId="2D3607E2" w14:textId="77777777">
            <w:pPr>
              <w:pStyle w:val="ListParagraph"/>
              <w:numPr>
                <w:ilvl w:val="0"/>
                <w:numId w:val="47"/>
              </w:numPr>
              <w:rPr>
                <w:rFonts w:asciiTheme="minorHAnsi" w:hAnsiTheme="minorHAnsi" w:cstheme="minorHAnsi"/>
                <w:sz w:val="22"/>
                <w:szCs w:val="22"/>
              </w:rPr>
            </w:pPr>
            <w:r w:rsidRPr="0018555A">
              <w:rPr>
                <w:rFonts w:asciiTheme="minorHAnsi" w:hAnsiTheme="minorHAnsi" w:cstheme="minorHAnsi"/>
                <w:sz w:val="22"/>
                <w:szCs w:val="22"/>
              </w:rPr>
              <w:t>Script out the ideal responses you want pupils to produce during independent practice (</w:t>
            </w:r>
            <w:r w:rsidRPr="0018555A">
              <w:rPr>
                <w:rFonts w:asciiTheme="minorHAnsi" w:hAnsiTheme="minorHAnsi" w:cstheme="minorHAnsi"/>
                <w:color w:val="9F5FCF"/>
                <w:sz w:val="22"/>
                <w:szCs w:val="22"/>
              </w:rPr>
              <w:t>I do, we do</w:t>
            </w:r>
            <w:r w:rsidRPr="0018555A">
              <w:rPr>
                <w:rFonts w:asciiTheme="minorHAnsi" w:hAnsiTheme="minorHAnsi" w:cstheme="minorHAnsi"/>
                <w:sz w:val="22"/>
                <w:szCs w:val="22"/>
              </w:rPr>
              <w:t xml:space="preserve">) </w:t>
            </w:r>
          </w:p>
          <w:p w:rsidRPr="0018555A" w:rsidR="00E30204" w:rsidP="00E30204" w:rsidRDefault="00E30204" w14:paraId="0CD92A4B" w14:textId="77777777">
            <w:pPr>
              <w:pStyle w:val="ListParagraph"/>
              <w:numPr>
                <w:ilvl w:val="0"/>
                <w:numId w:val="47"/>
              </w:numPr>
              <w:rPr>
                <w:rFonts w:asciiTheme="minorHAnsi" w:hAnsiTheme="minorHAnsi" w:cstheme="minorHAnsi"/>
                <w:sz w:val="22"/>
                <w:szCs w:val="22"/>
              </w:rPr>
            </w:pPr>
            <w:r w:rsidRPr="0018555A">
              <w:rPr>
                <w:rFonts w:asciiTheme="minorHAnsi" w:hAnsiTheme="minorHAnsi" w:cstheme="minorHAnsi"/>
                <w:sz w:val="22"/>
                <w:szCs w:val="22"/>
              </w:rPr>
              <w:t>Align independent practice to the upcoming interim assessment (</w:t>
            </w:r>
            <w:r w:rsidRPr="0018555A">
              <w:rPr>
                <w:rFonts w:asciiTheme="minorHAnsi" w:hAnsiTheme="minorHAnsi" w:cstheme="minorHAnsi"/>
                <w:color w:val="9F5FCF"/>
                <w:sz w:val="22"/>
                <w:szCs w:val="22"/>
              </w:rPr>
              <w:t>you do</w:t>
            </w:r>
            <w:r w:rsidRPr="0018555A">
              <w:rPr>
                <w:rFonts w:asciiTheme="minorHAnsi" w:hAnsiTheme="minorHAnsi" w:cstheme="minorHAnsi"/>
                <w:sz w:val="22"/>
                <w:szCs w:val="22"/>
              </w:rPr>
              <w:t>)</w:t>
            </w:r>
          </w:p>
          <w:p w:rsidRPr="00E30204" w:rsidR="00E30204" w:rsidP="00E30204" w:rsidRDefault="00E30204" w14:paraId="023833C6" w14:textId="77777777">
            <w:pPr>
              <w:pStyle w:val="ListParagraph"/>
              <w:numPr>
                <w:ilvl w:val="0"/>
                <w:numId w:val="31"/>
              </w:numPr>
              <w:ind w:left="347"/>
              <w:rPr>
                <w:rFonts w:asciiTheme="minorHAnsi" w:hAnsiTheme="minorHAnsi" w:cstheme="minorHAnsi"/>
              </w:rPr>
            </w:pPr>
            <w:r w:rsidRPr="00E30204">
              <w:rPr>
                <w:rFonts w:asciiTheme="minorHAnsi" w:hAnsiTheme="minorHAnsi" w:cstheme="minorHAnsi"/>
                <w:b/>
                <w:bCs/>
              </w:rPr>
              <w:t xml:space="preserve">Independent practice: </w:t>
            </w:r>
            <w:r w:rsidRPr="00E30204">
              <w:rPr>
                <w:rFonts w:asciiTheme="minorHAnsi" w:hAnsiTheme="minorHAnsi" w:cstheme="minorHAnsi"/>
              </w:rPr>
              <w:t>Set up lesson routines that build opportunities for pupils to practice independently (HPL1) (HPL5) (SKP1) (A2)</w:t>
            </w:r>
          </w:p>
          <w:p w:rsidRPr="0018555A" w:rsidR="00E30204" w:rsidP="00E30204" w:rsidRDefault="00E30204" w14:paraId="4126F312" w14:textId="77777777">
            <w:pPr>
              <w:pStyle w:val="ListParagraph"/>
              <w:numPr>
                <w:ilvl w:val="0"/>
                <w:numId w:val="48"/>
              </w:numPr>
              <w:rPr>
                <w:rFonts w:asciiTheme="minorHAnsi" w:hAnsiTheme="minorHAnsi" w:cstheme="minorHAnsi"/>
                <w:sz w:val="22"/>
                <w:szCs w:val="22"/>
              </w:rPr>
            </w:pPr>
            <w:r w:rsidRPr="0018555A">
              <w:rPr>
                <w:rFonts w:asciiTheme="minorHAnsi" w:hAnsiTheme="minorHAnsi" w:cstheme="minorHAnsi"/>
                <w:sz w:val="22"/>
                <w:szCs w:val="22"/>
              </w:rPr>
              <w:t>Practice independently first, talk second; give pupils tasks prior to the class activity (think, pair, share), so that every pupil acts independently before hearing their peer’s contribution.</w:t>
            </w:r>
          </w:p>
          <w:p w:rsidRPr="0018555A" w:rsidR="00E30204" w:rsidP="00E30204" w:rsidRDefault="00E30204" w14:paraId="0E47BF9A" w14:textId="77777777">
            <w:pPr>
              <w:pStyle w:val="ListParagraph"/>
              <w:numPr>
                <w:ilvl w:val="0"/>
                <w:numId w:val="48"/>
              </w:numPr>
              <w:rPr>
                <w:rFonts w:asciiTheme="minorHAnsi" w:hAnsiTheme="minorHAnsi" w:cstheme="minorHAnsi"/>
                <w:sz w:val="22"/>
                <w:szCs w:val="22"/>
              </w:rPr>
            </w:pPr>
            <w:r w:rsidRPr="0018555A">
              <w:rPr>
                <w:rFonts w:asciiTheme="minorHAnsi" w:hAnsiTheme="minorHAnsi" w:cstheme="minorHAnsi"/>
                <w:sz w:val="22"/>
                <w:szCs w:val="22"/>
              </w:rPr>
              <w:t>Implement a purposeful lesson starter activity (</w:t>
            </w:r>
            <w:proofErr w:type="gramStart"/>
            <w:r w:rsidRPr="0018555A">
              <w:rPr>
                <w:rFonts w:asciiTheme="minorHAnsi" w:hAnsiTheme="minorHAnsi" w:cstheme="minorHAnsi"/>
                <w:sz w:val="22"/>
                <w:szCs w:val="22"/>
              </w:rPr>
              <w:t>e.g.</w:t>
            </w:r>
            <w:proofErr w:type="gramEnd"/>
            <w:r w:rsidRPr="0018555A">
              <w:rPr>
                <w:rFonts w:asciiTheme="minorHAnsi" w:hAnsiTheme="minorHAnsi" w:cstheme="minorHAnsi"/>
                <w:sz w:val="22"/>
                <w:szCs w:val="22"/>
              </w:rPr>
              <w:t xml:space="preserve"> ‘do it now’ or ‘bell work’) to either introduce the lesson objective or retrieve material from a previous lesson.</w:t>
            </w:r>
          </w:p>
          <w:p w:rsidRPr="0018555A" w:rsidR="00E30204" w:rsidP="00E30204" w:rsidRDefault="00E30204" w14:paraId="718E3B0D" w14:textId="77777777">
            <w:pPr>
              <w:pStyle w:val="ListParagraph"/>
              <w:numPr>
                <w:ilvl w:val="0"/>
                <w:numId w:val="48"/>
              </w:numPr>
              <w:rPr>
                <w:rFonts w:asciiTheme="minorHAnsi" w:hAnsiTheme="minorHAnsi" w:cstheme="minorHAnsi"/>
                <w:sz w:val="22"/>
                <w:szCs w:val="22"/>
              </w:rPr>
            </w:pPr>
            <w:r w:rsidRPr="0018555A">
              <w:rPr>
                <w:rFonts w:asciiTheme="minorHAnsi" w:hAnsiTheme="minorHAnsi" w:cstheme="minorHAnsi"/>
                <w:sz w:val="22"/>
                <w:szCs w:val="22"/>
              </w:rPr>
              <w:t>Implement and review a longer independent practice and/or a plenary task to see how many of the pupils have mastered the concept.</w:t>
            </w:r>
          </w:p>
          <w:p w:rsidRPr="00E30204" w:rsidR="00E30204" w:rsidP="00E30204" w:rsidRDefault="00E30204" w14:paraId="787C6631" w14:textId="77777777">
            <w:pPr>
              <w:pStyle w:val="ListParagraph"/>
              <w:numPr>
                <w:ilvl w:val="0"/>
                <w:numId w:val="31"/>
              </w:numPr>
              <w:ind w:left="347"/>
              <w:rPr>
                <w:rFonts w:asciiTheme="minorHAnsi" w:hAnsiTheme="minorHAnsi" w:cstheme="minorHAnsi"/>
              </w:rPr>
            </w:pPr>
            <w:r w:rsidRPr="00E30204">
              <w:rPr>
                <w:rFonts w:asciiTheme="minorHAnsi" w:hAnsiTheme="minorHAnsi" w:cstheme="minorHAnsi"/>
                <w:b/>
                <w:bCs/>
              </w:rPr>
              <w:t xml:space="preserve">Monitor rigorously: </w:t>
            </w:r>
            <w:r w:rsidRPr="00E30204">
              <w:rPr>
                <w:rFonts w:asciiTheme="minorHAnsi" w:hAnsiTheme="minorHAnsi" w:cstheme="minorHAnsi"/>
              </w:rPr>
              <w:t>Check pupils’ independent work to determine whether they are learning what you are teaching (HPL1) (HPL3) (HPL5) (SKP1) (A1) (A2) (A4).</w:t>
            </w:r>
          </w:p>
          <w:p w:rsidRPr="0018555A" w:rsidR="00E30204" w:rsidP="00E30204" w:rsidRDefault="00E30204" w14:paraId="57696B66" w14:textId="77777777">
            <w:pPr>
              <w:pStyle w:val="ListParagraph"/>
              <w:numPr>
                <w:ilvl w:val="1"/>
                <w:numId w:val="41"/>
              </w:numPr>
              <w:ind w:left="283" w:hanging="283"/>
              <w:rPr>
                <w:rFonts w:asciiTheme="minorHAnsi" w:hAnsiTheme="minorHAnsi" w:cstheme="minorHAnsi"/>
                <w:sz w:val="22"/>
                <w:szCs w:val="22"/>
              </w:rPr>
            </w:pPr>
            <w:r w:rsidRPr="0018555A">
              <w:rPr>
                <w:rFonts w:asciiTheme="minorHAnsi" w:hAnsiTheme="minorHAnsi" w:cstheme="minorHAnsi"/>
                <w:sz w:val="22"/>
                <w:szCs w:val="22"/>
              </w:rPr>
              <w:t xml:space="preserve">Create and implement a monitoring </w:t>
            </w:r>
            <w:proofErr w:type="gramStart"/>
            <w:r w:rsidRPr="0018555A">
              <w:rPr>
                <w:rFonts w:asciiTheme="minorHAnsi" w:hAnsiTheme="minorHAnsi" w:cstheme="minorHAnsi"/>
                <w:sz w:val="22"/>
                <w:szCs w:val="22"/>
              </w:rPr>
              <w:t>pathway</w:t>
            </w:r>
            <w:proofErr w:type="gramEnd"/>
          </w:p>
          <w:p w:rsidRPr="0018555A" w:rsidR="00E30204" w:rsidP="00E30204" w:rsidRDefault="00E30204" w14:paraId="0249FCCD" w14:textId="77777777">
            <w:pPr>
              <w:pStyle w:val="ListParagraph"/>
              <w:numPr>
                <w:ilvl w:val="1"/>
                <w:numId w:val="37"/>
              </w:numPr>
              <w:ind w:left="283" w:hanging="283"/>
              <w:rPr>
                <w:rFonts w:asciiTheme="minorHAnsi" w:hAnsiTheme="minorHAnsi" w:cstheme="minorHAnsi"/>
                <w:sz w:val="22"/>
                <w:szCs w:val="22"/>
              </w:rPr>
            </w:pPr>
            <w:r w:rsidRPr="0018555A">
              <w:rPr>
                <w:rFonts w:asciiTheme="minorHAnsi" w:hAnsiTheme="minorHAnsi" w:cstheme="minorHAnsi"/>
                <w:sz w:val="22"/>
                <w:szCs w:val="22"/>
              </w:rPr>
              <w:t>Create a seating plan (if applicable) to monitor pupils most effectively.</w:t>
            </w:r>
          </w:p>
          <w:p w:rsidRPr="0018555A" w:rsidR="00E30204" w:rsidP="00E30204" w:rsidRDefault="00E30204" w14:paraId="6B7408A8" w14:textId="77777777">
            <w:pPr>
              <w:pStyle w:val="ListParagraph"/>
              <w:numPr>
                <w:ilvl w:val="1"/>
                <w:numId w:val="37"/>
              </w:numPr>
              <w:ind w:left="283" w:hanging="283"/>
              <w:rPr>
                <w:rFonts w:asciiTheme="minorHAnsi" w:hAnsiTheme="minorHAnsi" w:cstheme="minorHAnsi"/>
                <w:sz w:val="22"/>
                <w:szCs w:val="22"/>
              </w:rPr>
            </w:pPr>
            <w:r w:rsidRPr="0018555A">
              <w:rPr>
                <w:rFonts w:asciiTheme="minorHAnsi" w:hAnsiTheme="minorHAnsi" w:cstheme="minorHAnsi"/>
                <w:sz w:val="22"/>
                <w:szCs w:val="22"/>
              </w:rPr>
              <w:t>Monitor the fastest workers first, then the pupils who need more support.</w:t>
            </w:r>
          </w:p>
          <w:p w:rsidRPr="0018555A" w:rsidR="00E30204" w:rsidP="00E30204" w:rsidRDefault="00E30204" w14:paraId="5D7CFA1C" w14:textId="77777777">
            <w:pPr>
              <w:pStyle w:val="ListParagraph"/>
              <w:numPr>
                <w:ilvl w:val="1"/>
                <w:numId w:val="36"/>
              </w:numPr>
              <w:ind w:left="283" w:hanging="283"/>
              <w:rPr>
                <w:rFonts w:asciiTheme="minorHAnsi" w:hAnsiTheme="minorHAnsi" w:cstheme="minorHAnsi"/>
                <w:sz w:val="22"/>
                <w:szCs w:val="22"/>
              </w:rPr>
            </w:pPr>
            <w:r w:rsidRPr="0018555A">
              <w:rPr>
                <w:rFonts w:asciiTheme="minorHAnsi" w:hAnsiTheme="minorHAnsi" w:cstheme="minorHAnsi"/>
                <w:sz w:val="22"/>
                <w:szCs w:val="22"/>
              </w:rPr>
              <w:t>Monitoring pupil work during lessons.</w:t>
            </w:r>
          </w:p>
          <w:p w:rsidRPr="0018555A" w:rsidR="00E30204" w:rsidP="00E30204" w:rsidRDefault="00E30204" w14:paraId="1E93F64A" w14:textId="77777777">
            <w:pPr>
              <w:pStyle w:val="ListParagraph"/>
              <w:numPr>
                <w:ilvl w:val="1"/>
                <w:numId w:val="43"/>
              </w:numPr>
              <w:ind w:left="283" w:hanging="283"/>
              <w:rPr>
                <w:rFonts w:asciiTheme="minorHAnsi" w:hAnsiTheme="minorHAnsi" w:cstheme="minorHAnsi"/>
                <w:sz w:val="22"/>
                <w:szCs w:val="22"/>
              </w:rPr>
            </w:pPr>
            <w:r w:rsidRPr="0018555A">
              <w:rPr>
                <w:rFonts w:asciiTheme="minorHAnsi" w:hAnsiTheme="minorHAnsi" w:cstheme="minorHAnsi"/>
                <w:sz w:val="22"/>
                <w:szCs w:val="22"/>
              </w:rPr>
              <w:t>Check for misconceptions.</w:t>
            </w:r>
          </w:p>
          <w:p w:rsidRPr="0018555A" w:rsidR="00E30204" w:rsidP="00E30204" w:rsidRDefault="00E30204" w14:paraId="2D5C40DD" w14:textId="77777777">
            <w:pPr>
              <w:pStyle w:val="ListParagraph"/>
              <w:numPr>
                <w:ilvl w:val="1"/>
                <w:numId w:val="43"/>
              </w:numPr>
              <w:ind w:left="283" w:hanging="283"/>
              <w:rPr>
                <w:rFonts w:asciiTheme="minorHAnsi" w:hAnsiTheme="minorHAnsi" w:cstheme="minorHAnsi"/>
                <w:sz w:val="22"/>
                <w:szCs w:val="22"/>
              </w:rPr>
            </w:pPr>
            <w:r w:rsidRPr="0018555A">
              <w:rPr>
                <w:rFonts w:asciiTheme="minorHAnsi" w:hAnsiTheme="minorHAnsi" w:cstheme="minorHAnsi"/>
                <w:sz w:val="22"/>
                <w:szCs w:val="22"/>
              </w:rPr>
              <w:t>Check answers against your exemplar.</w:t>
            </w:r>
          </w:p>
          <w:p w:rsidRPr="0018555A" w:rsidR="00E30204" w:rsidP="00E30204" w:rsidRDefault="00E30204" w14:paraId="473118CE" w14:textId="77777777">
            <w:pPr>
              <w:pStyle w:val="ListParagraph"/>
              <w:numPr>
                <w:ilvl w:val="1"/>
                <w:numId w:val="43"/>
              </w:numPr>
              <w:ind w:left="283" w:hanging="283"/>
              <w:rPr>
                <w:rFonts w:asciiTheme="minorHAnsi" w:hAnsiTheme="minorHAnsi" w:cstheme="minorHAnsi"/>
                <w:sz w:val="22"/>
                <w:szCs w:val="22"/>
              </w:rPr>
            </w:pPr>
            <w:r w:rsidRPr="0018555A">
              <w:rPr>
                <w:rFonts w:asciiTheme="minorHAnsi" w:hAnsiTheme="minorHAnsi" w:cstheme="minorHAnsi"/>
                <w:sz w:val="22"/>
                <w:szCs w:val="22"/>
              </w:rPr>
              <w:t>Track correct and incorrect answers to class questions.</w:t>
            </w:r>
          </w:p>
          <w:p w:rsidRPr="0018555A" w:rsidR="00E30204" w:rsidP="00E30204" w:rsidRDefault="00E30204" w14:paraId="41916B5B" w14:textId="77777777">
            <w:pPr>
              <w:pStyle w:val="ListParagraph"/>
              <w:numPr>
                <w:ilvl w:val="1"/>
                <w:numId w:val="42"/>
              </w:numPr>
              <w:ind w:left="283" w:hanging="283"/>
              <w:rPr>
                <w:rFonts w:asciiTheme="minorHAnsi" w:hAnsiTheme="minorHAnsi" w:cstheme="minorHAnsi"/>
                <w:sz w:val="22"/>
                <w:szCs w:val="22"/>
              </w:rPr>
            </w:pPr>
            <w:r w:rsidRPr="0018555A">
              <w:rPr>
                <w:rFonts w:asciiTheme="minorHAnsi" w:hAnsiTheme="minorHAnsi" w:cstheme="minorHAnsi"/>
                <w:sz w:val="22"/>
                <w:szCs w:val="22"/>
              </w:rPr>
              <w:t xml:space="preserve">Live marking: Assess pupil work as you </w:t>
            </w:r>
            <w:proofErr w:type="gramStart"/>
            <w:r w:rsidRPr="0018555A">
              <w:rPr>
                <w:rFonts w:asciiTheme="minorHAnsi" w:hAnsiTheme="minorHAnsi" w:cstheme="minorHAnsi"/>
                <w:sz w:val="22"/>
                <w:szCs w:val="22"/>
              </w:rPr>
              <w:t>circulate</w:t>
            </w:r>
            <w:proofErr w:type="gramEnd"/>
          </w:p>
          <w:p w:rsidRPr="0018555A" w:rsidR="00E30204" w:rsidP="00E30204" w:rsidRDefault="00E30204" w14:paraId="02D057B5" w14:textId="77777777">
            <w:pPr>
              <w:pStyle w:val="ListParagraph"/>
              <w:numPr>
                <w:ilvl w:val="1"/>
                <w:numId w:val="35"/>
              </w:numPr>
              <w:ind w:left="283" w:hanging="283"/>
              <w:rPr>
                <w:rFonts w:asciiTheme="minorHAnsi" w:hAnsiTheme="minorHAnsi" w:cstheme="minorHAnsi"/>
                <w:sz w:val="22"/>
                <w:szCs w:val="22"/>
              </w:rPr>
            </w:pPr>
            <w:r w:rsidRPr="0018555A">
              <w:rPr>
                <w:rFonts w:asciiTheme="minorHAnsi" w:hAnsiTheme="minorHAnsi" w:cstheme="minorHAnsi"/>
                <w:sz w:val="22"/>
                <w:szCs w:val="22"/>
              </w:rPr>
              <w:t>Use a coding system to affirm correct answers.</w:t>
            </w:r>
          </w:p>
          <w:p w:rsidRPr="00264227" w:rsidR="00E30204" w:rsidP="00E30204" w:rsidRDefault="00E30204" w14:paraId="0DC15F79" w14:textId="77777777">
            <w:pPr>
              <w:pStyle w:val="ListParagraph"/>
              <w:numPr>
                <w:ilvl w:val="1"/>
                <w:numId w:val="35"/>
              </w:numPr>
              <w:ind w:left="283" w:hanging="283"/>
            </w:pPr>
            <w:r w:rsidRPr="0018555A">
              <w:rPr>
                <w:rFonts w:asciiTheme="minorHAnsi" w:hAnsiTheme="minorHAnsi" w:cstheme="minorHAnsi"/>
                <w:sz w:val="22"/>
                <w:szCs w:val="22"/>
              </w:rPr>
              <w:t>Cue pupils to revise answers, using minimum verbal feedback (name the error, ask them to fix it, tell them you’ll follow up).</w:t>
            </w:r>
          </w:p>
        </w:tc>
      </w:tr>
    </w:tbl>
    <w:p w:rsidR="006B564D" w:rsidRDefault="006B564D" w14:paraId="2E5DAF7C" w14:textId="48013B82">
      <w:pPr>
        <w:rPr>
          <w:rFonts w:cstheme="minorHAnsi"/>
          <w:b/>
        </w:rPr>
      </w:pPr>
    </w:p>
    <w:p w:rsidR="002D30ED" w:rsidP="00C86D45" w:rsidRDefault="002D30ED" w14:paraId="3FEE8FF1" w14:textId="77777777">
      <w:pPr>
        <w:spacing w:after="0"/>
        <w:rPr>
          <w:rFonts w:cstheme="minorHAnsi"/>
          <w:b/>
        </w:rPr>
      </w:pPr>
    </w:p>
    <w:p w:rsidR="00C86D45" w:rsidP="00C86D45" w:rsidRDefault="00C06476" w14:paraId="732C6F49" w14:textId="3E14EBE4">
      <w:pPr>
        <w:spacing w:after="0"/>
        <w:rPr>
          <w:rFonts w:cstheme="minorHAnsi"/>
          <w:b/>
        </w:rPr>
      </w:pPr>
      <w:r>
        <w:rPr>
          <w:rFonts w:cstheme="minorHAnsi"/>
          <w:b/>
        </w:rPr>
        <w:t>Things you need to know</w:t>
      </w:r>
      <w:r w:rsidR="002D30ED">
        <w:rPr>
          <w:rFonts w:cstheme="minorHAnsi"/>
          <w:b/>
        </w:rPr>
        <w:t>:</w:t>
      </w:r>
    </w:p>
    <w:p w:rsidR="002D30ED" w:rsidP="00C86D45" w:rsidRDefault="002D30ED" w14:paraId="7768AF33" w14:textId="77777777">
      <w:pPr>
        <w:spacing w:after="0"/>
        <w:rPr>
          <w:rFonts w:cstheme="minorHAnsi"/>
          <w:b/>
        </w:rPr>
      </w:pPr>
    </w:p>
    <w:p w:rsidR="001E1DFF" w:rsidP="1EC75B8E" w:rsidRDefault="40112BA2" w14:paraId="75C406E2" w14:textId="76EA8444">
      <w:pPr>
        <w:spacing w:after="0"/>
      </w:pPr>
      <w:r w:rsidRPr="1EC75B8E">
        <w:t xml:space="preserve">No one is born a great teacher. Great teachers continuously improve over time, benefitting from the mentoring of </w:t>
      </w:r>
      <w:r w:rsidRPr="00CB32EA">
        <w:t>ex</w:t>
      </w:r>
      <w:r w:rsidRPr="00CB32EA" w:rsidR="004059E5">
        <w:t>p</w:t>
      </w:r>
      <w:r w:rsidRPr="00CB32EA">
        <w:t>ert</w:t>
      </w:r>
      <w:r w:rsidRPr="1EC75B8E">
        <w:t xml:space="preserve"> colleagues and a structured introduction </w:t>
      </w:r>
      <w:r w:rsidRPr="1EC75B8E" w:rsidR="001E1DFF">
        <w:t xml:space="preserve">to the core body of knowledge, skills and behaviours that define great teaching. </w:t>
      </w:r>
    </w:p>
    <w:p w:rsidR="001E1DFF" w:rsidP="00C86D45" w:rsidRDefault="001E1DFF" w14:paraId="2F63A4D9" w14:textId="77777777">
      <w:pPr>
        <w:spacing w:after="0"/>
        <w:rPr>
          <w:rFonts w:cstheme="minorHAnsi"/>
        </w:rPr>
      </w:pPr>
    </w:p>
    <w:p w:rsidR="00C06476" w:rsidP="00C86D45" w:rsidRDefault="004617CE" w14:paraId="2AC0F2CC" w14:textId="7BEFB0DC">
      <w:pPr>
        <w:spacing w:after="0"/>
        <w:rPr>
          <w:rFonts w:cstheme="minorHAnsi"/>
        </w:rPr>
      </w:pPr>
      <w:r>
        <w:rPr>
          <w:rFonts w:cstheme="minorHAnsi"/>
        </w:rPr>
        <w:t>The</w:t>
      </w:r>
      <w:r w:rsidR="00411C4F">
        <w:rPr>
          <w:rFonts w:cstheme="minorHAnsi"/>
        </w:rPr>
        <w:t xml:space="preserve"> Department for E</w:t>
      </w:r>
      <w:r w:rsidR="001E1DFF">
        <w:rPr>
          <w:rFonts w:cstheme="minorHAnsi"/>
        </w:rPr>
        <w:t xml:space="preserve">ducation </w:t>
      </w:r>
      <w:r>
        <w:rPr>
          <w:rFonts w:cstheme="minorHAnsi"/>
        </w:rPr>
        <w:t xml:space="preserve">has </w:t>
      </w:r>
      <w:r w:rsidR="001E1DFF">
        <w:rPr>
          <w:rFonts w:cstheme="minorHAnsi"/>
        </w:rPr>
        <w:t>publish</w:t>
      </w:r>
      <w:r w:rsidR="00411C4F">
        <w:rPr>
          <w:rFonts w:cstheme="minorHAnsi"/>
        </w:rPr>
        <w:t>ed the ITT Core Content F</w:t>
      </w:r>
      <w:r w:rsidR="001E1DFF">
        <w:rPr>
          <w:rFonts w:cstheme="minorHAnsi"/>
        </w:rPr>
        <w:t>ramework (for use in your teacher training) and the Early Career Framework (</w:t>
      </w:r>
      <w:r w:rsidR="008D1875">
        <w:rPr>
          <w:rFonts w:cstheme="minorHAnsi"/>
        </w:rPr>
        <w:t>f</w:t>
      </w:r>
      <w:r w:rsidR="001E1DFF">
        <w:rPr>
          <w:rFonts w:cstheme="minorHAnsi"/>
        </w:rPr>
        <w:t xml:space="preserve">or the early years of your teaching career). These documents establish an entitlement to a 3 year </w:t>
      </w:r>
      <w:r>
        <w:rPr>
          <w:rFonts w:cstheme="minorHAnsi"/>
        </w:rPr>
        <w:t xml:space="preserve">(or more) </w:t>
      </w:r>
      <w:r w:rsidR="001E1DFF">
        <w:rPr>
          <w:rFonts w:cstheme="minorHAnsi"/>
        </w:rPr>
        <w:t xml:space="preserve">structured package of support for </w:t>
      </w:r>
      <w:r>
        <w:rPr>
          <w:rFonts w:cstheme="minorHAnsi"/>
        </w:rPr>
        <w:t>new</w:t>
      </w:r>
      <w:r w:rsidR="001E1DFF">
        <w:rPr>
          <w:rFonts w:cstheme="minorHAnsi"/>
        </w:rPr>
        <w:t xml:space="preserve"> teachers. </w:t>
      </w:r>
    </w:p>
    <w:p w:rsidR="001E1DFF" w:rsidP="00C86D45" w:rsidRDefault="001E1DFF" w14:paraId="6BA01FAE" w14:textId="35DF08A6">
      <w:pPr>
        <w:spacing w:after="0"/>
        <w:rPr>
          <w:rFonts w:cstheme="minorHAnsi"/>
        </w:rPr>
      </w:pPr>
    </w:p>
    <w:p w:rsidR="001E1DFF" w:rsidP="00C86D45" w:rsidRDefault="001E1DFF" w14:paraId="485B940F" w14:textId="64AFE0A9">
      <w:pPr>
        <w:spacing w:after="0"/>
        <w:rPr>
          <w:rFonts w:cstheme="minorHAnsi"/>
        </w:rPr>
      </w:pPr>
      <w:r>
        <w:rPr>
          <w:rFonts w:cstheme="minorHAnsi"/>
        </w:rPr>
        <w:t xml:space="preserve">The </w:t>
      </w:r>
      <w:r w:rsidR="004617CE">
        <w:rPr>
          <w:rFonts w:cstheme="minorHAnsi"/>
        </w:rPr>
        <w:t>ITT Core Content Framework has been used to help design our curriculum</w:t>
      </w:r>
      <w:r w:rsidR="008D1875">
        <w:rPr>
          <w:rFonts w:cstheme="minorHAnsi"/>
        </w:rPr>
        <w:t xml:space="preserve"> (think of it as the PGCE syllabus but we have added more)</w:t>
      </w:r>
      <w:r w:rsidR="004617CE">
        <w:rPr>
          <w:rFonts w:cstheme="minorHAnsi"/>
        </w:rPr>
        <w:t>. The curriculum design is based on years of experience in training teachers</w:t>
      </w:r>
      <w:r w:rsidR="00411C4F">
        <w:rPr>
          <w:rFonts w:cstheme="minorHAnsi"/>
        </w:rPr>
        <w:t>, in</w:t>
      </w:r>
      <w:r w:rsidR="00083BF9">
        <w:rPr>
          <w:rFonts w:cstheme="minorHAnsi"/>
        </w:rPr>
        <w:t>put fro</w:t>
      </w:r>
      <w:r w:rsidR="00411C4F">
        <w:rPr>
          <w:rFonts w:cstheme="minorHAnsi"/>
        </w:rPr>
        <w:t>m your mentors in school</w:t>
      </w:r>
      <w:r w:rsidR="004617CE">
        <w:rPr>
          <w:rFonts w:cstheme="minorHAnsi"/>
        </w:rPr>
        <w:t xml:space="preserve"> and is underpinned by the evidence of what makes great teachers. Our ITT curriculum is ambitious and goes beyond the minimum entitle</w:t>
      </w:r>
      <w:r w:rsidR="008D1875">
        <w:rPr>
          <w:rFonts w:cstheme="minorHAnsi"/>
        </w:rPr>
        <w:t xml:space="preserve">ment </w:t>
      </w:r>
      <w:r w:rsidR="004617CE">
        <w:rPr>
          <w:rFonts w:cstheme="minorHAnsi"/>
        </w:rPr>
        <w:t xml:space="preserve">set out in the ITT Core Content Framework. </w:t>
      </w:r>
    </w:p>
    <w:p w:rsidR="004617CE" w:rsidP="00C86D45" w:rsidRDefault="004617CE" w14:paraId="71382AD6" w14:textId="4A7089AD">
      <w:pPr>
        <w:spacing w:after="0"/>
        <w:rPr>
          <w:rFonts w:cstheme="minorHAnsi"/>
        </w:rPr>
      </w:pPr>
    </w:p>
    <w:p w:rsidR="004617CE" w:rsidP="00C86D45" w:rsidRDefault="004617CE" w14:paraId="5A5E9E45" w14:textId="5BAACAD9">
      <w:pPr>
        <w:spacing w:after="0"/>
        <w:rPr>
          <w:rFonts w:cstheme="minorHAnsi"/>
        </w:rPr>
      </w:pPr>
      <w:r>
        <w:rPr>
          <w:rFonts w:cstheme="minorHAnsi"/>
        </w:rPr>
        <w:t>The ITT Core Content sets out two types of content – mirroring the Early Career Framework. Within each area, key evidence statements (</w:t>
      </w:r>
      <w:r w:rsidR="008D1875">
        <w:rPr>
          <w:rFonts w:cstheme="minorHAnsi"/>
        </w:rPr>
        <w:t>‘Learn</w:t>
      </w:r>
      <w:r>
        <w:rPr>
          <w:rFonts w:cstheme="minorHAnsi"/>
        </w:rPr>
        <w:t xml:space="preserve"> that…’) have been drawn from current high-quality evidence from the UK and overseas. These ‘Learn that</w:t>
      </w:r>
      <w:r w:rsidR="008D1875">
        <w:rPr>
          <w:rFonts w:cstheme="minorHAnsi"/>
        </w:rPr>
        <w:t>…’ statements are deliberately the same as the ‘Learn that…</w:t>
      </w:r>
      <w:r w:rsidR="00411C4F">
        <w:rPr>
          <w:rFonts w:cstheme="minorHAnsi"/>
        </w:rPr>
        <w:t xml:space="preserve">’ </w:t>
      </w:r>
      <w:r w:rsidR="008D1875">
        <w:rPr>
          <w:rFonts w:cstheme="minorHAnsi"/>
        </w:rPr>
        <w:t xml:space="preserve">statements in the Early Career Framework. You will see these statements referenced in all taught sessions. </w:t>
      </w:r>
    </w:p>
    <w:p w:rsidR="008D1875" w:rsidP="00C86D45" w:rsidRDefault="008D1875" w14:paraId="2ACA9009" w14:textId="405D4174">
      <w:pPr>
        <w:spacing w:after="0"/>
        <w:rPr>
          <w:rFonts w:cstheme="minorHAnsi"/>
        </w:rPr>
      </w:pPr>
    </w:p>
    <w:p w:rsidR="008D1875" w:rsidP="1EC75B8E" w:rsidRDefault="00E47339" w14:paraId="5ECEC9AF" w14:textId="000FF554">
      <w:pPr>
        <w:spacing w:after="0"/>
      </w:pPr>
      <w:r>
        <w:t>In addition, the ITT Core Content Framework details practice statements (</w:t>
      </w:r>
      <w:r w:rsidR="02B751B5">
        <w:t>‘</w:t>
      </w:r>
      <w:r>
        <w:t>Learn how to…</w:t>
      </w:r>
      <w:r w:rsidR="02B751B5">
        <w:t>’</w:t>
      </w:r>
      <w:r>
        <w:t xml:space="preserve">) based on the </w:t>
      </w:r>
      <w:r w:rsidR="3822CEA0">
        <w:t>practice statements in the ECF but altered so they are appropriate for teacher training. These ‘learn</w:t>
      </w:r>
      <w:r w:rsidR="00411C4F">
        <w:t xml:space="preserve"> how to</w:t>
      </w:r>
      <w:r w:rsidR="3822CEA0">
        <w:t xml:space="preserve">’ statements may be referred to in taught sessions. They are also woven into this progression document so that you can use them in partnership with your mentor to </w:t>
      </w:r>
      <w:r w:rsidR="00CB32EA">
        <w:t>develop</w:t>
      </w:r>
      <w:r w:rsidR="3822CEA0">
        <w:t xml:space="preserve"> key skills. You will also have opportunit</w:t>
      </w:r>
      <w:r w:rsidR="001E4E09">
        <w:t>ies</w:t>
      </w:r>
      <w:r w:rsidR="3822CEA0">
        <w:t xml:space="preserve"> to work with</w:t>
      </w:r>
      <w:r w:rsidR="6DB4C15C">
        <w:t>,</w:t>
      </w:r>
      <w:r w:rsidR="3822CEA0">
        <w:t xml:space="preserve"> and learn from</w:t>
      </w:r>
      <w:r w:rsidR="6DB4C15C">
        <w:t>,</w:t>
      </w:r>
      <w:r w:rsidR="3822CEA0">
        <w:t xml:space="preserve"> expert colleagues as you apply your knowledge and understanding from taught sessions and reading into your classroom practice. </w:t>
      </w:r>
    </w:p>
    <w:p w:rsidR="00920BDA" w:rsidP="00C86D45" w:rsidRDefault="00920BDA" w14:paraId="1A909406" w14:textId="0D5E9C1A">
      <w:pPr>
        <w:spacing w:after="0"/>
        <w:rPr>
          <w:rFonts w:cstheme="minorHAnsi"/>
        </w:rPr>
      </w:pPr>
    </w:p>
    <w:p w:rsidR="00920BDA" w:rsidP="16D6EC6A" w:rsidRDefault="08A58B04" w14:paraId="01975243" w14:textId="52E5EC5A">
      <w:pPr>
        <w:spacing w:after="0"/>
      </w:pPr>
      <w:r w:rsidRPr="16D6EC6A">
        <w:t xml:space="preserve">The booklet is organised into </w:t>
      </w:r>
      <w:r w:rsidR="000038F9">
        <w:t>UW C</w:t>
      </w:r>
      <w:r w:rsidRPr="16D6EC6A" w:rsidR="27DF5B3B">
        <w:t xml:space="preserve">urriculum </w:t>
      </w:r>
      <w:r w:rsidR="000038F9">
        <w:t>T</w:t>
      </w:r>
      <w:r w:rsidRPr="16D6EC6A" w:rsidR="00411C4F">
        <w:t>hreads: behaviour management;</w:t>
      </w:r>
      <w:r w:rsidRPr="16D6EC6A">
        <w:t xml:space="preserve"> how </w:t>
      </w:r>
      <w:r w:rsidRPr="16D6EC6A" w:rsidR="395CAC93">
        <w:t>pupils</w:t>
      </w:r>
      <w:r w:rsidRPr="16D6EC6A" w:rsidR="00411C4F">
        <w:t xml:space="preserve"> learn; adaptive teaching;</w:t>
      </w:r>
      <w:r w:rsidRPr="16D6EC6A">
        <w:t xml:space="preserve"> subject knowledge and pedag</w:t>
      </w:r>
      <w:r w:rsidRPr="16D6EC6A" w:rsidR="00411C4F">
        <w:t>ogy;</w:t>
      </w:r>
      <w:r w:rsidRPr="16D6EC6A">
        <w:t xml:space="preserve"> assessment</w:t>
      </w:r>
      <w:r w:rsidRPr="16D6EC6A" w:rsidR="318070DF">
        <w:t xml:space="preserve"> </w:t>
      </w:r>
      <w:r w:rsidRPr="16D6EC6A">
        <w:t>and professional behaviours. You will notice these themes as they spiral through your training whe</w:t>
      </w:r>
      <w:r w:rsidRPr="16D6EC6A" w:rsidR="318070DF">
        <w:t>re</w:t>
      </w:r>
      <w:r w:rsidRPr="16D6EC6A">
        <w:t xml:space="preserve"> you will revisit key aspects in different phases of the course. </w:t>
      </w:r>
      <w:r w:rsidRPr="16D6EC6A" w:rsidR="4599B2DA">
        <w:t xml:space="preserve">You may also see a spiral called ‘equality, diversity and inclusion’ that is referenced against </w:t>
      </w:r>
      <w:r w:rsidRPr="16D6EC6A" w:rsidR="7D5632F9">
        <w:t>P</w:t>
      </w:r>
      <w:r w:rsidRPr="16D6EC6A" w:rsidR="4599B2DA">
        <w:t xml:space="preserve">art 2 of the Teachers’ Standards in this booklet. </w:t>
      </w:r>
    </w:p>
    <w:p w:rsidRPr="00B733F1" w:rsidR="00C06476" w:rsidP="00C86D45" w:rsidRDefault="00C06476" w14:paraId="77315D37" w14:textId="77777777">
      <w:pPr>
        <w:spacing w:after="0"/>
        <w:rPr>
          <w:rFonts w:cstheme="minorHAnsi"/>
          <w:b/>
        </w:rPr>
      </w:pPr>
    </w:p>
    <w:p w:rsidR="009B4060" w:rsidP="16D6EC6A" w:rsidRDefault="5599ACCE" w14:paraId="62351775" w14:textId="0B440537">
      <w:pPr>
        <w:spacing w:after="0" w:line="276" w:lineRule="auto"/>
        <w:rPr>
          <w:rFonts w:cs="Arial" w:eastAsiaTheme="minorEastAsia"/>
          <w:color w:val="000000" w:themeColor="text1"/>
        </w:rPr>
      </w:pPr>
      <w:r w:rsidRPr="16D6EC6A">
        <w:rPr>
          <w:rFonts w:cs="Arial" w:eastAsiaTheme="minorEastAsia"/>
          <w:color w:val="000000" w:themeColor="text1"/>
        </w:rPr>
        <w:t>The Teachers’ Standards are the minimum level of practice expected of trainees and teachers from the point of being awarded qualified teacher status (QTS)</w:t>
      </w:r>
      <w:r w:rsidRPr="16D6EC6A" w:rsidR="4599B2DA">
        <w:rPr>
          <w:rFonts w:cs="Arial" w:eastAsiaTheme="minorEastAsia"/>
          <w:color w:val="000000" w:themeColor="text1"/>
        </w:rPr>
        <w:t xml:space="preserve"> and they will be used for </w:t>
      </w:r>
      <w:r w:rsidRPr="16D6EC6A" w:rsidR="4599B2DA">
        <w:rPr>
          <w:rFonts w:cs="Arial" w:eastAsiaTheme="minorEastAsia"/>
          <w:b/>
          <w:bCs/>
          <w:color w:val="000000" w:themeColor="text1"/>
        </w:rPr>
        <w:t>summative assessment</w:t>
      </w:r>
      <w:r w:rsidRPr="16D6EC6A" w:rsidR="4599B2DA">
        <w:rPr>
          <w:rFonts w:cs="Arial" w:eastAsiaTheme="minorEastAsia"/>
          <w:color w:val="000000" w:themeColor="text1"/>
        </w:rPr>
        <w:t xml:space="preserve"> at the end of the course</w:t>
      </w:r>
      <w:r w:rsidRPr="16D6EC6A">
        <w:rPr>
          <w:rFonts w:cs="Arial" w:eastAsiaTheme="minorEastAsia"/>
          <w:color w:val="000000" w:themeColor="text1"/>
        </w:rPr>
        <w:t xml:space="preserve">. </w:t>
      </w:r>
      <w:r w:rsidRPr="16D6EC6A" w:rsidR="27DF5B3B">
        <w:rPr>
          <w:rFonts w:cs="Arial" w:eastAsiaTheme="minorEastAsia"/>
          <w:color w:val="000000" w:themeColor="text1"/>
        </w:rPr>
        <w:t xml:space="preserve">They are shown in the </w:t>
      </w:r>
      <w:r w:rsidRPr="16D6EC6A" w:rsidR="73DF6BED">
        <w:rPr>
          <w:rFonts w:cs="Arial" w:eastAsiaTheme="minorEastAsia"/>
          <w:color w:val="000000" w:themeColor="text1"/>
        </w:rPr>
        <w:t>right-hand</w:t>
      </w:r>
      <w:r w:rsidRPr="16D6EC6A" w:rsidR="27DF5B3B">
        <w:rPr>
          <w:rFonts w:cs="Arial" w:eastAsiaTheme="minorEastAsia"/>
          <w:color w:val="000000" w:themeColor="text1"/>
        </w:rPr>
        <w:t xml:space="preserve"> column of this booklet. </w:t>
      </w:r>
      <w:r w:rsidRPr="16D6EC6A">
        <w:rPr>
          <w:rFonts w:cs="Arial" w:eastAsiaTheme="minorEastAsia"/>
          <w:color w:val="000000" w:themeColor="text1"/>
        </w:rPr>
        <w:t xml:space="preserve">The monitoring of your progress </w:t>
      </w:r>
      <w:r w:rsidRPr="16D6EC6A" w:rsidR="4599B2DA">
        <w:rPr>
          <w:rFonts w:cs="Arial" w:eastAsiaTheme="minorEastAsia"/>
          <w:color w:val="000000" w:themeColor="text1"/>
        </w:rPr>
        <w:t xml:space="preserve">in this booklet </w:t>
      </w:r>
      <w:r w:rsidRPr="16D6EC6A" w:rsidR="27DF5B3B">
        <w:rPr>
          <w:rFonts w:cs="Arial" w:eastAsiaTheme="minorEastAsia"/>
          <w:color w:val="000000" w:themeColor="text1"/>
        </w:rPr>
        <w:t xml:space="preserve">uses the </w:t>
      </w:r>
      <w:r w:rsidRPr="16D6EC6A" w:rsidR="4599B2DA">
        <w:rPr>
          <w:rFonts w:cs="Arial" w:eastAsiaTheme="minorEastAsia"/>
          <w:color w:val="000000" w:themeColor="text1"/>
        </w:rPr>
        <w:t>curriculum themes identified above</w:t>
      </w:r>
      <w:r w:rsidRPr="16D6EC6A" w:rsidR="27DF5B3B">
        <w:rPr>
          <w:rFonts w:cs="Arial" w:eastAsiaTheme="minorEastAsia"/>
          <w:color w:val="000000" w:themeColor="text1"/>
        </w:rPr>
        <w:t xml:space="preserve"> as a progressive</w:t>
      </w:r>
      <w:r w:rsidRPr="16D6EC6A" w:rsidR="4599B2DA">
        <w:rPr>
          <w:rFonts w:cs="Arial" w:eastAsiaTheme="minorEastAsia"/>
          <w:color w:val="000000" w:themeColor="text1"/>
        </w:rPr>
        <w:t xml:space="preserve"> </w:t>
      </w:r>
      <w:r w:rsidRPr="16D6EC6A" w:rsidR="4599B2DA">
        <w:rPr>
          <w:rFonts w:cs="Arial" w:eastAsiaTheme="minorEastAsia"/>
          <w:b/>
          <w:bCs/>
          <w:color w:val="000000" w:themeColor="text1"/>
        </w:rPr>
        <w:t>formative assessment</w:t>
      </w:r>
      <w:r w:rsidRPr="16D6EC6A" w:rsidR="4599B2DA">
        <w:rPr>
          <w:rFonts w:cs="Arial" w:eastAsiaTheme="minorEastAsia"/>
          <w:color w:val="000000" w:themeColor="text1"/>
        </w:rPr>
        <w:t xml:space="preserve"> tool. </w:t>
      </w:r>
      <w:r w:rsidRPr="16D6EC6A" w:rsidR="27DF5B3B">
        <w:rPr>
          <w:rFonts w:cs="Arial" w:eastAsiaTheme="minorEastAsia"/>
          <w:color w:val="000000" w:themeColor="text1"/>
        </w:rPr>
        <w:t xml:space="preserve">In phase one of the course the themes will be launched to support your </w:t>
      </w:r>
      <w:r w:rsidRPr="16D6EC6A" w:rsidR="27DF5B3B">
        <w:rPr>
          <w:rFonts w:cs="Arial" w:eastAsiaTheme="minorEastAsia"/>
          <w:b/>
          <w:bCs/>
          <w:color w:val="000000" w:themeColor="text1"/>
        </w:rPr>
        <w:t xml:space="preserve">emerging </w:t>
      </w:r>
      <w:r w:rsidRPr="16D6EC6A" w:rsidR="27DF5B3B">
        <w:rPr>
          <w:rFonts w:cs="Arial" w:eastAsiaTheme="minorEastAsia"/>
          <w:color w:val="000000" w:themeColor="text1"/>
        </w:rPr>
        <w:t xml:space="preserve">phase in the first few months of the course.  The booklet will allow you to diagnose deficits and close gaps. </w:t>
      </w:r>
      <w:r w:rsidRPr="16D6EC6A" w:rsidR="4599B2DA">
        <w:rPr>
          <w:rFonts w:cs="Arial" w:eastAsiaTheme="minorEastAsia"/>
          <w:color w:val="000000" w:themeColor="text1"/>
        </w:rPr>
        <w:t xml:space="preserve">As you move into phase 2 of your training (after Christmas) you will begin to work with expert colleagues to </w:t>
      </w:r>
      <w:r w:rsidRPr="16D6EC6A" w:rsidR="27DF5B3B">
        <w:rPr>
          <w:rFonts w:cs="Arial" w:eastAsiaTheme="minorEastAsia"/>
          <w:b/>
          <w:bCs/>
          <w:color w:val="000000" w:themeColor="text1"/>
        </w:rPr>
        <w:t>consolidate</w:t>
      </w:r>
      <w:r w:rsidRPr="16D6EC6A" w:rsidR="27DF5B3B">
        <w:rPr>
          <w:rFonts w:cs="Arial" w:eastAsiaTheme="minorEastAsia"/>
          <w:color w:val="000000" w:themeColor="text1"/>
        </w:rPr>
        <w:t xml:space="preserve"> </w:t>
      </w:r>
      <w:r w:rsidRPr="16D6EC6A" w:rsidR="318070DF">
        <w:rPr>
          <w:rFonts w:cs="Arial" w:eastAsiaTheme="minorEastAsia"/>
          <w:color w:val="000000" w:themeColor="text1"/>
        </w:rPr>
        <w:t>areas of strengths and identify</w:t>
      </w:r>
      <w:r w:rsidRPr="16D6EC6A" w:rsidR="4599B2DA">
        <w:rPr>
          <w:rFonts w:cs="Arial" w:eastAsiaTheme="minorEastAsia"/>
          <w:color w:val="000000" w:themeColor="text1"/>
        </w:rPr>
        <w:t xml:space="preserve"> areas for development. This will enable you to embed knowledge and use it fluently</w:t>
      </w:r>
      <w:r w:rsidRPr="16D6EC6A" w:rsidR="27DF5B3B">
        <w:rPr>
          <w:rFonts w:cs="Arial" w:eastAsiaTheme="minorEastAsia"/>
          <w:color w:val="000000" w:themeColor="text1"/>
        </w:rPr>
        <w:t xml:space="preserve"> as you move into phase three where you will be encouraged to </w:t>
      </w:r>
      <w:r w:rsidRPr="16D6EC6A" w:rsidR="27DF5B3B">
        <w:rPr>
          <w:rFonts w:cs="Arial" w:eastAsiaTheme="minorEastAsia"/>
          <w:b/>
          <w:bCs/>
          <w:color w:val="000000" w:themeColor="text1"/>
        </w:rPr>
        <w:t>renew</w:t>
      </w:r>
      <w:r w:rsidRPr="16D6EC6A" w:rsidR="27DF5B3B">
        <w:rPr>
          <w:rFonts w:cs="Arial" w:eastAsiaTheme="minorEastAsia"/>
          <w:color w:val="000000" w:themeColor="text1"/>
        </w:rPr>
        <w:t xml:space="preserve"> and flourish</w:t>
      </w:r>
      <w:r w:rsidRPr="16D6EC6A" w:rsidR="318070DF">
        <w:rPr>
          <w:rFonts w:cs="Arial" w:eastAsiaTheme="minorEastAsia"/>
          <w:color w:val="000000" w:themeColor="text1"/>
        </w:rPr>
        <w:t>,</w:t>
      </w:r>
      <w:r w:rsidRPr="16D6EC6A" w:rsidR="27DF5B3B">
        <w:rPr>
          <w:rFonts w:cs="Arial" w:eastAsiaTheme="minorEastAsia"/>
          <w:color w:val="000000" w:themeColor="text1"/>
        </w:rPr>
        <w:t xml:space="preserve"> going beyond t</w:t>
      </w:r>
      <w:r w:rsidRPr="16D6EC6A" w:rsidR="318070DF">
        <w:rPr>
          <w:rFonts w:cs="Arial" w:eastAsiaTheme="minorEastAsia"/>
          <w:color w:val="000000" w:themeColor="text1"/>
        </w:rPr>
        <w:t>he minimum requirements of the Teachers’ S</w:t>
      </w:r>
      <w:r w:rsidRPr="16D6EC6A" w:rsidR="27DF5B3B">
        <w:rPr>
          <w:rFonts w:cs="Arial" w:eastAsiaTheme="minorEastAsia"/>
          <w:color w:val="000000" w:themeColor="text1"/>
        </w:rPr>
        <w:t xml:space="preserve">tandards. </w:t>
      </w:r>
    </w:p>
    <w:p w:rsidR="009B4060" w:rsidP="00C86D45" w:rsidRDefault="009B4060" w14:paraId="198BB1A1" w14:textId="77777777">
      <w:pPr>
        <w:spacing w:after="0" w:line="276" w:lineRule="auto"/>
        <w:rPr>
          <w:rFonts w:cs="Arial" w:eastAsiaTheme="minorEastAsia"/>
          <w:color w:val="000000" w:themeColor="text1"/>
        </w:rPr>
      </w:pPr>
    </w:p>
    <w:p w:rsidR="00AC25CD" w:rsidP="16D6EC6A" w:rsidRDefault="27DF5B3B" w14:paraId="67D6EEA4" w14:textId="6E1FF46A">
      <w:pPr>
        <w:spacing w:after="0" w:line="276" w:lineRule="auto"/>
        <w:rPr>
          <w:rFonts w:cs="Arial" w:eastAsiaTheme="minorEastAsia"/>
          <w:color w:val="000000" w:themeColor="text1"/>
        </w:rPr>
      </w:pPr>
      <w:r w:rsidRPr="16D6EC6A">
        <w:rPr>
          <w:rFonts w:cs="Arial" w:eastAsiaTheme="minorEastAsia"/>
          <w:color w:val="000000" w:themeColor="text1"/>
        </w:rPr>
        <w:t xml:space="preserve">The Teachers’ Standards are used to assess all trainees to be recommended for qualified teacher </w:t>
      </w:r>
      <w:r w:rsidRPr="16D6EC6A" w:rsidR="426F3F02">
        <w:rPr>
          <w:rFonts w:cs="Arial" w:eastAsiaTheme="minorEastAsia"/>
          <w:color w:val="000000" w:themeColor="text1"/>
        </w:rPr>
        <w:t>status and</w:t>
      </w:r>
      <w:r w:rsidRPr="16D6EC6A">
        <w:rPr>
          <w:rFonts w:cs="Arial" w:eastAsiaTheme="minorEastAsia"/>
          <w:color w:val="000000" w:themeColor="text1"/>
        </w:rPr>
        <w:t xml:space="preserve"> will also be used to assess your performance as an </w:t>
      </w:r>
      <w:r w:rsidRPr="16D6EC6A" w:rsidR="43771C67">
        <w:rPr>
          <w:rFonts w:cs="Arial" w:eastAsiaTheme="minorEastAsia"/>
          <w:color w:val="000000" w:themeColor="text1"/>
        </w:rPr>
        <w:t>E</w:t>
      </w:r>
      <w:r w:rsidRPr="16D6EC6A">
        <w:rPr>
          <w:rFonts w:cs="Arial" w:eastAsiaTheme="minorEastAsia"/>
          <w:color w:val="000000" w:themeColor="text1"/>
        </w:rPr>
        <w:t xml:space="preserve">arly </w:t>
      </w:r>
      <w:r w:rsidRPr="16D6EC6A" w:rsidR="46955AE7">
        <w:rPr>
          <w:rFonts w:cs="Arial" w:eastAsiaTheme="minorEastAsia"/>
          <w:color w:val="000000" w:themeColor="text1"/>
        </w:rPr>
        <w:t>C</w:t>
      </w:r>
      <w:r w:rsidRPr="16D6EC6A">
        <w:rPr>
          <w:rFonts w:cs="Arial" w:eastAsiaTheme="minorEastAsia"/>
          <w:color w:val="000000" w:themeColor="text1"/>
        </w:rPr>
        <w:t xml:space="preserve">areer </w:t>
      </w:r>
      <w:r w:rsidRPr="16D6EC6A" w:rsidR="3A508D72">
        <w:rPr>
          <w:rFonts w:cs="Arial" w:eastAsiaTheme="minorEastAsia"/>
          <w:color w:val="000000" w:themeColor="text1"/>
        </w:rPr>
        <w:t>T</w:t>
      </w:r>
      <w:r w:rsidRPr="16D6EC6A">
        <w:rPr>
          <w:rFonts w:cs="Arial" w:eastAsiaTheme="minorEastAsia"/>
          <w:color w:val="000000" w:themeColor="text1"/>
        </w:rPr>
        <w:t>eacher</w:t>
      </w:r>
      <w:r w:rsidRPr="16D6EC6A" w:rsidR="47A6A286">
        <w:rPr>
          <w:rFonts w:cs="Arial" w:eastAsiaTheme="minorEastAsia"/>
          <w:color w:val="000000" w:themeColor="text1"/>
        </w:rPr>
        <w:t xml:space="preserve"> which is the </w:t>
      </w:r>
      <w:r w:rsidRPr="16D6EC6A" w:rsidR="47A6A286">
        <w:rPr>
          <w:rFonts w:cs="Arial" w:eastAsiaTheme="minorEastAsia"/>
          <w:b/>
          <w:bCs/>
          <w:color w:val="000000" w:themeColor="text1"/>
        </w:rPr>
        <w:t>maturity</w:t>
      </w:r>
      <w:r w:rsidRPr="16D6EC6A" w:rsidR="47A6A286">
        <w:rPr>
          <w:rFonts w:cs="Arial" w:eastAsiaTheme="minorEastAsia"/>
          <w:color w:val="000000" w:themeColor="text1"/>
        </w:rPr>
        <w:t xml:space="preserve"> phase of your training.</w:t>
      </w:r>
    </w:p>
    <w:p w:rsidR="00DC0A31" w:rsidP="00C86D45" w:rsidRDefault="00DC0A31" w14:paraId="5228465B" w14:textId="77777777">
      <w:pPr>
        <w:spacing w:after="0" w:line="276" w:lineRule="auto"/>
        <w:rPr>
          <w:rFonts w:cs="Arial" w:eastAsiaTheme="minorEastAsia"/>
          <w:color w:val="000000" w:themeColor="text1"/>
        </w:rPr>
        <w:sectPr w:rsidR="00DC0A31" w:rsidSect="002D30ED">
          <w:footerReference w:type="default" r:id="rId13"/>
          <w:pgSz w:w="16838" w:h="11906" w:orient="landscape" w:code="9"/>
          <w:pgMar w:top="284" w:right="680" w:bottom="567" w:left="680" w:header="567" w:footer="314" w:gutter="0"/>
          <w:cols w:space="708"/>
          <w:docGrid w:linePitch="360"/>
        </w:sectPr>
      </w:pPr>
    </w:p>
    <w:p w:rsidR="00C86D45" w:rsidP="00C86D45" w:rsidRDefault="00C86D45" w14:paraId="00C5DEE1" w14:textId="77777777">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When will I be assessed? </w:t>
      </w:r>
    </w:p>
    <w:p w:rsidRPr="00B733F1" w:rsidR="002D30ED" w:rsidP="00C86D45" w:rsidRDefault="002D30ED" w14:paraId="1CC6B9B9" w14:textId="77777777">
      <w:pPr>
        <w:spacing w:after="0" w:line="276" w:lineRule="auto"/>
        <w:rPr>
          <w:rFonts w:cs="Arial" w:eastAsiaTheme="minorEastAsia"/>
          <w:b/>
          <w:color w:val="000000" w:themeColor="text1"/>
        </w:rPr>
      </w:pPr>
    </w:p>
    <w:p w:rsidRPr="006C4A12" w:rsidR="00C86D45" w:rsidP="16D6EC6A" w:rsidRDefault="5599ACCE" w14:paraId="4203FE7B" w14:textId="59244F5B">
      <w:pPr>
        <w:spacing w:after="0" w:line="276" w:lineRule="auto"/>
        <w:rPr>
          <w:rFonts w:cs="Arial" w:eastAsiaTheme="minorEastAsia"/>
          <w:color w:val="000000" w:themeColor="text1"/>
        </w:rPr>
      </w:pPr>
      <w:r w:rsidRPr="16D6EC6A">
        <w:rPr>
          <w:rFonts w:cs="Arial" w:eastAsiaTheme="minorEastAsia"/>
          <w:color w:val="000000" w:themeColor="text1"/>
        </w:rPr>
        <w:t xml:space="preserve">It is important that we (you, your </w:t>
      </w:r>
      <w:r w:rsidRPr="16D6EC6A" w:rsidR="00DD753F">
        <w:rPr>
          <w:rFonts w:cs="Arial" w:eastAsiaTheme="minorEastAsia"/>
          <w:color w:val="000000" w:themeColor="text1"/>
        </w:rPr>
        <w:t>mentor</w:t>
      </w:r>
      <w:r w:rsidR="00DD753F">
        <w:rPr>
          <w:rFonts w:cs="Arial" w:eastAsiaTheme="minorEastAsia"/>
          <w:color w:val="000000" w:themeColor="text1"/>
        </w:rPr>
        <w:t>s,</w:t>
      </w:r>
      <w:r w:rsidRPr="16D6EC6A">
        <w:rPr>
          <w:rFonts w:cs="Arial" w:eastAsiaTheme="minorEastAsia"/>
          <w:color w:val="000000" w:themeColor="text1"/>
        </w:rPr>
        <w:t xml:space="preserve"> and your tutor(s)) track progress at interim points. This is in addition to the tracking that is completed as part of the weekly review process. Tracking is always on-going and a negotiated support plan (between you, your mentor</w:t>
      </w:r>
      <w:r w:rsidR="00DD52B9">
        <w:rPr>
          <w:rFonts w:cs="Arial" w:eastAsiaTheme="minorEastAsia"/>
          <w:color w:val="000000" w:themeColor="text1"/>
        </w:rPr>
        <w:t>,</w:t>
      </w:r>
      <w:r w:rsidRPr="16D6EC6A">
        <w:rPr>
          <w:rFonts w:cs="Arial" w:eastAsiaTheme="minorEastAsia"/>
          <w:color w:val="000000" w:themeColor="text1"/>
        </w:rPr>
        <w:t xml:space="preserve"> and tutor</w:t>
      </w:r>
      <w:r w:rsidRPr="16D6EC6A" w:rsidR="0D5D1EDA">
        <w:rPr>
          <w:rFonts w:cs="Arial" w:eastAsiaTheme="minorEastAsia"/>
          <w:color w:val="000000" w:themeColor="text1"/>
        </w:rPr>
        <w:t>(s)</w:t>
      </w:r>
      <w:r w:rsidRPr="16D6EC6A">
        <w:rPr>
          <w:rFonts w:cs="Arial" w:eastAsiaTheme="minorEastAsia"/>
          <w:color w:val="000000" w:themeColor="text1"/>
        </w:rPr>
        <w:t>) can be put into place to offer additional support.</w:t>
      </w:r>
    </w:p>
    <w:p w:rsidRPr="006C4A12" w:rsidR="00C86D45" w:rsidP="00C86D45" w:rsidRDefault="00C86D45" w14:paraId="2E469CFD" w14:textId="77777777">
      <w:pPr>
        <w:spacing w:after="0" w:line="276" w:lineRule="auto"/>
        <w:rPr>
          <w:rFonts w:cs="Arial" w:eastAsiaTheme="minorEastAsia"/>
          <w:color w:val="000000" w:themeColor="text1"/>
        </w:rPr>
      </w:pPr>
      <w:r w:rsidRPr="006C4A12">
        <w:rPr>
          <w:rFonts w:cs="Arial" w:eastAsiaTheme="minorEastAsia"/>
          <w:color w:val="000000" w:themeColor="text1"/>
        </w:rPr>
        <w:t xml:space="preserve">The </w:t>
      </w:r>
      <w:r>
        <w:rPr>
          <w:rFonts w:cs="Arial" w:eastAsiaTheme="minorEastAsia"/>
          <w:color w:val="000000" w:themeColor="text1"/>
        </w:rPr>
        <w:t>interim</w:t>
      </w:r>
      <w:r w:rsidRPr="006C4A12">
        <w:rPr>
          <w:rFonts w:cs="Arial" w:eastAsiaTheme="minorEastAsia"/>
          <w:color w:val="000000" w:themeColor="text1"/>
        </w:rPr>
        <w:t xml:space="preserve"> points are:</w:t>
      </w:r>
    </w:p>
    <w:p w:rsidRPr="006C4A12" w:rsidR="00C86D45" w:rsidP="00C86D45" w:rsidRDefault="00C86D45" w14:paraId="66014EDB" w14:textId="77777777">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At interview </w:t>
      </w:r>
    </w:p>
    <w:p w:rsidRPr="006C4A12" w:rsidR="00C86D45" w:rsidP="00C86D45" w:rsidRDefault="00C86D45" w14:paraId="5B3B0332" w14:textId="0DB155F0">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Pr>
          <w:rFonts w:cs="Arial" w:eastAsiaTheme="minorEastAsia"/>
          <w:i/>
          <w:color w:val="000000" w:themeColor="text1"/>
        </w:rPr>
        <w:t xml:space="preserve"> </w:t>
      </w:r>
      <w:r w:rsidRPr="006C4A12">
        <w:rPr>
          <w:rFonts w:cs="Arial" w:eastAsiaTheme="minorEastAsia"/>
          <w:color w:val="000000" w:themeColor="text1"/>
        </w:rPr>
        <w:t xml:space="preserve">booklet which links to the </w:t>
      </w:r>
      <w:r>
        <w:rPr>
          <w:rFonts w:cs="Arial" w:eastAsiaTheme="minorEastAsia"/>
          <w:color w:val="000000" w:themeColor="text1"/>
        </w:rPr>
        <w:t>first school report</w:t>
      </w:r>
    </w:p>
    <w:p w:rsidRPr="006C4A12" w:rsidR="00C86D45" w:rsidP="00C86D45" w:rsidRDefault="002C6422" w14:paraId="01F674A0" w14:textId="2C3D7145">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1</w:t>
      </w:r>
      <w:r w:rsidRPr="006C4A12" w:rsidR="00C86D45">
        <w:rPr>
          <w:rFonts w:cs="Arial" w:eastAsiaTheme="minorEastAsia"/>
          <w:b/>
          <w:color w:val="000000" w:themeColor="text1"/>
        </w:rPr>
        <w:t xml:space="preserve"> report</w:t>
      </w:r>
      <w:r w:rsidRPr="006C4A12" w:rsidR="00C86D45">
        <w:rPr>
          <w:rFonts w:cs="Arial" w:eastAsiaTheme="minorEastAsia"/>
          <w:color w:val="000000" w:themeColor="text1"/>
        </w:rPr>
        <w:t xml:space="preserve"> (December)</w:t>
      </w:r>
      <w:r>
        <w:rPr>
          <w:rFonts w:cs="Arial" w:eastAsiaTheme="minorEastAsia"/>
          <w:color w:val="000000" w:themeColor="text1"/>
        </w:rPr>
        <w:t xml:space="preserve"> – assessment is made against the curriculum </w:t>
      </w:r>
      <w:proofErr w:type="gramStart"/>
      <w:r>
        <w:rPr>
          <w:rFonts w:cs="Arial" w:eastAsiaTheme="minorEastAsia"/>
          <w:color w:val="000000" w:themeColor="text1"/>
        </w:rPr>
        <w:t>threads</w:t>
      </w:r>
      <w:proofErr w:type="gramEnd"/>
    </w:p>
    <w:p w:rsidRPr="006C4A12" w:rsidR="00C86D45" w:rsidP="00C86D45" w:rsidRDefault="00A2652B" w14:paraId="66E4E155" w14:textId="6DAFBD12">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F</w:t>
      </w:r>
      <w:r w:rsidRPr="006C4A12" w:rsidR="00C86D45">
        <w:rPr>
          <w:rFonts w:cs="Arial" w:eastAsiaTheme="minorEastAsia"/>
          <w:color w:val="000000" w:themeColor="text1"/>
        </w:rPr>
        <w:t xml:space="preserve">irst </w:t>
      </w:r>
      <w:r w:rsidR="00C86D45">
        <w:rPr>
          <w:rFonts w:cs="Arial" w:eastAsiaTheme="minorEastAsia"/>
          <w:color w:val="000000" w:themeColor="text1"/>
        </w:rPr>
        <w:t xml:space="preserve">progress </w:t>
      </w:r>
      <w:r w:rsidRPr="006C4A12" w:rsidR="00C86D45">
        <w:rPr>
          <w:rFonts w:cs="Arial" w:eastAsiaTheme="minorEastAsia"/>
          <w:color w:val="000000" w:themeColor="text1"/>
        </w:rPr>
        <w:t>review (December)</w:t>
      </w:r>
      <w:r w:rsidR="00C86D45">
        <w:rPr>
          <w:rFonts w:cs="Arial" w:eastAsiaTheme="minorEastAsia"/>
          <w:color w:val="000000" w:themeColor="text1"/>
        </w:rPr>
        <w:t xml:space="preserve"> (part of PSEC3000 – Meeting the Teachers’ Standards)</w:t>
      </w:r>
    </w:p>
    <w:p w:rsidRPr="006C4A12" w:rsidR="00C86D45" w:rsidP="00C86D45" w:rsidRDefault="00C86D45" w14:paraId="75A57775" w14:textId="5E6D8A2C">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sidRPr="00071730">
        <w:rPr>
          <w:rFonts w:cs="Arial" w:eastAsiaTheme="minorEastAsia"/>
          <w:i/>
          <w:color w:val="000000" w:themeColor="text1"/>
        </w:rPr>
        <w:t xml:space="preserve"> </w:t>
      </w:r>
      <w:r>
        <w:rPr>
          <w:rFonts w:cs="Arial" w:eastAsiaTheme="minorEastAsia"/>
          <w:color w:val="000000" w:themeColor="text1"/>
        </w:rPr>
        <w:t>booklet</w:t>
      </w:r>
      <w:r w:rsidRPr="006C4A12">
        <w:rPr>
          <w:rFonts w:cs="Arial" w:eastAsiaTheme="minorEastAsia"/>
          <w:color w:val="000000" w:themeColor="text1"/>
        </w:rPr>
        <w:t xml:space="preserve"> that links to the </w:t>
      </w:r>
      <w:r>
        <w:rPr>
          <w:rFonts w:cs="Arial" w:eastAsiaTheme="minorEastAsia"/>
          <w:color w:val="000000" w:themeColor="text1"/>
        </w:rPr>
        <w:t xml:space="preserve">second school report </w:t>
      </w:r>
    </w:p>
    <w:p w:rsidRPr="006C4A12" w:rsidR="00C86D45" w:rsidP="00C86D45" w:rsidRDefault="002C6422" w14:paraId="67E4C4D4" w14:textId="721D73D7">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2</w:t>
      </w:r>
      <w:r w:rsidRPr="006C4A12" w:rsidR="00C86D45">
        <w:rPr>
          <w:rFonts w:cs="Arial" w:eastAsiaTheme="minorEastAsia"/>
          <w:b/>
          <w:color w:val="000000" w:themeColor="text1"/>
        </w:rPr>
        <w:t xml:space="preserve"> report</w:t>
      </w:r>
      <w:r>
        <w:rPr>
          <w:rFonts w:cs="Arial" w:eastAsiaTheme="minorEastAsia"/>
          <w:color w:val="000000" w:themeColor="text1"/>
        </w:rPr>
        <w:t xml:space="preserve"> </w:t>
      </w:r>
      <w:r w:rsidRPr="006C4A12" w:rsidR="00C86D45">
        <w:rPr>
          <w:rFonts w:cs="Arial" w:eastAsiaTheme="minorEastAsia"/>
          <w:color w:val="000000" w:themeColor="text1"/>
        </w:rPr>
        <w:t>(</w:t>
      </w:r>
      <w:r>
        <w:rPr>
          <w:rFonts w:cs="Arial" w:eastAsiaTheme="minorEastAsia"/>
          <w:color w:val="000000" w:themeColor="text1"/>
        </w:rPr>
        <w:t>Easter</w:t>
      </w:r>
      <w:r w:rsidRPr="006C4A12" w:rsidR="00C86D45">
        <w:rPr>
          <w:rFonts w:cs="Arial" w:eastAsiaTheme="minorEastAsia"/>
          <w:color w:val="000000" w:themeColor="text1"/>
        </w:rPr>
        <w:t xml:space="preserve">) </w:t>
      </w:r>
      <w:r>
        <w:rPr>
          <w:rFonts w:cs="Arial" w:eastAsiaTheme="minorEastAsia"/>
          <w:color w:val="000000" w:themeColor="text1"/>
        </w:rPr>
        <w:t xml:space="preserve">- assessment is made against the curriculum </w:t>
      </w:r>
      <w:proofErr w:type="gramStart"/>
      <w:r>
        <w:rPr>
          <w:rFonts w:cs="Arial" w:eastAsiaTheme="minorEastAsia"/>
          <w:color w:val="000000" w:themeColor="text1"/>
        </w:rPr>
        <w:t>threads</w:t>
      </w:r>
      <w:proofErr w:type="gramEnd"/>
    </w:p>
    <w:p w:rsidRPr="006C4A12" w:rsidR="00C86D45" w:rsidP="00C86D45" w:rsidRDefault="00961182" w14:paraId="4E5FE6A3" w14:textId="20FEE58A">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S</w:t>
      </w:r>
      <w:r w:rsidR="00C86D45">
        <w:rPr>
          <w:rFonts w:cs="Arial" w:eastAsiaTheme="minorEastAsia"/>
          <w:color w:val="000000" w:themeColor="text1"/>
        </w:rPr>
        <w:t>econd progress</w:t>
      </w:r>
      <w:r w:rsidRPr="006C4A12" w:rsidR="00C86D45">
        <w:rPr>
          <w:rFonts w:cs="Arial" w:eastAsiaTheme="minorEastAsia"/>
          <w:color w:val="000000" w:themeColor="text1"/>
        </w:rPr>
        <w:t xml:space="preserve"> review (</w:t>
      </w:r>
      <w:r w:rsidR="00C86D45">
        <w:rPr>
          <w:rFonts w:cs="Arial" w:eastAsiaTheme="minorEastAsia"/>
          <w:color w:val="000000" w:themeColor="text1"/>
        </w:rPr>
        <w:t>Easter</w:t>
      </w:r>
      <w:r w:rsidRPr="006C4A12" w:rsidR="00C86D45">
        <w:rPr>
          <w:rFonts w:cs="Arial" w:eastAsiaTheme="minorEastAsia"/>
          <w:color w:val="000000" w:themeColor="text1"/>
        </w:rPr>
        <w:t>)</w:t>
      </w:r>
      <w:r w:rsidR="00C86D45">
        <w:rPr>
          <w:rFonts w:cs="Arial" w:eastAsiaTheme="minorEastAsia"/>
          <w:color w:val="000000" w:themeColor="text1"/>
        </w:rPr>
        <w:t xml:space="preserve"> (part of PSEC3000 – Meeting the Teachers’ Standards)</w:t>
      </w:r>
    </w:p>
    <w:p w:rsidRPr="006C4A12" w:rsidR="00C86D45" w:rsidP="00C86D45" w:rsidRDefault="00C86D45" w14:paraId="501FCB16" w14:textId="6C39F113">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Using the </w:t>
      </w:r>
      <w:r w:rsidRPr="00071730">
        <w:rPr>
          <w:rFonts w:cs="Arial" w:eastAsiaTheme="minorEastAsia"/>
          <w:i/>
          <w:color w:val="000000" w:themeColor="text1"/>
        </w:rPr>
        <w:t>‘</w:t>
      </w:r>
      <w:r w:rsidR="00753FFD">
        <w:rPr>
          <w:rFonts w:cs="Arial" w:eastAsiaTheme="minorEastAsia"/>
          <w:i/>
          <w:color w:val="000000" w:themeColor="text1"/>
        </w:rPr>
        <w:t>Progression’</w:t>
      </w:r>
      <w:r>
        <w:rPr>
          <w:rFonts w:cs="Arial" w:eastAsiaTheme="minorEastAsia"/>
          <w:color w:val="000000" w:themeColor="text1"/>
        </w:rPr>
        <w:t xml:space="preserve"> booklet</w:t>
      </w:r>
      <w:r w:rsidRPr="006C4A12">
        <w:rPr>
          <w:rFonts w:cs="Arial" w:eastAsiaTheme="minorEastAsia"/>
          <w:color w:val="000000" w:themeColor="text1"/>
        </w:rPr>
        <w:t xml:space="preserve"> </w:t>
      </w:r>
    </w:p>
    <w:p w:rsidR="00C86D45" w:rsidP="16D6EC6A" w:rsidRDefault="318070DF" w14:paraId="6EBEFCF5" w14:textId="4B88C3A8">
      <w:pPr>
        <w:numPr>
          <w:ilvl w:val="0"/>
          <w:numId w:val="1"/>
        </w:numPr>
        <w:spacing w:after="0" w:line="276" w:lineRule="auto"/>
        <w:contextualSpacing/>
        <w:rPr>
          <w:rFonts w:cs="Arial" w:eastAsiaTheme="minorEastAsia"/>
          <w:color w:val="000000" w:themeColor="text1"/>
        </w:rPr>
      </w:pPr>
      <w:r w:rsidRPr="16D6EC6A">
        <w:rPr>
          <w:rFonts w:cs="Arial" w:eastAsiaTheme="minorEastAsia"/>
          <w:b/>
          <w:bCs/>
          <w:color w:val="000000" w:themeColor="text1"/>
        </w:rPr>
        <w:t>Ph</w:t>
      </w:r>
      <w:r w:rsidRPr="16D6EC6A" w:rsidR="1E127607">
        <w:rPr>
          <w:rFonts w:cs="Arial" w:eastAsiaTheme="minorEastAsia"/>
          <w:b/>
          <w:bCs/>
          <w:color w:val="000000" w:themeColor="text1"/>
        </w:rPr>
        <w:t>a</w:t>
      </w:r>
      <w:r w:rsidRPr="16D6EC6A">
        <w:rPr>
          <w:rFonts w:cs="Arial" w:eastAsiaTheme="minorEastAsia"/>
          <w:b/>
          <w:bCs/>
          <w:color w:val="000000" w:themeColor="text1"/>
        </w:rPr>
        <w:t xml:space="preserve">se 3 </w:t>
      </w:r>
      <w:r w:rsidRPr="16D6EC6A" w:rsidR="5599ACCE">
        <w:rPr>
          <w:rFonts w:cs="Arial" w:eastAsiaTheme="minorEastAsia"/>
          <w:b/>
          <w:bCs/>
          <w:color w:val="000000" w:themeColor="text1"/>
        </w:rPr>
        <w:t>Final report</w:t>
      </w:r>
      <w:r w:rsidRPr="16D6EC6A">
        <w:rPr>
          <w:rFonts w:cs="Arial" w:eastAsiaTheme="minorEastAsia"/>
          <w:color w:val="000000" w:themeColor="text1"/>
        </w:rPr>
        <w:t xml:space="preserve"> (</w:t>
      </w:r>
      <w:r w:rsidRPr="16D6EC6A" w:rsidR="5599ACCE">
        <w:rPr>
          <w:rFonts w:cs="Arial" w:eastAsiaTheme="minorEastAsia"/>
          <w:color w:val="000000" w:themeColor="text1"/>
        </w:rPr>
        <w:t>June</w:t>
      </w:r>
      <w:r w:rsidRPr="16D6EC6A">
        <w:rPr>
          <w:rFonts w:cs="Arial" w:eastAsiaTheme="minorEastAsia"/>
          <w:color w:val="000000" w:themeColor="text1"/>
        </w:rPr>
        <w:t>) - assessment is made against the curriculum threads and the Teachers’ Standards</w:t>
      </w:r>
    </w:p>
    <w:p w:rsidR="00C86D45" w:rsidP="00C86D45" w:rsidRDefault="00C86D45" w14:paraId="2FFB2769" w14:textId="5956C163">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University of Worcester C</w:t>
      </w:r>
      <w:r w:rsidRPr="009C0707">
        <w:rPr>
          <w:rFonts w:cs="Arial" w:eastAsiaTheme="minorEastAsia"/>
          <w:color w:val="000000" w:themeColor="text1"/>
        </w:rPr>
        <w:t xml:space="preserve">areer Entry Profile (UWCEP) </w:t>
      </w:r>
      <w:r>
        <w:rPr>
          <w:rFonts w:cs="Arial" w:eastAsiaTheme="minorEastAsia"/>
          <w:color w:val="000000" w:themeColor="text1"/>
        </w:rPr>
        <w:t>(part of PSEC3000 – Meeting the Teachers’ Standards)</w:t>
      </w:r>
    </w:p>
    <w:p w:rsidRPr="009C0707" w:rsidR="00C86D45" w:rsidP="00C86D45" w:rsidRDefault="00C86D45" w14:paraId="5123A9E8" w14:textId="77777777">
      <w:pPr>
        <w:spacing w:after="0" w:line="276" w:lineRule="auto"/>
        <w:contextualSpacing/>
        <w:rPr>
          <w:rFonts w:cs="Arial" w:eastAsiaTheme="minorEastAsia"/>
          <w:color w:val="000000" w:themeColor="text1"/>
        </w:rPr>
      </w:pPr>
    </w:p>
    <w:p w:rsidR="00C86D45" w:rsidP="16D6EC6A" w:rsidRDefault="002C6422" w14:paraId="6039FD0D" w14:textId="4697A5FE">
      <w:pPr>
        <w:spacing w:after="0" w:line="276" w:lineRule="auto"/>
        <w:rPr>
          <w:rFonts w:cs="Arial" w:eastAsiaTheme="minorEastAsia"/>
          <w:color w:val="000000" w:themeColor="text1"/>
        </w:rPr>
      </w:pPr>
      <w:r>
        <w:rPr>
          <w:noProof/>
          <w:lang w:eastAsia="en-GB"/>
        </w:rPr>
        <w:drawing>
          <wp:anchor distT="0" distB="0" distL="114300" distR="114300" simplePos="0" relativeHeight="251658248" behindDoc="1" locked="0" layoutInCell="1" allowOverlap="1" wp14:editId="40AE349F" wp14:anchorId="5D350F45">
            <wp:simplePos x="0" y="0"/>
            <wp:positionH relativeFrom="column">
              <wp:posOffset>4683851</wp:posOffset>
            </wp:positionH>
            <wp:positionV relativeFrom="paragraph">
              <wp:posOffset>948962</wp:posOffset>
            </wp:positionV>
            <wp:extent cx="5300980" cy="2824480"/>
            <wp:effectExtent l="0" t="0" r="0" b="0"/>
            <wp:wrapTight wrapText="bothSides">
              <wp:wrapPolygon edited="0">
                <wp:start x="0" y="0"/>
                <wp:lineTo x="0" y="21415"/>
                <wp:lineTo x="21502" y="21415"/>
                <wp:lineTo x="21502"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0980" cy="2824480"/>
                    </a:xfrm>
                    <a:prstGeom prst="rect">
                      <a:avLst/>
                    </a:prstGeom>
                  </pic:spPr>
                </pic:pic>
              </a:graphicData>
            </a:graphic>
            <wp14:sizeRelH relativeFrom="page">
              <wp14:pctWidth>0</wp14:pctWidth>
            </wp14:sizeRelH>
            <wp14:sizeRelV relativeFrom="page">
              <wp14:pctHeight>0</wp14:pctHeight>
            </wp14:sizeRelV>
          </wp:anchor>
        </w:drawing>
      </w:r>
      <w:r w:rsidRPr="16D6EC6A" w:rsidR="5599ACCE">
        <w:rPr>
          <w:rFonts w:cs="Arial" w:eastAsiaTheme="minorEastAsia"/>
          <w:color w:val="000000" w:themeColor="text1"/>
        </w:rPr>
        <w:t>Mentors should use their professional judgement and common sense to assess you at a level that is consistent with what should reasonably be expected of you given your level of experience</w:t>
      </w:r>
      <w:r w:rsidRPr="16D6EC6A" w:rsidR="47A6A286">
        <w:rPr>
          <w:rFonts w:cs="Arial" w:eastAsiaTheme="minorEastAsia"/>
          <w:color w:val="000000" w:themeColor="text1"/>
        </w:rPr>
        <w:t xml:space="preserve"> at the end of the course</w:t>
      </w:r>
      <w:r w:rsidRPr="16D6EC6A" w:rsidR="5599ACCE">
        <w:rPr>
          <w:rFonts w:cs="Arial" w:eastAsiaTheme="minorEastAsia"/>
          <w:color w:val="000000" w:themeColor="text1"/>
        </w:rPr>
        <w:t xml:space="preserve">. Standards are presented in this booklet </w:t>
      </w:r>
      <w:r w:rsidRPr="16D6EC6A" w:rsidR="47A6A286">
        <w:rPr>
          <w:rFonts w:cs="Arial" w:eastAsiaTheme="minorEastAsia"/>
          <w:color w:val="000000" w:themeColor="text1"/>
        </w:rPr>
        <w:t xml:space="preserve">in the </w:t>
      </w:r>
      <w:r w:rsidRPr="16D6EC6A" w:rsidR="606696CC">
        <w:rPr>
          <w:rFonts w:cs="Arial" w:eastAsiaTheme="minorEastAsia"/>
          <w:color w:val="000000" w:themeColor="text1"/>
        </w:rPr>
        <w:t>right-hand</w:t>
      </w:r>
      <w:r w:rsidRPr="16D6EC6A" w:rsidR="47A6A286">
        <w:rPr>
          <w:rFonts w:cs="Arial" w:eastAsiaTheme="minorEastAsia"/>
          <w:color w:val="000000" w:themeColor="text1"/>
        </w:rPr>
        <w:t xml:space="preserve"> column </w:t>
      </w:r>
      <w:r w:rsidRPr="16D6EC6A" w:rsidR="5599ACCE">
        <w:rPr>
          <w:rFonts w:cs="Arial" w:eastAsiaTheme="minorEastAsia"/>
          <w:color w:val="000000" w:themeColor="text1"/>
        </w:rPr>
        <w:t xml:space="preserve">as separate headings, each of which is accompanied by </w:t>
      </w:r>
      <w:r w:rsidRPr="16D6EC6A" w:rsidR="00DD52B9">
        <w:rPr>
          <w:rFonts w:cs="Arial" w:eastAsiaTheme="minorEastAsia"/>
          <w:color w:val="000000" w:themeColor="text1"/>
        </w:rPr>
        <w:t>several</w:t>
      </w:r>
      <w:r w:rsidRPr="16D6EC6A" w:rsidR="5599ACCE">
        <w:rPr>
          <w:rFonts w:cs="Arial" w:eastAsiaTheme="minorEastAsia"/>
          <w:color w:val="000000" w:themeColor="text1"/>
        </w:rPr>
        <w:t xml:space="preserve"> bullet points. The bullets </w:t>
      </w:r>
      <w:r w:rsidR="00DD52B9">
        <w:rPr>
          <w:rFonts w:cs="Arial" w:eastAsiaTheme="minorEastAsia"/>
          <w:color w:val="000000" w:themeColor="text1"/>
        </w:rPr>
        <w:t xml:space="preserve">points </w:t>
      </w:r>
      <w:r w:rsidRPr="16D6EC6A" w:rsidR="5599ACCE">
        <w:rPr>
          <w:rFonts w:cs="Arial" w:eastAsiaTheme="minorEastAsia"/>
          <w:color w:val="000000" w:themeColor="text1"/>
        </w:rPr>
        <w:t xml:space="preserve">are an integral part of the Standards, designed to illustrate the scope of each heading. They should not be interpreted as separate </w:t>
      </w:r>
      <w:r w:rsidR="00DD52B9">
        <w:rPr>
          <w:rFonts w:cs="Arial" w:eastAsiaTheme="minorEastAsia"/>
          <w:color w:val="000000" w:themeColor="text1"/>
        </w:rPr>
        <w:t xml:space="preserve">stand-alone </w:t>
      </w:r>
      <w:r w:rsidRPr="16D6EC6A" w:rsidR="5599ACCE">
        <w:rPr>
          <w:rFonts w:cs="Arial" w:eastAsiaTheme="minorEastAsia"/>
          <w:color w:val="000000" w:themeColor="text1"/>
        </w:rPr>
        <w:t>standards</w:t>
      </w:r>
      <w:r w:rsidR="00DD52B9">
        <w:rPr>
          <w:rFonts w:cs="Arial" w:eastAsiaTheme="minorEastAsia"/>
          <w:color w:val="000000" w:themeColor="text1"/>
        </w:rPr>
        <w:t>,</w:t>
      </w:r>
      <w:r w:rsidRPr="16D6EC6A" w:rsidR="5599ACCE">
        <w:rPr>
          <w:rFonts w:cs="Arial" w:eastAsiaTheme="minorEastAsia"/>
          <w:color w:val="000000" w:themeColor="text1"/>
        </w:rPr>
        <w:t xml:space="preserve"> but used by you, mentors</w:t>
      </w:r>
      <w:r w:rsidR="00DD52B9">
        <w:rPr>
          <w:rFonts w:cs="Arial" w:eastAsiaTheme="minorEastAsia"/>
          <w:color w:val="000000" w:themeColor="text1"/>
        </w:rPr>
        <w:t>,</w:t>
      </w:r>
      <w:r w:rsidRPr="16D6EC6A" w:rsidR="5599ACCE">
        <w:rPr>
          <w:rFonts w:cs="Arial" w:eastAsiaTheme="minorEastAsia"/>
          <w:color w:val="000000" w:themeColor="text1"/>
        </w:rPr>
        <w:t xml:space="preserve"> and tutors to </w:t>
      </w:r>
      <w:r w:rsidRPr="16D6EC6A" w:rsidR="47A6A286">
        <w:rPr>
          <w:rFonts w:cs="Arial" w:eastAsiaTheme="minorEastAsia"/>
          <w:color w:val="000000" w:themeColor="text1"/>
        </w:rPr>
        <w:t xml:space="preserve">assess </w:t>
      </w:r>
      <w:r w:rsidRPr="16D6EC6A" w:rsidR="5599ACCE">
        <w:rPr>
          <w:rFonts w:cs="Arial" w:eastAsiaTheme="minorEastAsia"/>
          <w:color w:val="000000" w:themeColor="text1"/>
        </w:rPr>
        <w:t xml:space="preserve">progress </w:t>
      </w:r>
      <w:r w:rsidRPr="16D6EC6A" w:rsidR="47A6A286">
        <w:rPr>
          <w:rFonts w:cs="Arial" w:eastAsiaTheme="minorEastAsia"/>
          <w:color w:val="000000" w:themeColor="text1"/>
        </w:rPr>
        <w:t>towards</w:t>
      </w:r>
      <w:r w:rsidRPr="16D6EC6A" w:rsidR="5599ACCE">
        <w:rPr>
          <w:rFonts w:cs="Arial" w:eastAsiaTheme="minorEastAsia"/>
          <w:color w:val="000000" w:themeColor="text1"/>
        </w:rPr>
        <w:t xml:space="preserve"> each Standard</w:t>
      </w:r>
      <w:r w:rsidRPr="16D6EC6A" w:rsidR="47A6A286">
        <w:rPr>
          <w:rFonts w:cs="Arial" w:eastAsiaTheme="minorEastAsia"/>
          <w:color w:val="000000" w:themeColor="text1"/>
        </w:rPr>
        <w:t xml:space="preserve">. </w:t>
      </w:r>
      <w:r w:rsidRPr="16D6EC6A" w:rsidR="5599ACCE">
        <w:rPr>
          <w:rFonts w:cs="Arial" w:eastAsiaTheme="minorEastAsia"/>
          <w:color w:val="000000" w:themeColor="text1"/>
        </w:rPr>
        <w:t>All judgements are made through the l</w:t>
      </w:r>
      <w:r w:rsidRPr="16D6EC6A" w:rsidR="47A6A286">
        <w:rPr>
          <w:rFonts w:cs="Arial" w:eastAsiaTheme="minorEastAsia"/>
          <w:color w:val="000000" w:themeColor="text1"/>
        </w:rPr>
        <w:t xml:space="preserve">ens of the progress pupils make in the sense of knowing more, remembering more and being able to do more. </w:t>
      </w:r>
    </w:p>
    <w:p w:rsidRPr="006C4A12" w:rsidR="00753FFD" w:rsidP="00C86D45" w:rsidRDefault="00753FFD" w14:paraId="008080F6" w14:textId="0EB82907">
      <w:pPr>
        <w:spacing w:after="0" w:line="276" w:lineRule="auto"/>
        <w:rPr>
          <w:rFonts w:cs="Arial" w:eastAsiaTheme="minorEastAsia"/>
          <w:color w:val="000000" w:themeColor="text1"/>
        </w:rPr>
      </w:pPr>
    </w:p>
    <w:p w:rsidR="00C86D45" w:rsidP="16D6EC6A" w:rsidRDefault="5599ACCE" w14:paraId="2BADB869" w14:textId="58C6D21B">
      <w:pPr>
        <w:spacing w:after="0" w:line="276" w:lineRule="auto"/>
        <w:rPr>
          <w:rFonts w:cs="Arial" w:eastAsiaTheme="minorEastAsia"/>
          <w:color w:val="000000" w:themeColor="text1"/>
        </w:rPr>
      </w:pPr>
      <w:r w:rsidRPr="16D6EC6A">
        <w:rPr>
          <w:rFonts w:cs="Arial" w:eastAsiaTheme="minorEastAsia"/>
          <w:color w:val="000000" w:themeColor="text1"/>
        </w:rPr>
        <w:t xml:space="preserve">This booklet is a formative assessment tool allowing you to periodically self-assess your progress (weekly reviews) and set challenging personal targets. Use the language to help you to write focused/SHARP targets considering how you move to a good or high performing profile. </w:t>
      </w:r>
      <w:r w:rsidRPr="16D6EC6A" w:rsidR="318070DF">
        <w:rPr>
          <w:rFonts w:cs="Arial" w:eastAsiaTheme="minorEastAsia"/>
          <w:color w:val="000000" w:themeColor="text1"/>
        </w:rPr>
        <w:t xml:space="preserve">A reminder of the SHARP target setting methodology is shown here. See Blackboard or the </w:t>
      </w:r>
      <w:hyperlink r:id="rId15">
        <w:r w:rsidRPr="16D6EC6A" w:rsidR="318070DF">
          <w:rPr>
            <w:rStyle w:val="Hyperlink"/>
            <w:rFonts w:cs="Arial" w:eastAsiaTheme="minorEastAsia"/>
          </w:rPr>
          <w:t>Partnership website</w:t>
        </w:r>
      </w:hyperlink>
      <w:r w:rsidRPr="16D6EC6A" w:rsidR="318070DF">
        <w:rPr>
          <w:rFonts w:cs="Arial" w:eastAsiaTheme="minorEastAsia"/>
          <w:color w:val="000000" w:themeColor="text1"/>
        </w:rPr>
        <w:t xml:space="preserve"> for more information. </w:t>
      </w:r>
      <w:r w:rsidRPr="16D6EC6A">
        <w:rPr>
          <w:rFonts w:cs="Arial" w:eastAsiaTheme="minorEastAsia"/>
          <w:color w:val="000000" w:themeColor="text1"/>
        </w:rPr>
        <w:t>Mentors should also use the booklet as guidance when writing school reports. “</w:t>
      </w:r>
      <w:r w:rsidRPr="16D6EC6A">
        <w:rPr>
          <w:rFonts w:cs="Arial" w:eastAsiaTheme="minorEastAsia"/>
          <w:i/>
          <w:iCs/>
          <w:color w:val="000000" w:themeColor="text1"/>
        </w:rPr>
        <w:t>Great teachers continuously improve over time, benefitting from the mentoring of expert colleagues and a structured introduction to the core body of knowledge, skills and behaviours that define great teaching</w:t>
      </w:r>
      <w:r w:rsidRPr="16D6EC6A">
        <w:rPr>
          <w:rFonts w:cs="Arial" w:eastAsiaTheme="minorEastAsia"/>
          <w:color w:val="000000" w:themeColor="text1"/>
        </w:rPr>
        <w:t>’ (ITE Core Content Framework 2019, p3).</w:t>
      </w:r>
      <w:r w:rsidRPr="16D6EC6A" w:rsidR="318070DF">
        <w:rPr>
          <w:noProof/>
          <w:lang w:eastAsia="en-GB"/>
        </w:rPr>
        <w:t xml:space="preserve"> </w:t>
      </w:r>
    </w:p>
    <w:p w:rsidR="00A80EAF" w:rsidRDefault="00A80EAF" w14:paraId="00ADA416" w14:textId="4B7F4673"/>
    <w:p w:rsidR="002C6422" w:rsidRDefault="002C6422" w14:paraId="6CBE8E07" w14:textId="19B9E533">
      <w:pPr>
        <w:sectPr w:rsidR="002C6422" w:rsidSect="00514D18">
          <w:pgSz w:w="16838" w:h="11906" w:orient="landscape" w:code="9"/>
          <w:pgMar w:top="426" w:right="680" w:bottom="567" w:left="680" w:header="567" w:footer="440" w:gutter="0"/>
          <w:cols w:space="708"/>
          <w:docGrid w:linePitch="360"/>
        </w:sectPr>
      </w:pPr>
    </w:p>
    <w:p w:rsidRPr="00B733F1" w:rsidR="00C86D45" w:rsidP="00C86D45" w:rsidRDefault="00C86D45" w14:paraId="3BE91741" w14:textId="64E3C666">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How the booklet works. </w:t>
      </w:r>
    </w:p>
    <w:p w:rsidRPr="00434AC9" w:rsidR="00C86D45" w:rsidP="00C86D45" w:rsidRDefault="00E63D45" w14:paraId="782DE304" w14:textId="2B838287">
      <w:pPr>
        <w:spacing w:after="0" w:line="276" w:lineRule="auto"/>
        <w:rPr>
          <w:rFonts w:cs="Arial" w:eastAsiaTheme="minorEastAsia"/>
          <w:color w:val="000000" w:themeColor="text1"/>
        </w:rPr>
      </w:pPr>
      <w:r w:rsidRPr="00C37310">
        <w:rPr>
          <w:rFonts w:cs="Arial"/>
          <w:noProof/>
          <w:highlight w:val="lightGray"/>
        </w:rPr>
        <mc:AlternateContent>
          <mc:Choice Requires="wps">
            <w:drawing>
              <wp:anchor distT="0" distB="0" distL="114300" distR="114300" simplePos="0" relativeHeight="251658249" behindDoc="0" locked="0" layoutInCell="1" allowOverlap="1" wp14:editId="05D45A2E" wp14:anchorId="76EB6371">
                <wp:simplePos x="0" y="0"/>
                <wp:positionH relativeFrom="margin">
                  <wp:posOffset>-50165</wp:posOffset>
                </wp:positionH>
                <wp:positionV relativeFrom="paragraph">
                  <wp:posOffset>756285</wp:posOffset>
                </wp:positionV>
                <wp:extent cx="9814560" cy="1951355"/>
                <wp:effectExtent l="0" t="171450" r="15240" b="10795"/>
                <wp:wrapNone/>
                <wp:docPr id="5" name="Speech Bubble: Rectangle with Corners Rounde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14560" cy="1951355"/>
                        </a:xfrm>
                        <a:prstGeom prst="wedgeRoundRectCallout">
                          <a:avLst>
                            <a:gd name="adj1" fmla="val -33964"/>
                            <a:gd name="adj2" fmla="val -58186"/>
                            <a:gd name="adj3" fmla="val 16667"/>
                          </a:avLst>
                        </a:prstGeom>
                        <a:solidFill>
                          <a:schemeClr val="tx1">
                            <a:lumMod val="85000"/>
                            <a:lumOff val="15000"/>
                          </a:schemeClr>
                        </a:solidFill>
                        <a:ln w="12700" cap="flat" cmpd="sng" algn="ctr">
                          <a:solidFill>
                            <a:srgbClr val="4472C4">
                              <a:shade val="50000"/>
                            </a:srgbClr>
                          </a:solidFill>
                          <a:prstDash val="solid"/>
                          <a:miter lim="800000"/>
                        </a:ln>
                        <a:effectLst/>
                      </wps:spPr>
                      <wps:txb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 xml:space="preserve">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w:t>
                            </w:r>
                            <w:proofErr w:type="gramStart"/>
                            <w:r w:rsidRPr="007C5EC0">
                              <w:rPr>
                                <w:rFonts w:cstheme="minorHAnsi"/>
                                <w:color w:val="FFFFFF" w:themeColor="background1"/>
                                <w:sz w:val="20"/>
                                <w:szCs w:val="20"/>
                              </w:rPr>
                              <w:t>evaluation</w:t>
                            </w:r>
                            <w:proofErr w:type="gramEnd"/>
                            <w:r w:rsidRPr="007C5EC0">
                              <w:rPr>
                                <w:rFonts w:cstheme="minorHAnsi"/>
                                <w:color w:val="FFFFFF" w:themeColor="background1"/>
                                <w:sz w:val="20"/>
                                <w:szCs w:val="20"/>
                              </w:rPr>
                              <w:t xml:space="preserve"> and discuss at the weekly review meeting. Identify further opportunity to practice planning and teaching this phase of a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76EB6371">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Speech Bubble: Rectangle with Corners Rounded 5" style="position:absolute;margin-left:-3.95pt;margin-top:59.55pt;width:772.8pt;height:153.6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8" fillcolor="#272727 [2749]" strokecolor="#2f528f" strokeweight="1pt" type="#_x0000_t62" adj="346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">
                <v:textbo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 xml:space="preserve">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w:t>
                      </w:r>
                      <w:proofErr w:type="gramStart"/>
                      <w:r w:rsidRPr="007C5EC0">
                        <w:rPr>
                          <w:rFonts w:cstheme="minorHAnsi"/>
                          <w:color w:val="FFFFFF" w:themeColor="background1"/>
                          <w:sz w:val="20"/>
                          <w:szCs w:val="20"/>
                        </w:rPr>
                        <w:t>evaluation</w:t>
                      </w:r>
                      <w:proofErr w:type="gramEnd"/>
                      <w:r w:rsidRPr="007C5EC0">
                        <w:rPr>
                          <w:rFonts w:cstheme="minorHAnsi"/>
                          <w:color w:val="FFFFFF" w:themeColor="background1"/>
                          <w:sz w:val="20"/>
                          <w:szCs w:val="20"/>
                        </w:rPr>
                        <w:t xml:space="preserve"> and discuss at the weekly review meeting. Identify further opportunity to practice planning and teaching this phase of a lesson.</w:t>
                      </w:r>
                    </w:p>
                  </w:txbxContent>
                </v:textbox>
                <w10:wrap anchorx="margin"/>
              </v:shape>
            </w:pict>
          </mc:Fallback>
        </mc:AlternateContent>
      </w:r>
      <w:r w:rsidRPr="00434AC9" w:rsidR="00C86D45">
        <w:rPr>
          <w:rFonts w:cs="Arial" w:eastAsiaTheme="minorEastAsia"/>
          <w:b/>
          <w:color w:val="000000" w:themeColor="text1"/>
        </w:rPr>
        <w:t>Using the booklet in weekly reviews</w:t>
      </w:r>
      <w:r w:rsidR="00C86D45">
        <w:rPr>
          <w:rFonts w:cs="Arial" w:eastAsiaTheme="minorEastAsia"/>
          <w:color w:val="000000" w:themeColor="text1"/>
        </w:rPr>
        <w:t xml:space="preserve"> - </w:t>
      </w:r>
      <w:r w:rsidRPr="00434AC9" w:rsidR="00C86D45">
        <w:rPr>
          <w:rFonts w:cs="Arial" w:eastAsiaTheme="minorEastAsia"/>
          <w:color w:val="000000" w:themeColor="text1"/>
        </w:rPr>
        <w:t xml:space="preserve">Below is an example of how a maths trainee might </w:t>
      </w:r>
      <w:r w:rsidR="00C86D45">
        <w:rPr>
          <w:rFonts w:cs="Arial" w:eastAsiaTheme="minorEastAsia"/>
          <w:color w:val="000000" w:themeColor="text1"/>
        </w:rPr>
        <w:t>use the booklet in a weekly review. THE BOOKLET SHOULD BE IN CONSTANT USE.</w:t>
      </w: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7D45C7" w:rsidTr="007D45C7" w14:paraId="5327FA1A"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7D45C7" w:rsidP="00C86D45" w:rsidRDefault="007D45C7" w14:paraId="3257F7A6" w14:textId="674C4CCC">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7D45C7" w:rsidP="00C86D45" w:rsidRDefault="007D45C7" w14:paraId="73C47777" w14:textId="4F9485DC">
            <w:pPr>
              <w:jc w:val="center"/>
              <w:rPr>
                <w:rFonts w:eastAsiaTheme="minorEastAsia"/>
                <w:b/>
                <w:bCs/>
                <w:sz w:val="20"/>
                <w:szCs w:val="20"/>
              </w:rPr>
            </w:pPr>
            <w:r>
              <w:rPr>
                <w:rFonts w:eastAsiaTheme="minorEastAsia"/>
                <w:b/>
                <w:bCs/>
                <w:sz w:val="20"/>
                <w:szCs w:val="20"/>
              </w:rPr>
              <w:t>SUMMATIVE</w:t>
            </w:r>
          </w:p>
        </w:tc>
      </w:tr>
      <w:tr w:rsidRPr="00F124B5" w:rsidR="007D45C7" w:rsidTr="007D45C7" w14:paraId="5A80C3AB" w14:textId="64BBDB90">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09CA587B" w14:textId="77777777">
            <w:pPr>
              <w:rPr>
                <w:rFonts w:cs="Arial"/>
                <w:b/>
              </w:rPr>
            </w:pPr>
          </w:p>
        </w:tc>
        <w:tc>
          <w:tcPr>
            <w:tcW w:w="996" w:type="pct"/>
            <w:tcBorders>
              <w:bottom w:val="single" w:color="auto" w:sz="4" w:space="0"/>
            </w:tcBorders>
            <w:shd w:val="clear" w:color="auto" w:fill="F2F2F2" w:themeFill="background1" w:themeFillShade="F2"/>
          </w:tcPr>
          <w:p w:rsidRPr="00F124B5" w:rsidR="007D45C7" w:rsidP="00C86D45" w:rsidRDefault="007D45C7" w14:paraId="32B10E19" w14:textId="6CC4D12C">
            <w:pPr>
              <w:rPr>
                <w:rFonts w:cs="Arial"/>
                <w:b/>
              </w:rPr>
            </w:pPr>
          </w:p>
        </w:tc>
        <w:tc>
          <w:tcPr>
            <w:tcW w:w="2038" w:type="pct"/>
            <w:gridSpan w:val="2"/>
            <w:tcBorders>
              <w:bottom w:val="single" w:color="auto" w:sz="4" w:space="0"/>
            </w:tcBorders>
            <w:shd w:val="clear" w:color="auto" w:fill="F2F2F2" w:themeFill="background1" w:themeFillShade="F2"/>
          </w:tcPr>
          <w:p w:rsidRPr="00F124B5" w:rsidR="007D45C7" w:rsidP="00C86D45" w:rsidRDefault="007D45C7" w14:paraId="4D769D63" w14:textId="777777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007D45C7" w:rsidP="00C86D45" w:rsidRDefault="007D45C7" w14:paraId="38BA18B0" w14:textId="77777777">
            <w:pPr>
              <w:jc w:val="center"/>
              <w:rPr>
                <w:rFonts w:cs="Arial"/>
                <w:b/>
              </w:rPr>
            </w:pPr>
          </w:p>
          <w:p w:rsidRPr="23080949" w:rsidR="007D45C7" w:rsidP="00C86D45" w:rsidRDefault="007D45C7" w14:paraId="15E3205F" w14:textId="75EA4DDD">
            <w:pPr>
              <w:jc w:val="center"/>
              <w:rPr>
                <w:rFonts w:eastAsiaTheme="minorEastAsia"/>
                <w:b/>
                <w:bCs/>
                <w:sz w:val="20"/>
                <w:szCs w:val="20"/>
              </w:rPr>
            </w:pPr>
            <w:r>
              <w:rPr>
                <w:rFonts w:cs="Arial"/>
                <w:b/>
              </w:rPr>
              <w:t>By the end of the course can…</w:t>
            </w:r>
          </w:p>
        </w:tc>
      </w:tr>
      <w:tr w:rsidRPr="00F124B5" w:rsidR="007D45C7" w:rsidTr="1DB41DE4" w14:paraId="7A5361C2" w14:textId="22A2E4AA">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4AE9B6C3"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7D45C7" w:rsidP="00C86D45" w:rsidRDefault="007D45C7" w14:paraId="03153507" w14:textId="34F37ACD">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7D45C7" w:rsidP="00C86D45" w:rsidRDefault="007D45C7" w14:paraId="5FA00D61"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7D45C7" w:rsidP="00C86D45" w:rsidRDefault="007D45C7" w14:paraId="1A2E3928" w14:textId="77777777">
            <w:pPr>
              <w:rPr>
                <w:rFonts w:cs="Arial"/>
                <w:b/>
              </w:rPr>
            </w:pPr>
            <w:r>
              <w:rPr>
                <w:rFonts w:cs="Arial"/>
                <w:b/>
              </w:rPr>
              <w:t>High performing</w:t>
            </w:r>
          </w:p>
        </w:tc>
        <w:tc>
          <w:tcPr>
            <w:tcW w:w="1154" w:type="pct"/>
            <w:vMerge/>
          </w:tcPr>
          <w:p w:rsidR="007D45C7" w:rsidP="00C86D45" w:rsidRDefault="007D45C7" w14:paraId="5E2B13F7" w14:textId="6C4F3AA2">
            <w:pPr>
              <w:rPr>
                <w:rFonts w:cs="Arial"/>
                <w:b/>
              </w:rPr>
            </w:pPr>
          </w:p>
        </w:tc>
      </w:tr>
      <w:tr w:rsidRPr="00F124B5" w:rsidR="007D45C7" w:rsidTr="007D45C7" w14:paraId="6EB24A25" w14:textId="52F57476">
        <w:trPr>
          <w:cantSplit/>
          <w:trHeight w:val="2123"/>
          <w:jc w:val="center"/>
        </w:trPr>
        <w:tc>
          <w:tcPr>
            <w:tcW w:w="812" w:type="pct"/>
            <w:shd w:val="clear" w:color="auto" w:fill="auto"/>
          </w:tcPr>
          <w:p w:rsidRPr="00DD4EF2" w:rsidR="007D45C7" w:rsidP="00C86D45" w:rsidRDefault="007D45C7" w14:paraId="3199F319" w14:textId="72CB6E1F">
            <w:pPr>
              <w:rPr>
                <w:rFonts w:cstheme="minorHAnsi"/>
                <w:sz w:val="20"/>
                <w:szCs w:val="20"/>
              </w:rPr>
            </w:pPr>
            <w:r>
              <w:rPr>
                <w:rFonts w:cstheme="minorHAnsi"/>
                <w:sz w:val="20"/>
                <w:szCs w:val="20"/>
              </w:rPr>
              <w:t>With support design homework activities.</w:t>
            </w:r>
          </w:p>
          <w:p w:rsidRPr="00F124B5" w:rsidR="007D45C7" w:rsidP="00C86D45" w:rsidRDefault="007D45C7" w14:paraId="7A0FE084" w14:textId="0AC947CF">
            <w:pPr>
              <w:rPr>
                <w:rFonts w:cs="Arial"/>
                <w:b/>
              </w:rPr>
            </w:pPr>
          </w:p>
        </w:tc>
        <w:tc>
          <w:tcPr>
            <w:tcW w:w="996" w:type="pct"/>
            <w:shd w:val="clear" w:color="auto" w:fill="auto"/>
          </w:tcPr>
          <w:p w:rsidRPr="001F56B5" w:rsidR="007D45C7" w:rsidP="00753FFD" w:rsidRDefault="007D45C7" w14:paraId="4E25315F" w14:textId="60FB80A7">
            <w:pPr>
              <w:pStyle w:val="ListParagraph"/>
              <w:rPr>
                <w:rFonts w:cs="Arial" w:asciiTheme="minorHAnsi" w:hAnsiTheme="minorHAnsi"/>
                <w:color w:val="000000" w:themeColor="text1"/>
                <w:sz w:val="22"/>
                <w:szCs w:val="22"/>
              </w:rPr>
            </w:pPr>
          </w:p>
        </w:tc>
        <w:tc>
          <w:tcPr>
            <w:tcW w:w="883" w:type="pct"/>
            <w:shd w:val="clear" w:color="auto" w:fill="auto"/>
          </w:tcPr>
          <w:p w:rsidRPr="003C1846" w:rsidR="007D45C7" w:rsidP="00C86D45" w:rsidRDefault="007D45C7" w14:paraId="03E3E873" w14:textId="6E8C6AA5">
            <w:pPr>
              <w:rPr>
                <w:rFonts w:cs="Arial"/>
                <w:color w:val="000000" w:themeColor="text1"/>
              </w:rPr>
            </w:pPr>
            <w:r w:rsidRPr="00DD4EF2">
              <w:rPr>
                <w:rFonts w:cstheme="minorHAnsi"/>
                <w:color w:val="000000" w:themeColor="text1"/>
                <w:sz w:val="20"/>
                <w:szCs w:val="20"/>
              </w:rPr>
              <w:t xml:space="preserve">Set homework and other out-of-class activities that are creatively planned to ensure pupils make good progress </w:t>
            </w:r>
            <w:r>
              <w:rPr>
                <w:rFonts w:cstheme="minorHAnsi"/>
                <w:color w:val="000000" w:themeColor="text1"/>
                <w:sz w:val="20"/>
                <w:szCs w:val="20"/>
              </w:rPr>
              <w:t>(in the sense of knowing more, remembering more and being able to do more) to</w:t>
            </w:r>
            <w:r w:rsidRPr="00DD4EF2">
              <w:rPr>
                <w:rFonts w:cstheme="minorHAnsi"/>
                <w:color w:val="000000" w:themeColor="text1"/>
                <w:sz w:val="20"/>
                <w:szCs w:val="20"/>
              </w:rPr>
              <w:t xml:space="preserve"> consolidate knowledge and understanding. </w:t>
            </w:r>
            <w:r>
              <w:rPr>
                <w:rFonts w:cstheme="minorHAnsi"/>
                <w:color w:val="000000" w:themeColor="text1"/>
                <w:sz w:val="20"/>
                <w:szCs w:val="20"/>
              </w:rPr>
              <w:t xml:space="preserve">Monitor and record homework. </w:t>
            </w:r>
            <w:r w:rsidRPr="00DD4EF2">
              <w:rPr>
                <w:rFonts w:cstheme="minorHAnsi"/>
                <w:color w:val="000000" w:themeColor="text1"/>
                <w:sz w:val="20"/>
                <w:szCs w:val="20"/>
              </w:rPr>
              <w:t xml:space="preserve"> </w:t>
            </w:r>
          </w:p>
        </w:tc>
        <w:tc>
          <w:tcPr>
            <w:tcW w:w="1155" w:type="pct"/>
            <w:shd w:val="clear" w:color="auto" w:fill="auto"/>
          </w:tcPr>
          <w:p w:rsidR="007D45C7" w:rsidP="00C86D45" w:rsidRDefault="007D45C7" w14:paraId="59593C92" w14:textId="25151BA7">
            <w:pPr>
              <w:rPr>
                <w:rFonts w:cstheme="minorHAnsi"/>
                <w:color w:val="000000" w:themeColor="text1"/>
                <w:sz w:val="20"/>
                <w:szCs w:val="20"/>
              </w:rPr>
            </w:pPr>
            <w:r w:rsidRPr="00DD4EF2">
              <w:rPr>
                <w:rFonts w:cstheme="minorHAnsi"/>
                <w:color w:val="000000" w:themeColor="text1"/>
                <w:sz w:val="20"/>
                <w:szCs w:val="20"/>
              </w:rPr>
              <w:t>Set inspiring and creative homework, and other out of class activities</w:t>
            </w:r>
            <w:r>
              <w:rPr>
                <w:rFonts w:cstheme="minorHAnsi"/>
                <w:color w:val="000000" w:themeColor="text1"/>
                <w:sz w:val="20"/>
                <w:szCs w:val="20"/>
              </w:rPr>
              <w:t xml:space="preserve"> to e</w:t>
            </w:r>
            <w:r w:rsidRPr="00DD4EF2">
              <w:rPr>
                <w:rFonts w:cstheme="minorHAnsi"/>
                <w:color w:val="000000" w:themeColor="text1"/>
                <w:sz w:val="20"/>
                <w:szCs w:val="20"/>
              </w:rPr>
              <w:t xml:space="preserve">ngage learners </w:t>
            </w:r>
            <w:r>
              <w:rPr>
                <w:rFonts w:cstheme="minorHAnsi"/>
                <w:color w:val="000000" w:themeColor="text1"/>
                <w:sz w:val="20"/>
                <w:szCs w:val="20"/>
              </w:rPr>
              <w:t>in consolidating</w:t>
            </w:r>
            <w:r w:rsidRPr="00DD4EF2">
              <w:rPr>
                <w:rFonts w:cstheme="minorHAnsi"/>
                <w:color w:val="000000" w:themeColor="text1"/>
                <w:sz w:val="20"/>
                <w:szCs w:val="20"/>
              </w:rPr>
              <w:t xml:space="preserve"> and extend</w:t>
            </w:r>
            <w:r>
              <w:rPr>
                <w:rFonts w:cstheme="minorHAnsi"/>
                <w:color w:val="000000" w:themeColor="text1"/>
                <w:sz w:val="20"/>
                <w:szCs w:val="20"/>
              </w:rPr>
              <w:t>ing</w:t>
            </w:r>
            <w:r w:rsidRPr="00DD4EF2">
              <w:rPr>
                <w:rFonts w:cstheme="minorHAnsi"/>
                <w:color w:val="000000" w:themeColor="text1"/>
                <w:sz w:val="20"/>
                <w:szCs w:val="20"/>
              </w:rPr>
              <w:t xml:space="preserve"> their knowledge and </w:t>
            </w:r>
            <w:r>
              <w:rPr>
                <w:rFonts w:cstheme="minorHAnsi"/>
                <w:color w:val="000000" w:themeColor="text1"/>
                <w:sz w:val="20"/>
                <w:szCs w:val="20"/>
              </w:rPr>
              <w:t>understanding.</w:t>
            </w:r>
            <w:r w:rsidRPr="00DD4EF2">
              <w:rPr>
                <w:rFonts w:cstheme="minorHAnsi"/>
                <w:color w:val="000000" w:themeColor="text1"/>
                <w:sz w:val="20"/>
                <w:szCs w:val="20"/>
              </w:rPr>
              <w:t xml:space="preserve"> </w:t>
            </w:r>
          </w:p>
          <w:p w:rsidRPr="00F124B5" w:rsidR="007D45C7" w:rsidP="00C86D45" w:rsidRDefault="007D45C7" w14:paraId="4F75A11A" w14:textId="490EBA28">
            <w:pPr>
              <w:rPr>
                <w:rFonts w:cs="Arial"/>
                <w:color w:val="000000" w:themeColor="text1"/>
              </w:rPr>
            </w:pPr>
            <w:r w:rsidRPr="00DD4EF2">
              <w:rPr>
                <w:rFonts w:cstheme="minorHAnsi"/>
                <w:color w:val="000000" w:themeColor="text1"/>
                <w:sz w:val="20"/>
                <w:szCs w:val="20"/>
              </w:rPr>
              <w:t xml:space="preserve">Rigorous and systematic recording </w:t>
            </w:r>
            <w:r>
              <w:rPr>
                <w:rFonts w:cstheme="minorHAnsi"/>
                <w:color w:val="000000" w:themeColor="text1"/>
                <w:sz w:val="20"/>
                <w:szCs w:val="20"/>
              </w:rPr>
              <w:t>is employed when</w:t>
            </w:r>
            <w:r w:rsidRPr="00DD4EF2">
              <w:rPr>
                <w:rFonts w:cstheme="minorHAnsi"/>
                <w:color w:val="000000" w:themeColor="text1"/>
                <w:sz w:val="20"/>
                <w:szCs w:val="20"/>
              </w:rPr>
              <w:t xml:space="preserve"> monitoring homework.</w:t>
            </w:r>
          </w:p>
        </w:tc>
        <w:tc>
          <w:tcPr>
            <w:tcW w:w="1154" w:type="pct"/>
            <w:shd w:val="clear" w:color="auto" w:fill="D9D9D9" w:themeFill="background1" w:themeFillShade="D9"/>
          </w:tcPr>
          <w:p w:rsidRPr="00DD4EF2" w:rsidR="007D45C7" w:rsidP="00C86D45" w:rsidRDefault="007D45C7" w14:paraId="2D81C6EF" w14:textId="4864A20F">
            <w:pPr>
              <w:rPr>
                <w:rFonts w:cstheme="minorHAnsi"/>
                <w:color w:val="000000" w:themeColor="text1"/>
                <w:sz w:val="20"/>
                <w:szCs w:val="20"/>
              </w:rPr>
            </w:pPr>
            <w:r w:rsidRPr="00DD4EF2">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2A868F9F" w14:textId="7311E1C9"/>
    <w:p w:rsidR="00C86D45" w:rsidP="00C86D45" w:rsidRDefault="00C86D45" w14:paraId="0BD97D58" w14:textId="77777777">
      <w:pPr>
        <w:spacing w:after="0" w:line="276" w:lineRule="auto"/>
        <w:rPr>
          <w:rFonts w:cs="Arial" w:eastAsiaTheme="minorEastAsia"/>
          <w:b/>
          <w:color w:val="000000" w:themeColor="text1"/>
        </w:rPr>
      </w:pPr>
    </w:p>
    <w:p w:rsidR="00753FFD" w:rsidP="00C86D45" w:rsidRDefault="00753FFD" w14:paraId="0512D14C" w14:textId="22C86C8F">
      <w:pPr>
        <w:spacing w:after="0" w:line="276" w:lineRule="auto"/>
        <w:rPr>
          <w:rFonts w:cs="Arial" w:eastAsiaTheme="minorEastAsia"/>
          <w:b/>
          <w:color w:val="000000" w:themeColor="text1"/>
        </w:rPr>
      </w:pPr>
    </w:p>
    <w:p w:rsidR="00C86D45" w:rsidP="00C86D45" w:rsidRDefault="00C86D45" w14:paraId="52024039" w14:textId="7A393D33">
      <w:pPr>
        <w:spacing w:after="0" w:line="276" w:lineRule="auto"/>
        <w:rPr>
          <w:rFonts w:cs="Arial" w:eastAsiaTheme="minorEastAsia"/>
          <w:color w:val="000000" w:themeColor="text1"/>
        </w:rPr>
      </w:pPr>
      <w:r>
        <w:rPr>
          <w:rFonts w:cs="Arial" w:eastAsiaTheme="minorEastAsia"/>
          <w:b/>
          <w:noProof/>
          <w:color w:val="000000" w:themeColor="text1"/>
          <w:lang w:eastAsia="en-GB"/>
        </w:rPr>
        <mc:AlternateContent>
          <mc:Choice Requires="wps">
            <w:drawing>
              <wp:anchor distT="0" distB="0" distL="114300" distR="114300" simplePos="0" relativeHeight="251658244" behindDoc="0" locked="0" layoutInCell="1" allowOverlap="1" wp14:editId="1515818C" wp14:anchorId="434710FF">
                <wp:simplePos x="0" y="0"/>
                <wp:positionH relativeFrom="column">
                  <wp:posOffset>107808</wp:posOffset>
                </wp:positionH>
                <wp:positionV relativeFrom="paragraph">
                  <wp:posOffset>2230184</wp:posOffset>
                </wp:positionV>
                <wp:extent cx="3114675" cy="1028700"/>
                <wp:effectExtent l="0" t="190500" r="28575" b="19050"/>
                <wp:wrapNone/>
                <wp:docPr id="6" name="Speech Bubble: Rectangle with Corners Rounde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6" style="position:absolute;margin-left:8.5pt;margin-top:175.6pt;width:245.25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9"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" w14:anchorId="434710FF">
                <v:textbo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Pr>
          <w:rFonts w:cs="Arial" w:eastAsiaTheme="minorEastAsia"/>
          <w:b/>
          <w:color w:val="000000" w:themeColor="text1"/>
        </w:rPr>
        <w:t xml:space="preserve">Using the booklet for progress reviews (December, </w:t>
      </w:r>
      <w:proofErr w:type="gramStart"/>
      <w:r w:rsidR="002D299F">
        <w:rPr>
          <w:rFonts w:cs="Arial" w:eastAsiaTheme="minorEastAsia"/>
          <w:b/>
          <w:color w:val="000000" w:themeColor="text1"/>
        </w:rPr>
        <w:t>Easter</w:t>
      </w:r>
      <w:proofErr w:type="gramEnd"/>
      <w:r>
        <w:rPr>
          <w:rFonts w:cs="Arial" w:eastAsiaTheme="minorEastAsia"/>
          <w:b/>
          <w:color w:val="000000" w:themeColor="text1"/>
        </w:rPr>
        <w:t xml:space="preserve"> and June) </w:t>
      </w:r>
      <w:r w:rsidRPr="00434AC9">
        <w:rPr>
          <w:rFonts w:cs="Arial" w:eastAsiaTheme="minorEastAsia"/>
          <w:color w:val="000000" w:themeColor="text1"/>
        </w:rPr>
        <w:t xml:space="preserve">– When the </w:t>
      </w:r>
      <w:r>
        <w:rPr>
          <w:rFonts w:cs="Arial" w:eastAsiaTheme="minorEastAsia"/>
          <w:color w:val="000000" w:themeColor="text1"/>
        </w:rPr>
        <w:t xml:space="preserve">cumulative </w:t>
      </w:r>
      <w:r w:rsidRPr="00434AC9">
        <w:rPr>
          <w:rFonts w:cs="Arial" w:eastAsiaTheme="minorEastAsia"/>
          <w:color w:val="000000" w:themeColor="text1"/>
        </w:rPr>
        <w:t>reports</w:t>
      </w:r>
      <w:r>
        <w:rPr>
          <w:rFonts w:cs="Arial" w:eastAsiaTheme="minorEastAsia"/>
          <w:b/>
          <w:color w:val="000000" w:themeColor="text1"/>
        </w:rPr>
        <w:t xml:space="preserve"> </w:t>
      </w:r>
      <w:r w:rsidRPr="00434AC9">
        <w:rPr>
          <w:rFonts w:cs="Arial" w:eastAsiaTheme="minorEastAsia"/>
          <w:color w:val="000000" w:themeColor="text1"/>
        </w:rPr>
        <w:t>are being written it is useful to</w:t>
      </w:r>
      <w:r>
        <w:rPr>
          <w:rFonts w:cs="Arial" w:eastAsiaTheme="minorEastAsia"/>
          <w:b/>
          <w:color w:val="000000" w:themeColor="text1"/>
        </w:rPr>
        <w:t xml:space="preserve"> </w:t>
      </w:r>
      <w:r w:rsidRPr="00434AC9">
        <w:rPr>
          <w:rFonts w:cs="Arial" w:eastAsiaTheme="minorEastAsia"/>
          <w:color w:val="000000" w:themeColor="text1"/>
        </w:rPr>
        <w:t xml:space="preserve">reflect on your progress and </w:t>
      </w:r>
      <w:r>
        <w:rPr>
          <w:rFonts w:cs="Arial" w:eastAsiaTheme="minorEastAsia"/>
          <w:color w:val="000000" w:themeColor="text1"/>
        </w:rPr>
        <w:t>‘</w:t>
      </w:r>
      <w:r w:rsidRPr="00C37310">
        <w:rPr>
          <w:rFonts w:cs="Arial" w:eastAsiaTheme="minorEastAsia"/>
          <w:b/>
          <w:color w:val="000000" w:themeColor="text1"/>
        </w:rPr>
        <w:t>where you are at now’</w:t>
      </w:r>
      <w:r w:rsidRPr="00434AC9">
        <w:rPr>
          <w:rFonts w:cs="Arial" w:eastAsiaTheme="minorEastAsia"/>
          <w:color w:val="000000" w:themeColor="text1"/>
        </w:rPr>
        <w:t xml:space="preserve">. </w:t>
      </w:r>
      <w:r>
        <w:rPr>
          <w:rFonts w:cs="Arial" w:eastAsiaTheme="minorEastAsia"/>
          <w:color w:val="000000" w:themeColor="text1"/>
        </w:rPr>
        <w:t xml:space="preserve">This will allow you to set meaningful and realistic targets for your development as part of the </w:t>
      </w:r>
      <w:r w:rsidR="00753FFD">
        <w:rPr>
          <w:rFonts w:cs="Arial" w:eastAsiaTheme="minorEastAsia"/>
          <w:color w:val="000000" w:themeColor="text1"/>
        </w:rPr>
        <w:t>transition</w:t>
      </w:r>
      <w:r>
        <w:rPr>
          <w:rFonts w:cs="Arial" w:eastAsiaTheme="minorEastAsia"/>
          <w:color w:val="000000" w:themeColor="text1"/>
        </w:rPr>
        <w:t xml:space="preserve"> plans on </w:t>
      </w:r>
      <w:proofErr w:type="spellStart"/>
      <w:r>
        <w:rPr>
          <w:rFonts w:cs="Arial" w:eastAsiaTheme="minorEastAsia"/>
          <w:color w:val="000000" w:themeColor="text1"/>
        </w:rPr>
        <w:t>PebblePad</w:t>
      </w:r>
      <w:proofErr w:type="spellEnd"/>
      <w:r>
        <w:rPr>
          <w:rFonts w:cs="Arial" w:eastAsiaTheme="minorEastAsia"/>
          <w:color w:val="000000" w:themeColor="text1"/>
        </w:rPr>
        <w:t xml:space="preserve">. Before the first report highlight the text in </w:t>
      </w:r>
      <w:r w:rsidRPr="00513BB3">
        <w:rPr>
          <w:rFonts w:cs="Arial" w:eastAsiaTheme="minorEastAsia"/>
          <w:b/>
          <w:color w:val="000000" w:themeColor="text1"/>
        </w:rPr>
        <w:t>bold</w:t>
      </w:r>
      <w:r w:rsidR="00BC6EBE">
        <w:rPr>
          <w:rFonts w:cs="Arial" w:eastAsiaTheme="minorEastAsia"/>
          <w:color w:val="000000" w:themeColor="text1"/>
        </w:rPr>
        <w:t xml:space="preserve"> (or dotted underline it</w:t>
      </w:r>
      <w:r>
        <w:rPr>
          <w:rFonts w:cs="Arial" w:eastAsiaTheme="minorEastAsia"/>
          <w:color w:val="000000" w:themeColor="text1"/>
        </w:rPr>
        <w:t xml:space="preserve"> on a hard copy). Your second report is written at Easter - </w:t>
      </w:r>
      <w:r w:rsidRPr="00C37310">
        <w:rPr>
          <w:rFonts w:cs="Arial" w:eastAsiaTheme="minorEastAsia"/>
          <w:color w:val="000000" w:themeColor="text1"/>
          <w:u w:val="single"/>
        </w:rPr>
        <w:t>underline</w:t>
      </w:r>
      <w:r>
        <w:rPr>
          <w:rFonts w:cs="Arial" w:eastAsiaTheme="minorEastAsia"/>
          <w:color w:val="000000" w:themeColor="text1"/>
        </w:rPr>
        <w:t xml:space="preserve"> where you are working at and, before your final report, </w:t>
      </w:r>
      <w:r w:rsidRPr="00176181">
        <w:rPr>
          <w:rFonts w:cs="Arial" w:eastAsiaTheme="minorEastAsia"/>
          <w:color w:val="000000" w:themeColor="text1"/>
          <w:highlight w:val="yellow"/>
        </w:rPr>
        <w:t>highlight</w:t>
      </w:r>
      <w:r>
        <w:rPr>
          <w:rFonts w:cs="Arial" w:eastAsiaTheme="minorEastAsia"/>
          <w:color w:val="000000" w:themeColor="text1"/>
        </w:rPr>
        <w:t xml:space="preserve"> your progress. This will help you and your mentor to agree on the final outcomes </w:t>
      </w:r>
      <w:r w:rsidR="00BC6EBE">
        <w:rPr>
          <w:rFonts w:cs="Arial" w:eastAsiaTheme="minorEastAsia"/>
          <w:color w:val="000000" w:themeColor="text1"/>
        </w:rPr>
        <w:t>for the summative report in June</w:t>
      </w:r>
      <w:r>
        <w:rPr>
          <w:rFonts w:cs="Arial" w:eastAsiaTheme="minorEastAsia"/>
          <w:color w:val="000000" w:themeColor="text1"/>
        </w:rPr>
        <w:t xml:space="preserve">. The interrelationship of the </w:t>
      </w:r>
      <w:r w:rsidR="00BC6EBE">
        <w:rPr>
          <w:rFonts w:cs="Arial" w:eastAsiaTheme="minorEastAsia"/>
          <w:color w:val="000000" w:themeColor="text1"/>
        </w:rPr>
        <w:t>curriculum areas</w:t>
      </w:r>
      <w:r>
        <w:rPr>
          <w:rFonts w:cs="Arial" w:eastAsiaTheme="minorEastAsia"/>
          <w:color w:val="000000" w:themeColor="text1"/>
        </w:rPr>
        <w:t xml:space="preserve"> means that weaknesses in any </w:t>
      </w:r>
      <w:r w:rsidR="00BC6EBE">
        <w:rPr>
          <w:rFonts w:cs="Arial" w:eastAsiaTheme="minorEastAsia"/>
          <w:color w:val="000000" w:themeColor="text1"/>
        </w:rPr>
        <w:t>area</w:t>
      </w:r>
      <w:r>
        <w:rPr>
          <w:rFonts w:cs="Arial" w:eastAsiaTheme="minorEastAsia"/>
          <w:color w:val="000000" w:themeColor="text1"/>
        </w:rPr>
        <w:t xml:space="preserve"> are likely to impact on the progress that pupils make. </w:t>
      </w:r>
    </w:p>
    <w:p w:rsidR="00C86D45" w:rsidP="00C86D45" w:rsidRDefault="00C86D45" w14:paraId="2DF8EEA0" w14:textId="3CCC360A">
      <w:pPr>
        <w:spacing w:after="0" w:line="276" w:lineRule="auto"/>
        <w:rPr>
          <w:rFonts w:cs="Arial" w:eastAsiaTheme="minorEastAsia"/>
          <w:b/>
          <w:color w:val="000000" w:themeColor="text1"/>
        </w:rPr>
      </w:pP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9C1477" w:rsidTr="009C1477" w14:paraId="5A62459B"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9C1477" w:rsidP="00BC6EBE" w:rsidRDefault="009C1477" w14:paraId="03C520A3" w14:textId="7CDA4550">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9C1477" w:rsidP="00BC6EBE" w:rsidRDefault="009C1477" w14:paraId="3C81CB55" w14:textId="77777777">
            <w:pPr>
              <w:jc w:val="center"/>
              <w:rPr>
                <w:rFonts w:eastAsiaTheme="minorEastAsia"/>
                <w:b/>
                <w:bCs/>
                <w:sz w:val="20"/>
                <w:szCs w:val="20"/>
              </w:rPr>
            </w:pPr>
            <w:r>
              <w:rPr>
                <w:rFonts w:eastAsiaTheme="minorEastAsia"/>
                <w:b/>
                <w:bCs/>
                <w:sz w:val="20"/>
                <w:szCs w:val="20"/>
              </w:rPr>
              <w:t>SUMMATIVE</w:t>
            </w:r>
          </w:p>
        </w:tc>
      </w:tr>
      <w:tr w:rsidRPr="00F124B5" w:rsidR="004678BF" w:rsidTr="00726570" w14:paraId="2F3D860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577C3D9" w14:textId="77777777">
            <w:pPr>
              <w:rPr>
                <w:rFonts w:cs="Arial"/>
                <w:b/>
              </w:rPr>
            </w:pPr>
          </w:p>
        </w:tc>
        <w:tc>
          <w:tcPr>
            <w:tcW w:w="996" w:type="pct"/>
            <w:tcBorders>
              <w:bottom w:val="single" w:color="auto" w:sz="4" w:space="0"/>
            </w:tcBorders>
            <w:shd w:val="clear" w:color="auto" w:fill="F2F2F2" w:themeFill="background1" w:themeFillShade="F2"/>
          </w:tcPr>
          <w:p w:rsidRPr="00F124B5" w:rsidR="004678BF" w:rsidP="00BC6EBE" w:rsidRDefault="004678BF" w14:paraId="6EA14C99" w14:textId="77777777">
            <w:pPr>
              <w:rPr>
                <w:rFonts w:cs="Arial"/>
                <w:b/>
              </w:rPr>
            </w:pPr>
          </w:p>
        </w:tc>
        <w:tc>
          <w:tcPr>
            <w:tcW w:w="2038" w:type="pct"/>
            <w:gridSpan w:val="2"/>
            <w:tcBorders>
              <w:bottom w:val="single" w:color="auto" w:sz="4" w:space="0"/>
            </w:tcBorders>
            <w:shd w:val="clear" w:color="auto" w:fill="F2F2F2" w:themeFill="background1" w:themeFillShade="F2"/>
          </w:tcPr>
          <w:p w:rsidRPr="00F124B5" w:rsidR="004678BF" w:rsidP="00BC6EBE" w:rsidRDefault="004678BF" w14:paraId="3D047195" w14:textId="64AF41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Pr="23080949" w:rsidR="004678BF" w:rsidP="00BC6EBE" w:rsidRDefault="004678BF" w14:paraId="1D8AC8FF" w14:textId="77777777">
            <w:pPr>
              <w:jc w:val="center"/>
              <w:rPr>
                <w:rFonts w:eastAsiaTheme="minorEastAsia"/>
                <w:b/>
                <w:bCs/>
                <w:sz w:val="20"/>
                <w:szCs w:val="20"/>
              </w:rPr>
            </w:pPr>
          </w:p>
          <w:p w:rsidRPr="23080949" w:rsidR="004678BF" w:rsidP="004678BF" w:rsidRDefault="004678BF" w14:paraId="6E863F76" w14:textId="31F7ACB3">
            <w:pPr>
              <w:rPr>
                <w:rFonts w:eastAsiaTheme="minorEastAsia"/>
                <w:b/>
                <w:bCs/>
                <w:sz w:val="20"/>
                <w:szCs w:val="20"/>
              </w:rPr>
            </w:pPr>
            <w:r>
              <w:rPr>
                <w:rFonts w:cs="Arial"/>
                <w:b/>
              </w:rPr>
              <w:t>By the end of the course can…</w:t>
            </w:r>
          </w:p>
        </w:tc>
      </w:tr>
      <w:tr w:rsidRPr="00F124B5" w:rsidR="004678BF" w:rsidTr="1DB41DE4" w14:paraId="665E769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D2EAE5A"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4678BF" w:rsidP="00BC6EBE" w:rsidRDefault="004678BF" w14:paraId="62E38916" w14:textId="6C15F28A">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4678BF" w:rsidP="00BC6EBE" w:rsidRDefault="004678BF" w14:paraId="4E0EFB64"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4678BF" w:rsidP="00BC6EBE" w:rsidRDefault="004678BF" w14:paraId="2FCF0279" w14:textId="6747A8E1">
            <w:pPr>
              <w:rPr>
                <w:rFonts w:cs="Arial"/>
                <w:b/>
              </w:rPr>
            </w:pPr>
            <w:r>
              <w:rPr>
                <w:rFonts w:cs="Arial"/>
                <w:b/>
              </w:rPr>
              <w:t>High performing</w:t>
            </w:r>
          </w:p>
        </w:tc>
        <w:tc>
          <w:tcPr>
            <w:tcW w:w="1154" w:type="pct"/>
            <w:vMerge/>
          </w:tcPr>
          <w:p w:rsidR="004678BF" w:rsidP="00BC6EBE" w:rsidRDefault="004678BF" w14:paraId="339E98F3" w14:textId="3790C5AF">
            <w:pPr>
              <w:rPr>
                <w:rFonts w:cs="Arial"/>
                <w:b/>
              </w:rPr>
            </w:pPr>
          </w:p>
        </w:tc>
      </w:tr>
      <w:tr w:rsidRPr="00F124B5" w:rsidR="009C1477" w:rsidTr="00726570" w14:paraId="0033A426" w14:textId="77777777">
        <w:trPr>
          <w:cantSplit/>
          <w:trHeight w:val="2123"/>
          <w:jc w:val="center"/>
        </w:trPr>
        <w:tc>
          <w:tcPr>
            <w:tcW w:w="812" w:type="pct"/>
            <w:shd w:val="clear" w:color="auto" w:fill="auto"/>
          </w:tcPr>
          <w:p w:rsidRPr="00BC6EBE" w:rsidR="009C1477" w:rsidP="009C1477" w:rsidRDefault="009C1477" w14:paraId="47AD8A85" w14:textId="52B70504">
            <w:pPr>
              <w:rPr>
                <w:rFonts w:cstheme="minorHAnsi"/>
                <w:b/>
                <w:sz w:val="20"/>
                <w:szCs w:val="20"/>
              </w:rPr>
            </w:pPr>
            <w:r w:rsidRPr="00BC6EBE">
              <w:rPr>
                <w:rFonts w:cstheme="minorHAnsi"/>
                <w:b/>
                <w:sz w:val="20"/>
                <w:szCs w:val="20"/>
              </w:rPr>
              <w:t>With support design homework activities.</w:t>
            </w:r>
          </w:p>
          <w:p w:rsidRPr="00F124B5" w:rsidR="009C1477" w:rsidP="009C1477" w:rsidRDefault="009C1477" w14:paraId="67A7E92E" w14:textId="2014A2D2">
            <w:pPr>
              <w:rPr>
                <w:rFonts w:cs="Arial"/>
                <w:b/>
              </w:rPr>
            </w:pPr>
          </w:p>
        </w:tc>
        <w:tc>
          <w:tcPr>
            <w:tcW w:w="996" w:type="pct"/>
            <w:shd w:val="clear" w:color="auto" w:fill="auto"/>
          </w:tcPr>
          <w:p w:rsidRPr="001829D9" w:rsidR="009C1477" w:rsidP="001829D9" w:rsidRDefault="001829D9" w14:paraId="2FA973E3" w14:textId="36454BE0">
            <w:pPr>
              <w:pStyle w:val="ListParagraph"/>
              <w:ind w:left="0"/>
              <w:rPr>
                <w:rFonts w:asciiTheme="minorHAnsi" w:hAnsiTheme="minorHAnsi" w:cstheme="minorHAnsi"/>
                <w:color w:val="000000" w:themeColor="text1"/>
                <w:sz w:val="22"/>
                <w:szCs w:val="22"/>
              </w:rPr>
            </w:pPr>
            <w:r w:rsidRPr="001829D9">
              <w:rPr>
                <w:rFonts w:asciiTheme="minorHAnsi" w:hAnsiTheme="minorHAnsi" w:cstheme="minorHAnsi"/>
                <w:color w:val="000000" w:themeColor="text1"/>
                <w:sz w:val="20"/>
                <w:szCs w:val="20"/>
              </w:rPr>
              <w:t>Set regular, meaningful homework in line with school and department policies.</w:t>
            </w:r>
          </w:p>
        </w:tc>
        <w:tc>
          <w:tcPr>
            <w:tcW w:w="883" w:type="pct"/>
            <w:shd w:val="clear" w:color="auto" w:fill="auto"/>
          </w:tcPr>
          <w:p w:rsidRPr="00BC6EBE" w:rsidR="009C1477" w:rsidP="009C1477" w:rsidRDefault="009C1477" w14:paraId="12CF8DB4" w14:textId="61DDA076">
            <w:pPr>
              <w:rPr>
                <w:rFonts w:cs="Arial"/>
                <w:color w:val="000000" w:themeColor="text1"/>
                <w:u w:val="single"/>
              </w:rPr>
            </w:pPr>
            <w:r>
              <w:rPr>
                <w:rFonts w:cs="Arial" w:eastAsiaTheme="minorEastAsia"/>
                <w:b/>
                <w:noProof/>
                <w:color w:val="000000" w:themeColor="text1"/>
                <w:lang w:eastAsia="en-GB"/>
              </w:rPr>
              <mc:AlternateContent>
                <mc:Choice Requires="wps">
                  <w:drawing>
                    <wp:anchor distT="0" distB="0" distL="114300" distR="114300" simplePos="0" relativeHeight="251658246" behindDoc="0" locked="0" layoutInCell="1" allowOverlap="1" wp14:editId="7E6BBEFA" wp14:anchorId="72BE8F4D">
                      <wp:simplePos x="0" y="0"/>
                      <wp:positionH relativeFrom="column">
                        <wp:posOffset>27933</wp:posOffset>
                      </wp:positionH>
                      <wp:positionV relativeFrom="paragraph">
                        <wp:posOffset>482014</wp:posOffset>
                      </wp:positionV>
                      <wp:extent cx="3114675" cy="1028700"/>
                      <wp:effectExtent l="0" t="190500" r="28575" b="19050"/>
                      <wp:wrapNone/>
                      <wp:docPr id="3" name="Speech Bubble: Rectangle with Corners Rounde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BC6EBE" w:rsidRDefault="00CB32EA" w14:paraId="0CE25AAE" w14:textId="3DCA6AA3">
                                  <w:pPr>
                                    <w:jc w:val="center"/>
                                  </w:pPr>
                                  <w:r>
                                    <w:rPr>
                                      <w:rFonts w:ascii="Calibri" w:hAnsi="Calibri"/>
                                    </w:rPr>
                                    <w:t xml:space="preserve">At Easter </w:t>
                                  </w:r>
                                  <w:r w:rsidRPr="003255BE">
                                    <w:rPr>
                                      <w:rFonts w:ascii="Calibri" w:hAnsi="Calibri"/>
                                      <w:u w:val="single"/>
                                    </w:rPr>
                                    <w:t>underline</w:t>
                                  </w:r>
                                  <w:r>
                                    <w:rPr>
                                      <w:rFonts w:ascii="Calibri" w:hAnsi="Calibri"/>
                                    </w:rPr>
                                    <w:t xml:space="preserv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3" style="position:absolute;margin-left:2.2pt;margin-top:37.95pt;width:245.25pt;height: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30"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" w14:anchorId="72BE8F4D">
                      <v:textbox>
                        <w:txbxContent>
                          <w:p w:rsidRPr="00242B3E" w:rsidR="00CB32EA" w:rsidP="00BC6EBE" w:rsidRDefault="00CB32EA" w14:paraId="0CE25AAE" w14:textId="3DCA6AA3">
                            <w:pPr>
                              <w:jc w:val="center"/>
                            </w:pPr>
                            <w:r>
                              <w:rPr>
                                <w:rFonts w:ascii="Calibri" w:hAnsi="Calibri"/>
                              </w:rPr>
                              <w:t xml:space="preserve">At Easter </w:t>
                            </w:r>
                            <w:r w:rsidRPr="003255BE">
                              <w:rPr>
                                <w:rFonts w:ascii="Calibri" w:hAnsi="Calibri"/>
                                <w:u w:val="single"/>
                              </w:rPr>
                              <w:t>underline</w:t>
                            </w:r>
                            <w:r>
                              <w:rPr>
                                <w:rFonts w:ascii="Calibri" w:hAnsi="Calibri"/>
                              </w:rPr>
                              <w:t xml:space="preserv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sidRPr="00BC6EBE">
              <w:rPr>
                <w:rFonts w:cstheme="minorHAnsi"/>
                <w:color w:val="000000" w:themeColor="text1"/>
                <w:sz w:val="20"/>
                <w:szCs w:val="20"/>
                <w:u w:val="single"/>
              </w:rPr>
              <w:t xml:space="preserve">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1155" w:type="pct"/>
            <w:shd w:val="clear" w:color="auto" w:fill="auto"/>
          </w:tcPr>
          <w:p w:rsidRPr="00BC6EBE" w:rsidR="009C1477" w:rsidP="009C1477" w:rsidRDefault="009C1477" w14:paraId="3F7BFBBF" w14:textId="0CAD13E4">
            <w:pPr>
              <w:rPr>
                <w:rFonts w:cstheme="minorHAnsi"/>
                <w:color w:val="000000" w:themeColor="text1"/>
                <w:sz w:val="20"/>
                <w:szCs w:val="20"/>
                <w:highlight w:val="lightGray"/>
              </w:rPr>
            </w:pPr>
            <w:r w:rsidRPr="00BC6EBE">
              <w:rPr>
                <w:rFonts w:cstheme="minorHAnsi"/>
                <w:color w:val="000000" w:themeColor="text1"/>
                <w:sz w:val="20"/>
                <w:szCs w:val="20"/>
                <w:highlight w:val="lightGray"/>
              </w:rPr>
              <w:t xml:space="preserve">Set inspiring and creative homework, and other out of class activities to engage learners in consolidating and extending their knowledge and understanding. </w:t>
            </w:r>
          </w:p>
          <w:p w:rsidRPr="00F124B5" w:rsidR="009C1477" w:rsidP="009C1477" w:rsidRDefault="009C1477" w14:paraId="1275A18F" w14:textId="1F75D7B4">
            <w:pPr>
              <w:rPr>
                <w:rFonts w:cs="Arial"/>
                <w:color w:val="000000" w:themeColor="text1"/>
              </w:rPr>
            </w:pPr>
            <w:r w:rsidRPr="00BC6EBE">
              <w:rPr>
                <w:rFonts w:cstheme="minorHAnsi"/>
                <w:color w:val="000000" w:themeColor="text1"/>
                <w:sz w:val="20"/>
                <w:szCs w:val="20"/>
                <w:highlight w:val="lightGray"/>
              </w:rPr>
              <w:t>Rigorous and systematic recording is employed when monitoring homework.</w:t>
            </w:r>
          </w:p>
        </w:tc>
        <w:tc>
          <w:tcPr>
            <w:tcW w:w="1154" w:type="pct"/>
            <w:shd w:val="clear" w:color="auto" w:fill="D9D9D9" w:themeFill="background1" w:themeFillShade="D9"/>
          </w:tcPr>
          <w:p w:rsidRPr="00DD4EF2" w:rsidR="009C1477" w:rsidP="009C1477" w:rsidRDefault="00FD3F52" w14:paraId="45C3B641" w14:textId="66E0C680">
            <w:pPr>
              <w:rPr>
                <w:rFonts w:cstheme="minorHAnsi"/>
                <w:color w:val="000000" w:themeColor="text1"/>
                <w:sz w:val="20"/>
                <w:szCs w:val="20"/>
              </w:rPr>
            </w:pPr>
            <w:r>
              <w:rPr>
                <w:rFonts w:cs="Arial" w:eastAsiaTheme="minorEastAsia"/>
                <w:b/>
                <w:noProof/>
                <w:color w:val="000000" w:themeColor="text1"/>
                <w:lang w:eastAsia="en-GB"/>
              </w:rPr>
              <mc:AlternateContent>
                <mc:Choice Requires="wps">
                  <w:drawing>
                    <wp:anchor distT="0" distB="0" distL="114300" distR="114300" simplePos="0" relativeHeight="251658247" behindDoc="0" locked="0" layoutInCell="1" allowOverlap="1" wp14:editId="79B63BD8" wp14:anchorId="4D539B36">
                      <wp:simplePos x="0" y="0"/>
                      <wp:positionH relativeFrom="margin">
                        <wp:posOffset>-434589</wp:posOffset>
                      </wp:positionH>
                      <wp:positionV relativeFrom="paragraph">
                        <wp:posOffset>391133</wp:posOffset>
                      </wp:positionV>
                      <wp:extent cx="2505075" cy="1391920"/>
                      <wp:effectExtent l="0" t="476250" r="28575" b="17780"/>
                      <wp:wrapNone/>
                      <wp:docPr id="2" name="Speech Bubble: Rectangle with Corners Rounded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5075" cy="1391920"/>
                              </a:xfrm>
                              <a:prstGeom prst="wedgeRoundRectCallout">
                                <a:avLst>
                                  <a:gd name="adj1" fmla="val -41015"/>
                                  <a:gd name="adj2" fmla="val -82993"/>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6F8E2CB0" w14:textId="35D32442">
                                  <w:pPr>
                                    <w:jc w:val="center"/>
                                  </w:pPr>
                                  <w:r w:rsidRPr="00242B3E">
                                    <w:t xml:space="preserve">In June </w:t>
                                  </w:r>
                                  <w:r w:rsidRPr="003255BE">
                                    <w:rPr>
                                      <w:color w:val="FFFF00"/>
                                    </w:rPr>
                                    <w:t>highlight</w:t>
                                  </w:r>
                                  <w:r w:rsidRPr="00242B3E">
                                    <w:t xml:space="preserve"> ‘where you are at now’ based on evidence and feedback from observations and weekly reviews</w:t>
                                  </w:r>
                                  <w:r>
                                    <w:t xml:space="preserve">. In your final report your mentor will confirm that you have met the Teachers’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2" style="position:absolute;margin-left:-34.2pt;margin-top:30.8pt;width:197.25pt;height:109.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31" fillcolor="windowText" strokeweight="2pt" type="#_x0000_t62" adj="1941,-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" w14:anchorId="4D539B36">
                      <v:textbox>
                        <w:txbxContent>
                          <w:p w:rsidRPr="00242B3E" w:rsidR="00CB32EA" w:rsidP="00C86D45" w:rsidRDefault="00CB32EA" w14:paraId="6F8E2CB0" w14:textId="35D32442">
                            <w:pPr>
                              <w:jc w:val="center"/>
                            </w:pPr>
                            <w:r w:rsidRPr="00242B3E">
                              <w:t xml:space="preserve">In June </w:t>
                            </w:r>
                            <w:r w:rsidRPr="003255BE">
                              <w:rPr>
                                <w:color w:val="FFFF00"/>
                              </w:rPr>
                              <w:t>highlight</w:t>
                            </w:r>
                            <w:r w:rsidRPr="00242B3E">
                              <w:t xml:space="preserve"> ‘where you are at now’ based on evidence and feedback from observations and weekly reviews</w:t>
                            </w:r>
                            <w:r>
                              <w:t xml:space="preserve">. In your final report your mentor will confirm that you have met the Teachers’ Standards </w:t>
                            </w:r>
                          </w:p>
                        </w:txbxContent>
                      </v:textbox>
                      <w10:wrap anchorx="margin"/>
                    </v:shape>
                  </w:pict>
                </mc:Fallback>
              </mc:AlternateContent>
            </w:r>
            <w:r w:rsidRPr="00DD4EF2" w:rsidR="009C1477">
              <w:rPr>
                <w:rFonts w:cstheme="minorHAnsi"/>
                <w:color w:val="000000" w:themeColor="text1"/>
                <w:sz w:val="20"/>
                <w:szCs w:val="20"/>
              </w:rPr>
              <w:t>Set homework and plan other out-of-class activities to consolidate and extend the knowledge and understanding pupils have acquired.</w:t>
            </w:r>
          </w:p>
        </w:tc>
      </w:tr>
    </w:tbl>
    <w:p w:rsidR="1DB41DE4" w:rsidP="009F20C2" w:rsidRDefault="009F20C2" w14:paraId="68BC66B5" w14:textId="07BD3FED">
      <w:pPr>
        <w:tabs>
          <w:tab w:val="left" w:pos="8910"/>
        </w:tabs>
      </w:pPr>
      <w:r>
        <w:tab/>
      </w:r>
    </w:p>
    <w:p w:rsidR="00753FFD" w:rsidP="009F20C2" w:rsidRDefault="00753FFD" w14:paraId="2B9BD2A0" w14:textId="552B5534">
      <w:pPr>
        <w:tabs>
          <w:tab w:val="left" w:pos="8910"/>
        </w:tabs>
        <w:spacing w:after="0" w:line="276" w:lineRule="auto"/>
        <w:rPr>
          <w:rFonts w:cs="Arial" w:eastAsiaTheme="minorEastAsia"/>
          <w:b/>
          <w:color w:val="000000" w:themeColor="text1"/>
        </w:rPr>
        <w:sectPr w:rsidR="00753FFD" w:rsidSect="00CD5D0F">
          <w:pgSz w:w="16838" w:h="11906" w:orient="landscape" w:code="9"/>
          <w:pgMar w:top="567" w:right="680" w:bottom="567" w:left="680" w:header="567" w:footer="588" w:gutter="0"/>
          <w:cols w:space="708"/>
          <w:titlePg/>
          <w:docGrid w:linePitch="360"/>
        </w:sectPr>
      </w:pPr>
    </w:p>
    <w:p w:rsidR="00C86D45" w:rsidP="003A1A46" w:rsidRDefault="00712D92" w14:paraId="6CB6A96C" w14:textId="49C6C1F6">
      <w:pPr>
        <w:spacing w:after="0"/>
        <w:rPr>
          <w:rFonts w:cs="Arial" w:eastAsiaTheme="minorEastAsia"/>
          <w:b/>
          <w:color w:val="000000" w:themeColor="text1"/>
          <w:sz w:val="40"/>
        </w:rPr>
      </w:pPr>
      <w:r w:rsidRPr="00BB4DB5">
        <w:rPr>
          <w:rFonts w:cs="Arial" w:eastAsiaTheme="minorEastAsia"/>
          <w:b/>
          <w:noProof/>
          <w:color w:val="000000" w:themeColor="text1"/>
          <w:sz w:val="40"/>
          <w:lang w:eastAsia="en-GB"/>
        </w:rPr>
        <w:lastRenderedPageBreak/>
        <w:drawing>
          <wp:anchor distT="0" distB="0" distL="114300" distR="114300" simplePos="0" relativeHeight="251658252" behindDoc="1" locked="0" layoutInCell="1" allowOverlap="1" wp14:editId="76257C51" wp14:anchorId="45DBF287">
            <wp:simplePos x="0" y="0"/>
            <wp:positionH relativeFrom="column">
              <wp:posOffset>9280896</wp:posOffset>
            </wp:positionH>
            <wp:positionV relativeFrom="page">
              <wp:posOffset>127635</wp:posOffset>
            </wp:positionV>
            <wp:extent cx="545465" cy="537210"/>
            <wp:effectExtent l="0" t="0" r="6985" b="0"/>
            <wp:wrapTight wrapText="bothSides">
              <wp:wrapPolygon edited="0">
                <wp:start x="0" y="0"/>
                <wp:lineTo x="0" y="20681"/>
                <wp:lineTo x="21122" y="20681"/>
                <wp:lineTo x="21122"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465" cy="537210"/>
                    </a:xfrm>
                    <a:prstGeom prst="rect">
                      <a:avLst/>
                    </a:prstGeom>
                    <a:noFill/>
                    <a:ln>
                      <a:noFill/>
                    </a:ln>
                  </pic:spPr>
                </pic:pic>
              </a:graphicData>
            </a:graphic>
          </wp:anchor>
        </w:drawing>
      </w:r>
      <w:r w:rsidRPr="00AF2D55" w:rsidR="00AF2D55">
        <w:rPr>
          <w:rFonts w:cs="Arial" w:eastAsiaTheme="minorEastAsia"/>
          <w:b/>
          <w:color w:val="000000" w:themeColor="text1"/>
          <w:sz w:val="40"/>
        </w:rPr>
        <w:t xml:space="preserve">Behaviour </w:t>
      </w:r>
      <w:r w:rsidR="00D3647B">
        <w:rPr>
          <w:rFonts w:cs="Arial" w:eastAsiaTheme="minorEastAsia"/>
          <w:b/>
          <w:color w:val="000000" w:themeColor="text1"/>
          <w:sz w:val="40"/>
        </w:rPr>
        <w:t>M</w:t>
      </w:r>
      <w:r w:rsidRPr="00BB4DB5" w:rsidR="00AF2D55">
        <w:rPr>
          <w:rFonts w:cs="Arial" w:eastAsiaTheme="minorEastAsia"/>
          <w:b/>
          <w:color w:val="000000" w:themeColor="text1"/>
          <w:sz w:val="40"/>
        </w:rPr>
        <w:t>anagement</w:t>
      </w:r>
      <w:r w:rsidRPr="00AF2D55" w:rsidR="00AF2D55">
        <w:rPr>
          <w:rFonts w:cs="Arial" w:eastAsiaTheme="minorEastAsia"/>
          <w:b/>
          <w:color w:val="000000" w:themeColor="text1"/>
          <w:sz w:val="40"/>
        </w:rPr>
        <w:t xml:space="preserve"> </w:t>
      </w:r>
      <w:r w:rsidR="00BC6EBE">
        <w:rPr>
          <w:rFonts w:cs="Arial" w:eastAsiaTheme="minorEastAsia"/>
          <w:b/>
          <w:color w:val="000000" w:themeColor="text1"/>
          <w:sz w:val="40"/>
        </w:rPr>
        <w:t>–</w:t>
      </w:r>
      <w:r w:rsidR="00D3647B">
        <w:rPr>
          <w:rFonts w:cs="Arial" w:eastAsiaTheme="minorEastAsia"/>
          <w:b/>
          <w:color w:val="000000" w:themeColor="text1"/>
          <w:sz w:val="40"/>
        </w:rPr>
        <w:t xml:space="preserve"> Manage Behaviour E</w:t>
      </w:r>
      <w:r w:rsidR="00BC6EBE">
        <w:rPr>
          <w:rFonts w:cs="Arial" w:eastAsiaTheme="minorEastAsia"/>
          <w:b/>
          <w:color w:val="000000" w:themeColor="text1"/>
          <w:sz w:val="40"/>
        </w:rPr>
        <w:t xml:space="preserve">ffectively </w:t>
      </w:r>
      <w:r w:rsidR="00D3647B">
        <w:rPr>
          <w:rFonts w:cs="Arial" w:eastAsiaTheme="minorEastAsia"/>
          <w:b/>
          <w:color w:val="000000" w:themeColor="text1"/>
          <w:sz w:val="40"/>
        </w:rPr>
        <w:t>– Set High Expectations</w:t>
      </w:r>
    </w:p>
    <w:p w:rsidR="005A639B" w:rsidP="003A1A46" w:rsidRDefault="005A639B" w14:paraId="05F1CB50" w14:textId="19B4D7C8">
      <w:pPr>
        <w:spacing w:after="0"/>
        <w:rPr>
          <w:rFonts w:cs="Arial" w:eastAsiaTheme="minorEastAsia"/>
          <w:b/>
          <w:color w:val="000000" w:themeColor="text1"/>
        </w:rPr>
      </w:pPr>
      <w:r w:rsidRPr="005A639B">
        <w:rPr>
          <w:rFonts w:cs="Arial" w:eastAsiaTheme="minorEastAsia"/>
          <w:b/>
          <w:color w:val="000000" w:themeColor="text1"/>
        </w:rPr>
        <w:t xml:space="preserve">Leading to Teachers’ Standard 1 – Set high expectations which inspire, motivate and challenge </w:t>
      </w:r>
      <w:proofErr w:type="gramStart"/>
      <w:r w:rsidRPr="005A639B">
        <w:rPr>
          <w:rFonts w:cs="Arial" w:eastAsiaTheme="minorEastAsia"/>
          <w:b/>
          <w:color w:val="000000" w:themeColor="text1"/>
        </w:rPr>
        <w:t>pupils</w:t>
      </w:r>
      <w:proofErr w:type="gramEnd"/>
      <w:r w:rsidRPr="005A639B">
        <w:rPr>
          <w:rFonts w:cs="Arial" w:eastAsiaTheme="minorEastAsia"/>
          <w:b/>
          <w:color w:val="000000" w:themeColor="text1"/>
        </w:rPr>
        <w:t xml:space="preserve"> </w:t>
      </w:r>
    </w:p>
    <w:tbl>
      <w:tblPr>
        <w:tblStyle w:val="TableGrid2"/>
        <w:tblW w:w="5000" w:type="pct"/>
        <w:jc w:val="center"/>
        <w:tblCellMar>
          <w:left w:w="85" w:type="dxa"/>
          <w:right w:w="85" w:type="dxa"/>
        </w:tblCellMar>
        <w:tblLook w:val="04A0" w:firstRow="1" w:lastRow="0" w:firstColumn="1" w:lastColumn="0" w:noHBand="0" w:noVBand="1"/>
      </w:tblPr>
      <w:tblGrid>
        <w:gridCol w:w="497"/>
        <w:gridCol w:w="2899"/>
        <w:gridCol w:w="2834"/>
        <w:gridCol w:w="3397"/>
        <w:gridCol w:w="3839"/>
        <w:gridCol w:w="2002"/>
      </w:tblGrid>
      <w:tr w:rsidRPr="00DD4EF2" w:rsidR="00B40081" w:rsidTr="00B40081" w14:paraId="0AEF0635" w14:textId="77777777">
        <w:trPr>
          <w:trHeight w:val="90"/>
          <w:jc w:val="center"/>
        </w:trPr>
        <w:tc>
          <w:tcPr>
            <w:tcW w:w="161" w:type="pct"/>
            <w:tcBorders>
              <w:bottom w:val="single" w:color="auto" w:sz="4" w:space="0"/>
            </w:tcBorders>
            <w:shd w:val="clear" w:color="auto" w:fill="F2F2F2" w:themeFill="background1" w:themeFillShade="F2"/>
          </w:tcPr>
          <w:p w:rsidR="0063015C" w:rsidP="00B40081" w:rsidRDefault="0063015C" w14:paraId="4801F6B7"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57B9C083" w14:textId="6F69BB63">
            <w:pPr>
              <w:jc w:val="center"/>
              <w:rPr>
                <w:rFonts w:eastAsiaTheme="minorEastAsia"/>
                <w:b/>
                <w:bCs/>
                <w:sz w:val="20"/>
                <w:szCs w:val="20"/>
              </w:rPr>
            </w:pPr>
            <w:r>
              <w:rPr>
                <w:rFonts w:eastAsiaTheme="minorEastAsia"/>
                <w:b/>
                <w:bCs/>
                <w:sz w:val="20"/>
                <w:szCs w:val="20"/>
              </w:rPr>
              <w:t>FORMATIVE ASSESSMENTS</w:t>
            </w:r>
          </w:p>
        </w:tc>
        <w:tc>
          <w:tcPr>
            <w:tcW w:w="647" w:type="pct"/>
            <w:tcBorders>
              <w:bottom w:val="single" w:color="auto" w:sz="4" w:space="0"/>
            </w:tcBorders>
            <w:shd w:val="clear" w:color="auto" w:fill="D9D9D9" w:themeFill="background1" w:themeFillShade="D9"/>
          </w:tcPr>
          <w:p w:rsidRPr="00DD4EF2" w:rsidR="0063015C" w:rsidP="00DC0A31" w:rsidRDefault="0063015C" w14:paraId="0C1B35E3" w14:textId="22A45390">
            <w:pPr>
              <w:jc w:val="center"/>
              <w:rPr>
                <w:rFonts w:cs="Arial"/>
                <w:b/>
                <w:sz w:val="20"/>
                <w:szCs w:val="20"/>
              </w:rPr>
            </w:pPr>
            <w:r>
              <w:rPr>
                <w:rFonts w:cs="Arial"/>
                <w:b/>
                <w:sz w:val="20"/>
                <w:szCs w:val="20"/>
              </w:rPr>
              <w:t>SUMMATIVE</w:t>
            </w:r>
          </w:p>
        </w:tc>
      </w:tr>
      <w:tr w:rsidRPr="00DD4EF2" w:rsidR="00B40081" w:rsidTr="00B40081" w14:paraId="7C7B4D31" w14:textId="1991D271">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5E2EDF49"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2D5A4E51" w14:textId="687B5313">
            <w:pPr>
              <w:jc w:val="center"/>
              <w:rPr>
                <w:rFonts w:cs="Arial"/>
                <w:b/>
                <w:sz w:val="20"/>
                <w:szCs w:val="20"/>
              </w:rPr>
            </w:pPr>
            <w:r w:rsidRPr="00DD4EF2">
              <w:rPr>
                <w:rFonts w:eastAsiaTheme="minorEastAsia"/>
                <w:b/>
                <w:bCs/>
                <w:sz w:val="20"/>
                <w:szCs w:val="20"/>
              </w:rPr>
              <w:t>Characteristics for trainees in this stage of their career</w:t>
            </w:r>
          </w:p>
        </w:tc>
        <w:tc>
          <w:tcPr>
            <w:tcW w:w="647" w:type="pct"/>
            <w:vMerge w:val="restart"/>
            <w:shd w:val="clear" w:color="auto" w:fill="D9D9D9" w:themeFill="background1" w:themeFillShade="D9"/>
          </w:tcPr>
          <w:p w:rsidR="0063015C" w:rsidP="00DC0A31" w:rsidRDefault="0063015C" w14:paraId="0A42FD9D" w14:textId="0E919184">
            <w:pPr>
              <w:rPr>
                <w:rFonts w:eastAsiaTheme="minorEastAsia"/>
                <w:b/>
                <w:bCs/>
                <w:sz w:val="20"/>
                <w:szCs w:val="20"/>
              </w:rPr>
            </w:pPr>
            <w:r>
              <w:rPr>
                <w:rFonts w:cs="Arial"/>
                <w:b/>
                <w:sz w:val="20"/>
                <w:szCs w:val="20"/>
              </w:rPr>
              <w:t>By the end of the course can…</w:t>
            </w:r>
          </w:p>
        </w:tc>
      </w:tr>
      <w:tr w:rsidRPr="00DD4EF2" w:rsidR="00B40081" w:rsidTr="00B40081" w14:paraId="0EE974BF" w14:textId="0981C079">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2F6DC61F" w14:textId="77777777">
            <w:pPr>
              <w:jc w:val="center"/>
              <w:rPr>
                <w:rFonts w:cs="Arial"/>
                <w:b/>
                <w:sz w:val="20"/>
                <w:szCs w:val="20"/>
              </w:rPr>
            </w:pPr>
          </w:p>
        </w:tc>
        <w:tc>
          <w:tcPr>
            <w:tcW w:w="937" w:type="pct"/>
            <w:tcBorders>
              <w:bottom w:val="single" w:color="auto" w:sz="4" w:space="0"/>
            </w:tcBorders>
            <w:shd w:val="clear" w:color="auto" w:fill="F2F2F2" w:themeFill="background1" w:themeFillShade="F2"/>
          </w:tcPr>
          <w:p w:rsidRPr="00DD4EF2" w:rsidR="0063015C" w:rsidP="00DC0A31" w:rsidRDefault="0063015C" w14:paraId="2E96A032" w14:textId="1ADD1B52">
            <w:pPr>
              <w:rPr>
                <w:rFonts w:cs="Arial"/>
                <w:b/>
                <w:sz w:val="20"/>
                <w:szCs w:val="20"/>
              </w:rPr>
            </w:pPr>
            <w:r w:rsidRPr="00DD4EF2">
              <w:rPr>
                <w:rFonts w:cs="Arial"/>
                <w:b/>
                <w:sz w:val="20"/>
                <w:szCs w:val="20"/>
              </w:rPr>
              <w:t>Emerging</w:t>
            </w:r>
          </w:p>
        </w:tc>
        <w:tc>
          <w:tcPr>
            <w:tcW w:w="916" w:type="pct"/>
            <w:tcBorders>
              <w:bottom w:val="single" w:color="auto" w:sz="4" w:space="0"/>
            </w:tcBorders>
            <w:shd w:val="clear" w:color="auto" w:fill="F2F2F2" w:themeFill="background1" w:themeFillShade="F2"/>
          </w:tcPr>
          <w:p w:rsidRPr="00DD4EF2" w:rsidR="0063015C" w:rsidP="00DC0A31" w:rsidRDefault="0063015C" w14:paraId="638C7B5F" w14:textId="2C27025E">
            <w:pPr>
              <w:rPr>
                <w:rFonts w:cs="Arial"/>
                <w:b/>
                <w:sz w:val="20"/>
                <w:szCs w:val="20"/>
              </w:rPr>
            </w:pPr>
            <w:r>
              <w:rPr>
                <w:rFonts w:cs="Arial"/>
                <w:b/>
                <w:sz w:val="20"/>
                <w:szCs w:val="20"/>
              </w:rPr>
              <w:t xml:space="preserve">Confident </w:t>
            </w:r>
          </w:p>
        </w:tc>
        <w:tc>
          <w:tcPr>
            <w:tcW w:w="1098" w:type="pct"/>
            <w:tcBorders>
              <w:bottom w:val="single" w:color="auto" w:sz="4" w:space="0"/>
            </w:tcBorders>
            <w:shd w:val="clear" w:color="auto" w:fill="F2F2F2" w:themeFill="background1" w:themeFillShade="F2"/>
          </w:tcPr>
          <w:p w:rsidRPr="00DD4EF2" w:rsidR="0063015C" w:rsidP="00DC0A31" w:rsidRDefault="0063015C" w14:paraId="1F65EA38" w14:textId="77777777">
            <w:pPr>
              <w:rPr>
                <w:rFonts w:cs="Arial"/>
                <w:b/>
                <w:sz w:val="20"/>
                <w:szCs w:val="20"/>
              </w:rPr>
            </w:pPr>
            <w:r w:rsidRPr="00DD4EF2">
              <w:rPr>
                <w:rFonts w:cs="Arial"/>
                <w:b/>
                <w:sz w:val="20"/>
                <w:szCs w:val="20"/>
              </w:rPr>
              <w:t xml:space="preserve">Good </w:t>
            </w:r>
          </w:p>
        </w:tc>
        <w:tc>
          <w:tcPr>
            <w:tcW w:w="1240" w:type="pct"/>
            <w:tcBorders>
              <w:bottom w:val="single" w:color="auto" w:sz="4" w:space="0"/>
            </w:tcBorders>
            <w:shd w:val="clear" w:color="auto" w:fill="F2F2F2" w:themeFill="background1" w:themeFillShade="F2"/>
          </w:tcPr>
          <w:p w:rsidRPr="00DD4EF2" w:rsidR="0063015C" w:rsidP="00DC0A31" w:rsidRDefault="0063015C" w14:paraId="23D71FBE" w14:textId="2BFCFA5A">
            <w:pPr>
              <w:rPr>
                <w:rFonts w:cs="Arial"/>
                <w:b/>
                <w:sz w:val="20"/>
                <w:szCs w:val="20"/>
              </w:rPr>
            </w:pPr>
            <w:r>
              <w:rPr>
                <w:rFonts w:cs="Arial"/>
                <w:b/>
                <w:sz w:val="20"/>
                <w:szCs w:val="20"/>
              </w:rPr>
              <w:t>High Performing</w:t>
            </w:r>
          </w:p>
        </w:tc>
        <w:tc>
          <w:tcPr>
            <w:tcW w:w="647" w:type="pct"/>
            <w:vMerge/>
          </w:tcPr>
          <w:p w:rsidR="0063015C" w:rsidP="00DC0A31" w:rsidRDefault="0063015C" w14:paraId="51C18A0B" w14:textId="0AE4D129">
            <w:pPr>
              <w:rPr>
                <w:rFonts w:cs="Arial"/>
                <w:b/>
                <w:sz w:val="20"/>
                <w:szCs w:val="20"/>
              </w:rPr>
            </w:pPr>
          </w:p>
        </w:tc>
      </w:tr>
      <w:tr w:rsidRPr="00DD4EF2" w:rsidR="00B40081" w:rsidTr="00B40081" w14:paraId="31D4B9C6" w14:textId="14E13FF3">
        <w:trPr>
          <w:cantSplit/>
          <w:trHeight w:val="2177"/>
          <w:jc w:val="center"/>
        </w:trPr>
        <w:tc>
          <w:tcPr>
            <w:tcW w:w="161" w:type="pct"/>
            <w:tcBorders>
              <w:bottom w:val="single" w:color="auto" w:sz="4" w:space="0"/>
            </w:tcBorders>
            <w:textDirection w:val="btLr"/>
          </w:tcPr>
          <w:p w:rsidRPr="00B40081" w:rsidR="0063015C" w:rsidP="00B40081" w:rsidRDefault="0063015C" w14:paraId="712271F4" w14:textId="494DDF9A">
            <w:pPr>
              <w:ind w:left="113" w:right="113"/>
              <w:jc w:val="center"/>
              <w:rPr>
                <w:rFonts w:cs="Arial"/>
                <w:b/>
                <w:bCs/>
                <w:color w:val="000000" w:themeColor="text1"/>
              </w:rPr>
            </w:pPr>
            <w:r w:rsidRPr="00B40081">
              <w:rPr>
                <w:rFonts w:cs="Arial"/>
                <w:b/>
                <w:bCs/>
                <w:color w:val="000000" w:themeColor="text1"/>
              </w:rPr>
              <w:t>BM1</w:t>
            </w:r>
          </w:p>
        </w:tc>
        <w:tc>
          <w:tcPr>
            <w:tcW w:w="937" w:type="pct"/>
            <w:tcBorders>
              <w:bottom w:val="single" w:color="auto" w:sz="4" w:space="0"/>
            </w:tcBorders>
            <w:shd w:val="clear" w:color="auto" w:fill="auto"/>
          </w:tcPr>
          <w:p w:rsidRPr="00DD4EF2" w:rsidR="0063015C" w:rsidP="00DC0A31" w:rsidRDefault="0063015C" w14:paraId="3A2F8CB9" w14:textId="0881A84E">
            <w:pPr>
              <w:rPr>
                <w:rFonts w:cs="Arial"/>
                <w:color w:val="000000" w:themeColor="text1"/>
                <w:sz w:val="20"/>
                <w:szCs w:val="20"/>
              </w:rPr>
            </w:pPr>
            <w:bookmarkStart w:name="_Toc332893006" w:id="0"/>
            <w:bookmarkEnd w:id="0"/>
            <w:r w:rsidRPr="00DD4EF2">
              <w:rPr>
                <w:rFonts w:cs="Arial"/>
                <w:color w:val="000000" w:themeColor="text1"/>
                <w:sz w:val="20"/>
                <w:szCs w:val="20"/>
              </w:rPr>
              <w:t>Begin to encourage learners to participate and contribute. Recognise how teachers create appropriate working environments.</w:t>
            </w:r>
          </w:p>
          <w:p w:rsidRPr="00DD4EF2" w:rsidR="0063015C" w:rsidP="00DC0A31" w:rsidRDefault="0063015C" w14:paraId="4D36574B" w14:textId="77777777">
            <w:pPr>
              <w:rPr>
                <w:rFonts w:cs="Arial"/>
                <w:color w:val="000000" w:themeColor="text1"/>
                <w:sz w:val="20"/>
                <w:szCs w:val="20"/>
              </w:rPr>
            </w:pPr>
            <w:r w:rsidRPr="00DD4EF2">
              <w:rPr>
                <w:rFonts w:cs="Arial"/>
                <w:color w:val="000000" w:themeColor="text1"/>
                <w:sz w:val="20"/>
                <w:szCs w:val="20"/>
              </w:rPr>
              <w:t>With support maintain a safe learning environment.</w:t>
            </w:r>
          </w:p>
        </w:tc>
        <w:tc>
          <w:tcPr>
            <w:tcW w:w="916" w:type="pct"/>
            <w:tcBorders>
              <w:bottom w:val="single" w:color="auto" w:sz="4" w:space="0"/>
            </w:tcBorders>
            <w:shd w:val="clear" w:color="auto" w:fill="auto"/>
          </w:tcPr>
          <w:p w:rsidR="0063015C" w:rsidP="00DC0A31" w:rsidRDefault="0063015C" w14:paraId="7EF1FF80" w14:textId="65F09918">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With support, confidently use strategies that encourage learners to participate and contribute</w:t>
            </w:r>
            <w:r w:rsidR="00624FA8">
              <w:rPr>
                <w:rFonts w:cs="Arial" w:asciiTheme="minorHAnsi" w:hAnsiTheme="minorHAnsi"/>
                <w:color w:val="000000" w:themeColor="text1"/>
                <w:sz w:val="20"/>
                <w:szCs w:val="20"/>
                <w:lang w:eastAsia="en-US"/>
              </w:rPr>
              <w:t xml:space="preserve"> </w:t>
            </w:r>
            <w:proofErr w:type="gramStart"/>
            <w:r w:rsidR="00624FA8">
              <w:rPr>
                <w:rFonts w:cs="Arial" w:asciiTheme="minorHAnsi" w:hAnsiTheme="minorHAnsi"/>
                <w:color w:val="000000" w:themeColor="text1"/>
                <w:sz w:val="20"/>
                <w:szCs w:val="20"/>
                <w:lang w:eastAsia="en-US"/>
              </w:rPr>
              <w:t>in</w:t>
            </w:r>
            <w:proofErr w:type="gramEnd"/>
            <w:r w:rsidR="00624FA8">
              <w:rPr>
                <w:rFonts w:cs="Arial" w:asciiTheme="minorHAnsi" w:hAnsiTheme="minorHAnsi"/>
                <w:color w:val="000000" w:themeColor="text1"/>
                <w:sz w:val="20"/>
                <w:szCs w:val="20"/>
                <w:lang w:eastAsia="en-US"/>
              </w:rPr>
              <w:t xml:space="preserve"> lessons</w:t>
            </w:r>
            <w:r>
              <w:rPr>
                <w:rFonts w:cs="Arial" w:asciiTheme="minorHAnsi" w:hAnsiTheme="minorHAnsi"/>
                <w:color w:val="000000" w:themeColor="text1"/>
                <w:sz w:val="20"/>
                <w:szCs w:val="20"/>
                <w:lang w:eastAsia="en-US"/>
              </w:rPr>
              <w:t>.</w:t>
            </w:r>
          </w:p>
          <w:p w:rsidRPr="00D36091" w:rsidR="0063015C" w:rsidP="00DC0A31" w:rsidRDefault="0063015C" w14:paraId="38BFBA07" w14:textId="537F874C">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Use routines to maintain a safe learning environment.</w:t>
            </w:r>
          </w:p>
        </w:tc>
        <w:tc>
          <w:tcPr>
            <w:tcW w:w="1098" w:type="pct"/>
            <w:tcBorders>
              <w:bottom w:val="single" w:color="auto" w:sz="4" w:space="0"/>
            </w:tcBorders>
            <w:shd w:val="clear" w:color="auto" w:fill="auto"/>
          </w:tcPr>
          <w:p w:rsidRPr="00DD4EF2" w:rsidR="0063015C" w:rsidP="00DC0A31" w:rsidRDefault="0063015C" w14:paraId="2E5079F5" w14:textId="77777777">
            <w:pPr>
              <w:rPr>
                <w:rFonts w:cs="Arial"/>
                <w:i/>
                <w:sz w:val="20"/>
                <w:szCs w:val="20"/>
              </w:rPr>
            </w:pPr>
            <w:r w:rsidRPr="00DD4EF2">
              <w:rPr>
                <w:rFonts w:cs="Arial"/>
                <w:i/>
                <w:sz w:val="20"/>
                <w:szCs w:val="20"/>
              </w:rPr>
              <w:t>Create a culture of respect and trust with pupils</w:t>
            </w:r>
            <w:r w:rsidRPr="00DD4EF2">
              <w:rPr>
                <w:rFonts w:cs="Arial"/>
                <w:sz w:val="20"/>
                <w:szCs w:val="20"/>
              </w:rPr>
              <w:t xml:space="preserve"> </w:t>
            </w:r>
            <w:r w:rsidRPr="00DD4EF2">
              <w:rPr>
                <w:rFonts w:cs="Arial"/>
                <w:i/>
                <w:sz w:val="20"/>
                <w:szCs w:val="20"/>
              </w:rPr>
              <w:t xml:space="preserve">that promotes challenge and aspiration. </w:t>
            </w:r>
          </w:p>
          <w:p w:rsidRPr="00D36091" w:rsidR="0063015C" w:rsidP="00DC0A31" w:rsidRDefault="0063015C" w14:paraId="6063768E" w14:textId="1C7AA40D">
            <w:pPr>
              <w:rPr>
                <w:rFonts w:cs="Arial"/>
                <w:i/>
                <w:sz w:val="20"/>
                <w:szCs w:val="20"/>
              </w:rPr>
            </w:pPr>
            <w:r w:rsidRPr="00DD4EF2">
              <w:rPr>
                <w:rFonts w:cs="Arial"/>
                <w:i/>
                <w:sz w:val="20"/>
                <w:szCs w:val="20"/>
              </w:rPr>
              <w:t>Apply rules, sanctions</w:t>
            </w:r>
            <w:r>
              <w:rPr>
                <w:rFonts w:cs="Arial"/>
                <w:i/>
                <w:sz w:val="20"/>
                <w:szCs w:val="20"/>
              </w:rPr>
              <w:t>,</w:t>
            </w:r>
            <w:r w:rsidRPr="00DD4EF2">
              <w:rPr>
                <w:rFonts w:cs="Arial"/>
                <w:i/>
                <w:sz w:val="20"/>
                <w:szCs w:val="20"/>
              </w:rPr>
              <w:t xml:space="preserve"> and rewards in line with school policy, escalating behaviour incidents as appropriate</w:t>
            </w:r>
            <w:r>
              <w:rPr>
                <w:rFonts w:cs="Arial"/>
                <w:i/>
                <w:sz w:val="20"/>
                <w:szCs w:val="20"/>
              </w:rPr>
              <w:t>.</w:t>
            </w:r>
          </w:p>
        </w:tc>
        <w:tc>
          <w:tcPr>
            <w:tcW w:w="1240" w:type="pct"/>
            <w:tcBorders>
              <w:bottom w:val="single" w:color="auto" w:sz="4" w:space="0"/>
            </w:tcBorders>
            <w:shd w:val="clear" w:color="auto" w:fill="auto"/>
          </w:tcPr>
          <w:p w:rsidRPr="00DD4EF2" w:rsidR="0063015C" w:rsidP="00DC0A31" w:rsidRDefault="0063015C" w14:paraId="62C81B85" w14:textId="2C0C1C41">
            <w:pPr>
              <w:rPr>
                <w:rFonts w:cs="Arial"/>
                <w:sz w:val="20"/>
                <w:szCs w:val="20"/>
              </w:rPr>
            </w:pPr>
            <w:r w:rsidRPr="00DD4EF2">
              <w:rPr>
                <w:sz w:val="20"/>
                <w:szCs w:val="20"/>
              </w:rPr>
              <w:t xml:space="preserve">Understand </w:t>
            </w:r>
            <w:r>
              <w:rPr>
                <w:sz w:val="20"/>
                <w:szCs w:val="20"/>
              </w:rPr>
              <w:t xml:space="preserve">and articulate </w:t>
            </w:r>
            <w:r w:rsidRPr="00DD4EF2">
              <w:rPr>
                <w:sz w:val="20"/>
                <w:szCs w:val="20"/>
              </w:rPr>
              <w:t>what constitutes a safe and stimulating environment</w:t>
            </w:r>
            <w:r w:rsidR="003C34B5">
              <w:rPr>
                <w:sz w:val="20"/>
                <w:szCs w:val="20"/>
              </w:rPr>
              <w:t>.</w:t>
            </w:r>
            <w:r w:rsidR="00F46A9F">
              <w:rPr>
                <w:sz w:val="20"/>
                <w:szCs w:val="20"/>
              </w:rPr>
              <w:t xml:space="preserve"> </w:t>
            </w:r>
            <w:r w:rsidR="003C34B5">
              <w:rPr>
                <w:sz w:val="20"/>
                <w:szCs w:val="20"/>
              </w:rPr>
              <w:t>B</w:t>
            </w:r>
            <w:r w:rsidRPr="00DD4EF2">
              <w:rPr>
                <w:sz w:val="20"/>
                <w:szCs w:val="20"/>
              </w:rPr>
              <w:t xml:space="preserve">e highly aware of how to promote safety in different situations including in relation to e-safety. </w:t>
            </w:r>
            <w:r w:rsidRPr="00DD4EF2">
              <w:rPr>
                <w:rFonts w:cs="Arial"/>
                <w:sz w:val="20"/>
                <w:szCs w:val="20"/>
              </w:rPr>
              <w:t xml:space="preserve">Create </w:t>
            </w:r>
            <w:r w:rsidRPr="00DD4EF2">
              <w:rPr>
                <w:rFonts w:cs="Arial"/>
                <w:i/>
                <w:sz w:val="20"/>
                <w:szCs w:val="20"/>
              </w:rPr>
              <w:t>inclusive</w:t>
            </w:r>
            <w:r w:rsidRPr="00DD4EF2">
              <w:rPr>
                <w:rFonts w:cs="Arial"/>
                <w:sz w:val="20"/>
                <w:szCs w:val="20"/>
              </w:rPr>
              <w:t xml:space="preserve"> lessons </w:t>
            </w:r>
            <w:r w:rsidRPr="00DD4EF2">
              <w:rPr>
                <w:rFonts w:cs="Arial"/>
                <w:i/>
                <w:sz w:val="20"/>
                <w:szCs w:val="20"/>
              </w:rPr>
              <w:t>using intentional and consistent language</w:t>
            </w:r>
            <w:r w:rsidRPr="00DD4EF2">
              <w:rPr>
                <w:rFonts w:cs="Arial"/>
                <w:sz w:val="20"/>
                <w:szCs w:val="20"/>
              </w:rPr>
              <w:t xml:space="preserve"> in which pupils feel that their contributions are consistently valued and welcomed.</w:t>
            </w:r>
          </w:p>
        </w:tc>
        <w:tc>
          <w:tcPr>
            <w:tcW w:w="647" w:type="pct"/>
            <w:tcBorders>
              <w:bottom w:val="single" w:color="auto" w:sz="4" w:space="0"/>
            </w:tcBorders>
            <w:shd w:val="clear" w:color="auto" w:fill="D9D9D9" w:themeFill="background1" w:themeFillShade="D9"/>
          </w:tcPr>
          <w:p w:rsidR="0063015C" w:rsidP="00DC0A31" w:rsidRDefault="00C260A3" w14:paraId="205F173C" w14:textId="35837E68">
            <w:pPr>
              <w:rPr>
                <w:sz w:val="20"/>
                <w:szCs w:val="20"/>
              </w:rPr>
            </w:pPr>
            <w:r>
              <w:rPr>
                <w:rFonts w:cs="Arial"/>
                <w:color w:val="000000" w:themeColor="text1"/>
                <w:sz w:val="20"/>
                <w:szCs w:val="20"/>
              </w:rPr>
              <w:t xml:space="preserve">TS1a </w:t>
            </w:r>
            <w:r w:rsidRPr="00DD4EF2" w:rsidR="0063015C">
              <w:rPr>
                <w:rFonts w:cs="Arial"/>
                <w:color w:val="000000" w:themeColor="text1"/>
                <w:sz w:val="20"/>
                <w:szCs w:val="20"/>
              </w:rPr>
              <w:t>Establish a safe and stimulating environment for pupils, rooted in mutual respect.</w:t>
            </w:r>
          </w:p>
        </w:tc>
      </w:tr>
      <w:tr w:rsidRPr="00DD4EF2" w:rsidR="00B40081" w:rsidTr="00B40081" w14:paraId="03E89E92" w14:textId="39200446">
        <w:trPr>
          <w:cantSplit/>
          <w:trHeight w:val="1723"/>
          <w:jc w:val="center"/>
        </w:trPr>
        <w:tc>
          <w:tcPr>
            <w:tcW w:w="161" w:type="pct"/>
            <w:tcBorders>
              <w:top w:val="single" w:color="auto" w:sz="4" w:space="0"/>
              <w:bottom w:val="single" w:color="auto" w:sz="4" w:space="0"/>
            </w:tcBorders>
            <w:textDirection w:val="btLr"/>
          </w:tcPr>
          <w:p w:rsidRPr="00B40081" w:rsidR="0063015C" w:rsidP="00B40081" w:rsidRDefault="0063015C" w14:paraId="5853FFC4" w14:textId="11CF84D8">
            <w:pPr>
              <w:pStyle w:val="ListParagraph"/>
              <w:tabs>
                <w:tab w:val="left" w:pos="230"/>
              </w:tabs>
              <w:ind w:left="113" w:right="113"/>
              <w:jc w:val="center"/>
              <w:rPr>
                <w:rFonts w:cs="Arial" w:asciiTheme="minorHAnsi" w:hAnsiTheme="minorHAnsi"/>
                <w:b/>
                <w:bCs/>
                <w:color w:val="000000" w:themeColor="text1"/>
                <w:sz w:val="22"/>
                <w:szCs w:val="22"/>
                <w:lang w:eastAsia="en-US"/>
              </w:rPr>
            </w:pPr>
            <w:r w:rsidRPr="00B40081">
              <w:rPr>
                <w:rFonts w:cs="Arial" w:asciiTheme="minorHAnsi" w:hAnsiTheme="minorHAnsi"/>
                <w:b/>
                <w:bCs/>
                <w:color w:val="000000" w:themeColor="text1"/>
                <w:sz w:val="22"/>
                <w:szCs w:val="22"/>
                <w:lang w:eastAsia="en-US"/>
              </w:rPr>
              <w:t>BM2</w:t>
            </w:r>
          </w:p>
        </w:tc>
        <w:tc>
          <w:tcPr>
            <w:tcW w:w="937" w:type="pct"/>
            <w:tcBorders>
              <w:top w:val="single" w:color="auto" w:sz="4" w:space="0"/>
              <w:bottom w:val="single" w:color="auto" w:sz="4" w:space="0"/>
            </w:tcBorders>
            <w:shd w:val="clear" w:color="auto" w:fill="auto"/>
          </w:tcPr>
          <w:p w:rsidRPr="00DD4EF2" w:rsidR="0063015C" w:rsidP="00DC0A31" w:rsidRDefault="0063015C" w14:paraId="7B42DCC3" w14:textId="33582406">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Start to recognise that different classes</w:t>
            </w:r>
            <w:r w:rsidR="002E00A0">
              <w:rPr>
                <w:rFonts w:cs="Arial" w:asciiTheme="minorHAnsi" w:hAnsiTheme="minorHAnsi"/>
                <w:color w:val="000000" w:themeColor="text1"/>
                <w:sz w:val="20"/>
                <w:szCs w:val="20"/>
                <w:lang w:eastAsia="en-US"/>
              </w:rPr>
              <w:t xml:space="preserve"> and students</w:t>
            </w:r>
            <w:r>
              <w:rPr>
                <w:rFonts w:cs="Arial" w:asciiTheme="minorHAnsi" w:hAnsiTheme="minorHAnsi"/>
                <w:color w:val="000000" w:themeColor="text1"/>
                <w:sz w:val="20"/>
                <w:szCs w:val="20"/>
                <w:lang w:eastAsia="en-US"/>
              </w:rPr>
              <w:t xml:space="preserve"> may require different approaches to lesson planning and goal setting.</w:t>
            </w:r>
          </w:p>
        </w:tc>
        <w:tc>
          <w:tcPr>
            <w:tcW w:w="916" w:type="pct"/>
            <w:tcBorders>
              <w:top w:val="single" w:color="auto" w:sz="4" w:space="0"/>
              <w:bottom w:val="single" w:color="auto" w:sz="4" w:space="0"/>
            </w:tcBorders>
            <w:shd w:val="clear" w:color="auto" w:fill="auto"/>
          </w:tcPr>
          <w:p w:rsidR="0063015C" w:rsidP="00DC0A31" w:rsidRDefault="0063015C" w14:paraId="73FA488B"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Provide opportunities for students to work independently, make mistakes and learn from them.</w:t>
            </w:r>
          </w:p>
          <w:p w:rsidRPr="00DD4EF2" w:rsidR="0063015C" w:rsidP="00DC0A31" w:rsidRDefault="0063015C" w14:paraId="4F1C2D0F" w14:textId="4EB9FA3D">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Demonstrate how elements of the lesson have been tailored to meet the needs of the specific class.</w:t>
            </w:r>
          </w:p>
        </w:tc>
        <w:tc>
          <w:tcPr>
            <w:tcW w:w="1098" w:type="pct"/>
            <w:tcBorders>
              <w:top w:val="single" w:color="auto" w:sz="4" w:space="0"/>
              <w:bottom w:val="single" w:color="auto" w:sz="4" w:space="0"/>
            </w:tcBorders>
            <w:shd w:val="clear" w:color="auto" w:fill="auto"/>
          </w:tcPr>
          <w:p w:rsidRPr="00DD4EF2" w:rsidR="0063015C" w:rsidP="00DC0A31" w:rsidRDefault="0063015C" w14:paraId="06F97AFC" w14:textId="6C9262AA">
            <w:pPr>
              <w:rPr>
                <w:rFonts w:cs="Arial"/>
                <w:i/>
                <w:sz w:val="20"/>
                <w:szCs w:val="20"/>
              </w:rPr>
            </w:pPr>
            <w:r w:rsidRPr="00DD4EF2">
              <w:rPr>
                <w:rFonts w:cs="Arial"/>
                <w:i/>
                <w:sz w:val="20"/>
                <w:szCs w:val="20"/>
              </w:rPr>
              <w:t>Create a positive environment</w:t>
            </w:r>
            <w:r w:rsidR="00E94743">
              <w:rPr>
                <w:rFonts w:cs="Arial"/>
                <w:i/>
                <w:sz w:val="20"/>
                <w:szCs w:val="20"/>
              </w:rPr>
              <w:t>,</w:t>
            </w:r>
            <w:r w:rsidRPr="00DD4EF2">
              <w:rPr>
                <w:rFonts w:cs="Arial"/>
                <w:i/>
                <w:sz w:val="20"/>
                <w:szCs w:val="20"/>
              </w:rPr>
              <w:t xml:space="preserve"> where making mistakes and learning from them, plus the need for effort and perseverance, are part of a daily routine. Acknowledge and praise pupil effort - emphasising progress being made.</w:t>
            </w:r>
          </w:p>
        </w:tc>
        <w:tc>
          <w:tcPr>
            <w:tcW w:w="1240" w:type="pct"/>
            <w:tcBorders>
              <w:top w:val="single" w:color="auto" w:sz="4" w:space="0"/>
              <w:bottom w:val="single" w:color="auto" w:sz="4" w:space="0"/>
            </w:tcBorders>
            <w:shd w:val="clear" w:color="auto" w:fill="auto"/>
          </w:tcPr>
          <w:p w:rsidRPr="00DD4EF2" w:rsidR="0063015C" w:rsidP="00DC0A31" w:rsidRDefault="0063015C" w14:paraId="2BEFC38E" w14:textId="1B3F414A">
            <w:pPr>
              <w:rPr>
                <w:rFonts w:cs="Arial"/>
                <w:sz w:val="20"/>
                <w:szCs w:val="20"/>
              </w:rPr>
            </w:pPr>
            <w:r w:rsidRPr="00DD4EF2">
              <w:rPr>
                <w:rFonts w:cs="Arial"/>
                <w:i/>
                <w:sz w:val="20"/>
                <w:szCs w:val="20"/>
              </w:rPr>
              <w:t>Communicate a belief in the academic potential of pupils</w:t>
            </w:r>
            <w:r w:rsidRPr="00DD4EF2">
              <w:rPr>
                <w:rFonts w:cs="Arial"/>
                <w:sz w:val="20"/>
                <w:szCs w:val="20"/>
              </w:rPr>
              <w:t xml:space="preserve"> </w:t>
            </w:r>
            <w:r w:rsidRPr="00DD4EF2">
              <w:rPr>
                <w:rFonts w:cs="Arial"/>
                <w:i/>
                <w:sz w:val="20"/>
                <w:szCs w:val="20"/>
              </w:rPr>
              <w:t>using</w:t>
            </w:r>
            <w:r w:rsidRPr="00DD4EF2">
              <w:rPr>
                <w:rFonts w:cs="Arial"/>
                <w:sz w:val="20"/>
                <w:szCs w:val="20"/>
              </w:rPr>
              <w:t xml:space="preserve"> </w:t>
            </w:r>
            <w:r w:rsidRPr="00DD4EF2">
              <w:rPr>
                <w:rFonts w:cs="Arial"/>
                <w:i/>
                <w:sz w:val="20"/>
                <w:szCs w:val="20"/>
              </w:rPr>
              <w:t>tasks</w:t>
            </w:r>
            <w:r w:rsidRPr="00DD4EF2">
              <w:rPr>
                <w:rFonts w:cs="Arial"/>
                <w:sz w:val="20"/>
                <w:szCs w:val="20"/>
              </w:rPr>
              <w:t xml:space="preserve"> that stretch</w:t>
            </w:r>
            <w:r w:rsidRPr="00DD4EF2">
              <w:rPr>
                <w:rFonts w:cs="Arial"/>
                <w:i/>
                <w:sz w:val="20"/>
                <w:szCs w:val="20"/>
              </w:rPr>
              <w:t>, challenge</w:t>
            </w:r>
            <w:r w:rsidR="00E94743">
              <w:rPr>
                <w:rFonts w:cs="Arial"/>
                <w:i/>
                <w:sz w:val="20"/>
                <w:szCs w:val="20"/>
              </w:rPr>
              <w:t>,</w:t>
            </w:r>
            <w:r w:rsidRPr="00DD4EF2">
              <w:rPr>
                <w:rFonts w:cs="Arial"/>
                <w:i/>
                <w:sz w:val="20"/>
                <w:szCs w:val="20"/>
              </w:rPr>
              <w:t xml:space="preserve"> and motivate</w:t>
            </w:r>
            <w:r w:rsidRPr="00DD4EF2">
              <w:rPr>
                <w:rFonts w:cs="Arial"/>
                <w:sz w:val="20"/>
                <w:szCs w:val="20"/>
              </w:rPr>
              <w:t xml:space="preserve"> pupils </w:t>
            </w:r>
            <w:r w:rsidRPr="00DD4EF2">
              <w:rPr>
                <w:rFonts w:cs="Arial"/>
                <w:i/>
                <w:sz w:val="20"/>
                <w:szCs w:val="20"/>
              </w:rPr>
              <w:t>within a challenging curriculum</w:t>
            </w:r>
            <w:r w:rsidRPr="00DD4EF2">
              <w:rPr>
                <w:rFonts w:cs="Arial"/>
                <w:sz w:val="20"/>
                <w:szCs w:val="20"/>
              </w:rPr>
              <w:t>.</w:t>
            </w:r>
          </w:p>
          <w:p w:rsidRPr="00DD4EF2" w:rsidR="0063015C" w:rsidP="00DC0A31" w:rsidRDefault="0063015C" w14:paraId="282DE64B" w14:textId="77777777">
            <w:pPr>
              <w:rPr>
                <w:rFonts w:cs="Arial"/>
                <w:sz w:val="20"/>
                <w:szCs w:val="20"/>
              </w:rPr>
            </w:pPr>
            <w:r w:rsidRPr="00DD4EF2">
              <w:rPr>
                <w:rFonts w:cs="Arial"/>
                <w:sz w:val="20"/>
                <w:szCs w:val="20"/>
              </w:rPr>
              <w:t>Use effective strategies to support the learning and pro</w:t>
            </w:r>
            <w:r>
              <w:rPr>
                <w:rFonts w:cs="Arial"/>
                <w:sz w:val="20"/>
                <w:szCs w:val="20"/>
              </w:rPr>
              <w:t>gress of underperforming groups.</w:t>
            </w:r>
          </w:p>
        </w:tc>
        <w:tc>
          <w:tcPr>
            <w:tcW w:w="647" w:type="pct"/>
            <w:tcBorders>
              <w:top w:val="single" w:color="auto" w:sz="4" w:space="0"/>
              <w:bottom w:val="single" w:color="auto" w:sz="4" w:space="0"/>
            </w:tcBorders>
            <w:shd w:val="clear" w:color="auto" w:fill="D9D9D9" w:themeFill="background1" w:themeFillShade="D9"/>
          </w:tcPr>
          <w:p w:rsidRPr="00DD4EF2" w:rsidR="0063015C" w:rsidP="00DC0A31" w:rsidRDefault="00C260A3" w14:paraId="1C50D5E9" w14:textId="180123F3">
            <w:pPr>
              <w:rPr>
                <w:rFonts w:cs="Arial"/>
                <w:i/>
                <w:sz w:val="20"/>
                <w:szCs w:val="20"/>
              </w:rPr>
            </w:pPr>
            <w:r>
              <w:rPr>
                <w:rFonts w:cs="Arial"/>
                <w:color w:val="000000" w:themeColor="text1"/>
                <w:sz w:val="20"/>
                <w:szCs w:val="20"/>
              </w:rPr>
              <w:t xml:space="preserve">TS1b </w:t>
            </w:r>
            <w:r w:rsidRPr="00DD4EF2" w:rsidR="0063015C">
              <w:rPr>
                <w:rFonts w:cs="Arial"/>
                <w:color w:val="000000" w:themeColor="text1"/>
                <w:sz w:val="20"/>
                <w:szCs w:val="20"/>
              </w:rPr>
              <w:t>Set goals</w:t>
            </w:r>
            <w:r w:rsidRPr="00DD4EF2" w:rsidR="0063015C">
              <w:rPr>
                <w:rFonts w:cs="Arial"/>
                <w:i/>
                <w:color w:val="000000" w:themeColor="text1"/>
                <w:sz w:val="20"/>
                <w:szCs w:val="20"/>
              </w:rPr>
              <w:t xml:space="preserve"> </w:t>
            </w:r>
            <w:r w:rsidRPr="00DD4EF2" w:rsidR="0063015C">
              <w:rPr>
                <w:rFonts w:cs="Arial"/>
                <w:color w:val="000000" w:themeColor="text1"/>
                <w:sz w:val="20"/>
                <w:szCs w:val="20"/>
              </w:rPr>
              <w:t xml:space="preserve">that stretch and challenge pupils of all backgrounds, </w:t>
            </w:r>
            <w:proofErr w:type="gramStart"/>
            <w:r w:rsidRPr="00DD4EF2" w:rsidR="0063015C">
              <w:rPr>
                <w:rFonts w:cs="Arial"/>
                <w:color w:val="000000" w:themeColor="text1"/>
                <w:sz w:val="20"/>
                <w:szCs w:val="20"/>
              </w:rPr>
              <w:t>abilities</w:t>
            </w:r>
            <w:proofErr w:type="gramEnd"/>
            <w:r w:rsidRPr="00DD4EF2" w:rsidR="0063015C">
              <w:rPr>
                <w:rFonts w:cs="Arial"/>
                <w:color w:val="000000" w:themeColor="text1"/>
                <w:sz w:val="20"/>
                <w:szCs w:val="20"/>
              </w:rPr>
              <w:t xml:space="preserve"> and dispositions.</w:t>
            </w:r>
          </w:p>
        </w:tc>
      </w:tr>
      <w:tr w:rsidRPr="00DD4EF2" w:rsidR="00B40081" w:rsidTr="00B40081" w14:paraId="0C0DB9F6" w14:textId="1CC298BE">
        <w:trPr>
          <w:cantSplit/>
          <w:trHeight w:val="1769"/>
          <w:jc w:val="center"/>
        </w:trPr>
        <w:tc>
          <w:tcPr>
            <w:tcW w:w="161" w:type="pct"/>
            <w:tcBorders>
              <w:top w:val="single" w:color="auto" w:sz="4" w:space="0"/>
            </w:tcBorders>
            <w:textDirection w:val="btLr"/>
          </w:tcPr>
          <w:p w:rsidRPr="00B40081" w:rsidR="0063015C" w:rsidP="00B40081" w:rsidRDefault="0063015C" w14:paraId="18B9ADA9" w14:textId="3A353B72">
            <w:pPr>
              <w:ind w:left="113" w:right="113"/>
              <w:jc w:val="center"/>
              <w:rPr>
                <w:rFonts w:cs="Arial"/>
                <w:b/>
                <w:bCs/>
                <w:color w:val="000000" w:themeColor="text1"/>
              </w:rPr>
            </w:pPr>
            <w:r w:rsidRPr="00B40081">
              <w:rPr>
                <w:rFonts w:cs="Arial"/>
                <w:b/>
                <w:bCs/>
                <w:color w:val="000000" w:themeColor="text1"/>
              </w:rPr>
              <w:t>BM3</w:t>
            </w:r>
          </w:p>
        </w:tc>
        <w:tc>
          <w:tcPr>
            <w:tcW w:w="937" w:type="pct"/>
            <w:tcBorders>
              <w:top w:val="single" w:color="auto" w:sz="4" w:space="0"/>
            </w:tcBorders>
            <w:shd w:val="clear" w:color="auto" w:fill="auto"/>
          </w:tcPr>
          <w:p w:rsidRPr="00DD4EF2" w:rsidR="0063015C" w:rsidP="00DC0A31" w:rsidRDefault="0063015C" w14:paraId="48DB6CA9" w14:textId="5A411815">
            <w:pPr>
              <w:rPr>
                <w:rFonts w:cs="Arial"/>
                <w:color w:val="000000" w:themeColor="text1"/>
                <w:sz w:val="20"/>
                <w:szCs w:val="20"/>
              </w:rPr>
            </w:pPr>
            <w:r>
              <w:rPr>
                <w:rFonts w:cs="Arial"/>
                <w:color w:val="000000" w:themeColor="text1"/>
                <w:sz w:val="20"/>
                <w:szCs w:val="20"/>
              </w:rPr>
              <w:t>Begin to develop p</w:t>
            </w:r>
            <w:r w:rsidRPr="00DD4EF2">
              <w:rPr>
                <w:rFonts w:cs="Arial"/>
                <w:color w:val="000000" w:themeColor="text1"/>
                <w:sz w:val="20"/>
                <w:szCs w:val="20"/>
              </w:rPr>
              <w:t>ositive attitudes, values</w:t>
            </w:r>
            <w:r w:rsidR="00D80805">
              <w:rPr>
                <w:rFonts w:cs="Arial"/>
                <w:color w:val="000000" w:themeColor="text1"/>
                <w:sz w:val="20"/>
                <w:szCs w:val="20"/>
              </w:rPr>
              <w:t>,</w:t>
            </w:r>
            <w:r w:rsidRPr="00DD4EF2">
              <w:rPr>
                <w:rFonts w:cs="Arial"/>
                <w:color w:val="000000" w:themeColor="text1"/>
                <w:sz w:val="20"/>
                <w:szCs w:val="20"/>
              </w:rPr>
              <w:t xml:space="preserve"> and behaviour. Support and enthusiasm for the school ethos and working with learners are at an early stage.</w:t>
            </w:r>
          </w:p>
        </w:tc>
        <w:tc>
          <w:tcPr>
            <w:tcW w:w="916" w:type="pct"/>
            <w:tcBorders>
              <w:top w:val="single" w:color="auto" w:sz="4" w:space="0"/>
            </w:tcBorders>
            <w:shd w:val="clear" w:color="auto" w:fill="auto"/>
          </w:tcPr>
          <w:p w:rsidR="0063015C" w:rsidP="00DC0A31" w:rsidRDefault="0063015C" w14:paraId="585B89C1" w14:textId="0DCB19E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Model positive attitudes, values, and behaviours.</w:t>
            </w:r>
          </w:p>
          <w:p w:rsidRPr="00D36091" w:rsidR="0063015C" w:rsidP="00DC0A31" w:rsidRDefault="0063015C" w14:paraId="24E46364" w14:textId="0BF1F6A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Shadow and support colleagues in activities that engage parents and carers in the education of their children.</w:t>
            </w:r>
          </w:p>
        </w:tc>
        <w:tc>
          <w:tcPr>
            <w:tcW w:w="1098" w:type="pct"/>
            <w:tcBorders>
              <w:top w:val="single" w:color="auto" w:sz="4" w:space="0"/>
            </w:tcBorders>
            <w:shd w:val="clear" w:color="auto" w:fill="auto"/>
          </w:tcPr>
          <w:p w:rsidRPr="00DD4EF2" w:rsidR="0063015C" w:rsidP="00DC0A31" w:rsidRDefault="0063015C" w14:paraId="68C5BE8E" w14:textId="25927B67">
            <w:pPr>
              <w:rPr>
                <w:rFonts w:cs="Arial"/>
                <w:sz w:val="20"/>
                <w:szCs w:val="20"/>
              </w:rPr>
            </w:pPr>
            <w:r w:rsidRPr="00DD4EF2">
              <w:rPr>
                <w:rFonts w:cs="Arial"/>
                <w:i/>
                <w:sz w:val="20"/>
                <w:szCs w:val="20"/>
              </w:rPr>
              <w:t>Demonstrate high behavioural expectations. Model the types of courteous behaviour expected of pupils. With the support of colleague</w:t>
            </w:r>
            <w:r>
              <w:rPr>
                <w:rFonts w:cs="Arial"/>
                <w:i/>
                <w:sz w:val="20"/>
                <w:szCs w:val="20"/>
              </w:rPr>
              <w:t>s</w:t>
            </w:r>
            <w:r w:rsidRPr="00DD4EF2">
              <w:rPr>
                <w:rFonts w:cs="Arial"/>
                <w:i/>
                <w:sz w:val="20"/>
                <w:szCs w:val="20"/>
              </w:rPr>
              <w:t xml:space="preserve"> seek opportunities to engage parents and carers in the education of their children (e.g.</w:t>
            </w:r>
            <w:r w:rsidR="003724C0">
              <w:rPr>
                <w:rFonts w:cs="Arial"/>
                <w:i/>
                <w:sz w:val="20"/>
                <w:szCs w:val="20"/>
              </w:rPr>
              <w:t>,</w:t>
            </w:r>
            <w:r w:rsidRPr="00DD4EF2">
              <w:rPr>
                <w:rFonts w:cs="Arial"/>
                <w:i/>
                <w:sz w:val="20"/>
                <w:szCs w:val="20"/>
              </w:rPr>
              <w:t xml:space="preserve"> proactively highlighting successes)</w:t>
            </w:r>
            <w:r>
              <w:rPr>
                <w:rFonts w:cs="Arial"/>
                <w:sz w:val="20"/>
                <w:szCs w:val="20"/>
              </w:rPr>
              <w:t>.</w:t>
            </w:r>
          </w:p>
        </w:tc>
        <w:tc>
          <w:tcPr>
            <w:tcW w:w="1240" w:type="pct"/>
            <w:tcBorders>
              <w:top w:val="single" w:color="auto" w:sz="4" w:space="0"/>
            </w:tcBorders>
            <w:shd w:val="clear" w:color="auto" w:fill="auto"/>
          </w:tcPr>
          <w:p w:rsidRPr="00DD4EF2" w:rsidR="0063015C" w:rsidP="00DC0A31" w:rsidRDefault="0063015C" w14:paraId="052C3584" w14:textId="7E9DB27D">
            <w:pPr>
              <w:rPr>
                <w:rFonts w:cs="Arial"/>
                <w:sz w:val="20"/>
                <w:szCs w:val="20"/>
              </w:rPr>
            </w:pPr>
            <w:r w:rsidRPr="00DD4EF2">
              <w:rPr>
                <w:rFonts w:cs="Arial"/>
                <w:sz w:val="20"/>
                <w:szCs w:val="20"/>
              </w:rPr>
              <w:t xml:space="preserve">Model exemplary positive attitudes and values when </w:t>
            </w:r>
            <w:r w:rsidRPr="00DD4EF2">
              <w:rPr>
                <w:rFonts w:cs="Arial"/>
                <w:i/>
                <w:sz w:val="20"/>
                <w:szCs w:val="20"/>
              </w:rPr>
              <w:t xml:space="preserve">engaging </w:t>
            </w:r>
            <w:r w:rsidRPr="00DD4EF2">
              <w:rPr>
                <w:rFonts w:cs="Arial"/>
                <w:sz w:val="20"/>
                <w:szCs w:val="20"/>
              </w:rPr>
              <w:t xml:space="preserve">with pupils, colleagues and parents </w:t>
            </w:r>
            <w:r w:rsidRPr="00DD4EF2">
              <w:rPr>
                <w:rFonts w:cs="Arial"/>
                <w:i/>
                <w:sz w:val="20"/>
                <w:szCs w:val="20"/>
              </w:rPr>
              <w:t>understanding how this engagement changes depending on the age and development stage of the pupils</w:t>
            </w:r>
            <w:r w:rsidRPr="00DD4EF2">
              <w:rPr>
                <w:rFonts w:cs="Arial"/>
                <w:sz w:val="20"/>
                <w:szCs w:val="20"/>
              </w:rPr>
              <w:t xml:space="preserve">. </w:t>
            </w:r>
            <w:r w:rsidRPr="0065512B">
              <w:rPr>
                <w:rFonts w:cs="Arial"/>
                <w:i/>
                <w:iCs/>
                <w:sz w:val="20"/>
                <w:szCs w:val="20"/>
              </w:rPr>
              <w:t>Rigorously maintain clear behavioural expectations</w:t>
            </w:r>
            <w:r w:rsidRPr="00DD4EF2">
              <w:rPr>
                <w:rFonts w:cs="Arial"/>
                <w:sz w:val="20"/>
                <w:szCs w:val="20"/>
              </w:rPr>
              <w:t xml:space="preserve"> (</w:t>
            </w:r>
            <w:r w:rsidRPr="00DD4EF2" w:rsidR="00D80805">
              <w:rPr>
                <w:rFonts w:cs="Arial"/>
                <w:sz w:val="20"/>
                <w:szCs w:val="20"/>
              </w:rPr>
              <w:t>e.g.,</w:t>
            </w:r>
            <w:r w:rsidRPr="00DD4EF2">
              <w:rPr>
                <w:rFonts w:cs="Arial"/>
                <w:sz w:val="20"/>
                <w:szCs w:val="20"/>
              </w:rPr>
              <w:t xml:space="preserve"> for contributions, volume level and concentration).</w:t>
            </w:r>
          </w:p>
        </w:tc>
        <w:tc>
          <w:tcPr>
            <w:tcW w:w="647" w:type="pct"/>
            <w:tcBorders>
              <w:top w:val="single" w:color="auto" w:sz="4" w:space="0"/>
            </w:tcBorders>
            <w:shd w:val="clear" w:color="auto" w:fill="D9D9D9" w:themeFill="background1" w:themeFillShade="D9"/>
          </w:tcPr>
          <w:p w:rsidRPr="00DD4EF2" w:rsidR="0063015C" w:rsidP="00DC0A31" w:rsidRDefault="00C260A3" w14:paraId="706A7B6D" w14:textId="16DCB178">
            <w:pPr>
              <w:rPr>
                <w:rFonts w:cs="Arial"/>
                <w:sz w:val="20"/>
                <w:szCs w:val="20"/>
              </w:rPr>
            </w:pPr>
            <w:r>
              <w:rPr>
                <w:rFonts w:cs="Arial"/>
                <w:color w:val="000000" w:themeColor="text1"/>
                <w:sz w:val="20"/>
                <w:szCs w:val="20"/>
              </w:rPr>
              <w:t xml:space="preserve">TS1c </w:t>
            </w:r>
            <w:r w:rsidRPr="00DD4EF2" w:rsidR="0063015C">
              <w:rPr>
                <w:rFonts w:cs="Arial"/>
                <w:color w:val="000000" w:themeColor="text1"/>
                <w:sz w:val="20"/>
                <w:szCs w:val="20"/>
              </w:rPr>
              <w:t>Demonstrate consistently the positive attitudes, values and behaviour which are expected of pupils.</w:t>
            </w:r>
          </w:p>
        </w:tc>
      </w:tr>
    </w:tbl>
    <w:p w:rsidR="00FD3F52" w:rsidP="00FD3F52" w:rsidRDefault="00FD3F52" w14:paraId="201560EC" w14:textId="77777777"/>
    <w:p w:rsidRPr="009D76E6" w:rsidR="009D76E6" w:rsidP="009D76E6" w:rsidRDefault="009D76E6" w14:paraId="379C8C13" w14:textId="77777777"/>
    <w:p w:rsidRPr="009D76E6" w:rsidR="009D76E6" w:rsidP="009D76E6" w:rsidRDefault="009D76E6" w14:paraId="72B4C18B" w14:textId="77777777"/>
    <w:p w:rsidRPr="009D76E6" w:rsidR="009D76E6" w:rsidP="009D76E6" w:rsidRDefault="009D76E6" w14:paraId="7924E1E1" w14:textId="77777777"/>
    <w:p w:rsidRPr="009D76E6" w:rsidR="009D76E6" w:rsidP="009D76E6" w:rsidRDefault="009D76E6" w14:paraId="2225AAB6" w14:textId="77777777"/>
    <w:p w:rsidR="009D76E6" w:rsidP="009D76E6" w:rsidRDefault="009D76E6" w14:paraId="5C969DAC" w14:textId="77777777"/>
    <w:p w:rsidRPr="009D76E6" w:rsidR="009D76E6" w:rsidP="009D76E6" w:rsidRDefault="009D76E6" w14:paraId="53901DF0" w14:textId="34E452F0">
      <w:pPr>
        <w:tabs>
          <w:tab w:val="left" w:pos="5340"/>
        </w:tabs>
        <w:sectPr w:rsidRPr="009D76E6" w:rsidR="009D76E6" w:rsidSect="009D76E6">
          <w:pgSz w:w="16838" w:h="11906" w:orient="landscape" w:code="9"/>
          <w:pgMar w:top="284" w:right="680" w:bottom="567" w:left="680" w:header="567" w:footer="461" w:gutter="0"/>
          <w:cols w:space="708"/>
          <w:docGrid w:linePitch="360"/>
        </w:sectPr>
      </w:pPr>
      <w:r>
        <w:tab/>
      </w:r>
      <w:r>
        <w:tab/>
      </w:r>
    </w:p>
    <w:p w:rsidRPr="003A1A46" w:rsidR="003A1A46" w:rsidP="003A1A46" w:rsidRDefault="003A1A46" w14:paraId="52793B8C" w14:textId="0AFF2768">
      <w:pPr>
        <w:spacing w:after="0"/>
        <w:rPr>
          <w:b/>
        </w:rPr>
      </w:pPr>
      <w:r w:rsidRPr="003A1A46">
        <w:rPr>
          <w:b/>
        </w:rPr>
        <w:lastRenderedPageBreak/>
        <w:t>Leading to Teachers’ Standard 7 – Manage behaviour effectively to ensure a good and safe learning environment.</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2138"/>
        <w:gridCol w:w="2255"/>
        <w:gridCol w:w="3969"/>
        <w:gridCol w:w="4396"/>
        <w:gridCol w:w="2289"/>
      </w:tblGrid>
      <w:tr w:rsidRPr="00FD3F52" w:rsidR="009B49BD" w:rsidTr="00F46A9F" w14:paraId="1EEA2588" w14:textId="77777777">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74A163BF"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64391C" w14:textId="7645F3A8">
            <w:pPr>
              <w:contextualSpacing/>
              <w:jc w:val="center"/>
              <w:rPr>
                <w:rFonts w:eastAsiaTheme="minorEastAsia" w:cstheme="minorHAnsi"/>
                <w:b/>
                <w:bCs/>
                <w:sz w:val="20"/>
                <w:szCs w:val="20"/>
              </w:rPr>
            </w:pPr>
            <w:r w:rsidRPr="00B40081">
              <w:rPr>
                <w:rFonts w:eastAsiaTheme="minorEastAsia" w:cstheme="minorHAnsi"/>
                <w:b/>
                <w:bCs/>
                <w:sz w:val="20"/>
                <w:szCs w:val="20"/>
              </w:rPr>
              <w:t>FORMATIVE ASSESSMENTS</w:t>
            </w:r>
          </w:p>
        </w:tc>
        <w:tc>
          <w:tcPr>
            <w:tcW w:w="740" w:type="pct"/>
            <w:tcBorders>
              <w:bottom w:val="single" w:color="auto" w:sz="4" w:space="0"/>
            </w:tcBorders>
            <w:shd w:val="clear" w:color="auto" w:fill="D9D9D9" w:themeFill="background1" w:themeFillShade="D9"/>
          </w:tcPr>
          <w:p w:rsidRPr="00B40081" w:rsidR="0063015C" w:rsidP="009B49BD" w:rsidRDefault="0063015C" w14:paraId="4CEF99BF" w14:textId="53099243">
            <w:pPr>
              <w:contextualSpacing/>
              <w:jc w:val="center"/>
              <w:rPr>
                <w:rFonts w:cstheme="minorHAnsi"/>
                <w:b/>
                <w:sz w:val="20"/>
                <w:szCs w:val="20"/>
              </w:rPr>
            </w:pPr>
            <w:r w:rsidRPr="00B40081">
              <w:rPr>
                <w:rFonts w:cstheme="minorHAnsi"/>
                <w:b/>
                <w:sz w:val="20"/>
                <w:szCs w:val="20"/>
              </w:rPr>
              <w:t>SUMMATIVE</w:t>
            </w:r>
          </w:p>
        </w:tc>
      </w:tr>
      <w:tr w:rsidRPr="00FD3F52" w:rsidR="009B49BD" w:rsidTr="00F46A9F" w14:paraId="47D40008" w14:textId="746D42E3">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2C4DC77"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F38F7A" w14:textId="764BBDFF">
            <w:pPr>
              <w:contextualSpacing/>
              <w:jc w:val="center"/>
              <w:rPr>
                <w:rFonts w:cstheme="minorHAnsi"/>
                <w:b/>
                <w:sz w:val="20"/>
                <w:szCs w:val="20"/>
              </w:rPr>
            </w:pPr>
            <w:r w:rsidRPr="00B40081">
              <w:rPr>
                <w:rFonts w:eastAsiaTheme="minorEastAsia" w:cstheme="minorHAnsi"/>
                <w:b/>
                <w:bCs/>
                <w:sz w:val="20"/>
                <w:szCs w:val="20"/>
              </w:rPr>
              <w:t>Characteristics for trainees in this stage of their career</w:t>
            </w:r>
          </w:p>
        </w:tc>
        <w:tc>
          <w:tcPr>
            <w:tcW w:w="740" w:type="pct"/>
            <w:vMerge w:val="restart"/>
            <w:shd w:val="clear" w:color="auto" w:fill="D9D9D9" w:themeFill="background1" w:themeFillShade="D9"/>
          </w:tcPr>
          <w:p w:rsidRPr="00B40081" w:rsidR="0063015C" w:rsidP="009B49BD" w:rsidRDefault="0063015C" w14:paraId="1EAC027E" w14:textId="7FE42FBD">
            <w:pPr>
              <w:contextualSpacing/>
              <w:jc w:val="center"/>
              <w:rPr>
                <w:rFonts w:eastAsiaTheme="minorEastAsia" w:cstheme="minorHAnsi"/>
                <w:b/>
                <w:bCs/>
                <w:sz w:val="20"/>
                <w:szCs w:val="20"/>
              </w:rPr>
            </w:pPr>
            <w:r w:rsidRPr="00B40081">
              <w:rPr>
                <w:rFonts w:cstheme="minorHAnsi"/>
                <w:b/>
                <w:sz w:val="20"/>
                <w:szCs w:val="20"/>
              </w:rPr>
              <w:t>By the end of the course can…</w:t>
            </w:r>
          </w:p>
        </w:tc>
      </w:tr>
      <w:tr w:rsidRPr="00FD3F52" w:rsidR="009B49BD" w:rsidTr="00F46A9F" w14:paraId="72B89179" w14:textId="47E85159">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3D1531A" w14:textId="77777777">
            <w:pPr>
              <w:contextualSpacing/>
              <w:jc w:val="center"/>
              <w:rPr>
                <w:rFonts w:cstheme="minorHAnsi"/>
                <w:b/>
                <w:sz w:val="19"/>
                <w:szCs w:val="19"/>
              </w:rPr>
            </w:pPr>
          </w:p>
        </w:tc>
        <w:tc>
          <w:tcPr>
            <w:tcW w:w="691" w:type="pct"/>
            <w:tcBorders>
              <w:bottom w:val="single" w:color="auto" w:sz="4" w:space="0"/>
            </w:tcBorders>
            <w:shd w:val="clear" w:color="auto" w:fill="F2F2F2" w:themeFill="background1" w:themeFillShade="F2"/>
          </w:tcPr>
          <w:p w:rsidRPr="00B40081" w:rsidR="0063015C" w:rsidP="009B49BD" w:rsidRDefault="0063015C" w14:paraId="6BFEC9E5" w14:textId="1D3D4D75">
            <w:pPr>
              <w:contextualSpacing/>
              <w:rPr>
                <w:rFonts w:cstheme="minorHAnsi"/>
                <w:b/>
                <w:sz w:val="20"/>
                <w:szCs w:val="20"/>
              </w:rPr>
            </w:pPr>
            <w:r w:rsidRPr="00B40081">
              <w:rPr>
                <w:rFonts w:cstheme="minorHAnsi"/>
                <w:b/>
                <w:sz w:val="20"/>
                <w:szCs w:val="20"/>
              </w:rPr>
              <w:t>Emerging</w:t>
            </w:r>
          </w:p>
        </w:tc>
        <w:tc>
          <w:tcPr>
            <w:tcW w:w="729" w:type="pct"/>
            <w:tcBorders>
              <w:bottom w:val="single" w:color="auto" w:sz="4" w:space="0"/>
            </w:tcBorders>
            <w:shd w:val="clear" w:color="auto" w:fill="F2F2F2" w:themeFill="background1" w:themeFillShade="F2"/>
          </w:tcPr>
          <w:p w:rsidRPr="00B40081" w:rsidR="0063015C" w:rsidP="009B49BD" w:rsidRDefault="0063015C" w14:paraId="28945439" w14:textId="75E241C7">
            <w:pPr>
              <w:contextualSpacing/>
              <w:rPr>
                <w:rFonts w:cstheme="minorHAnsi"/>
                <w:b/>
                <w:sz w:val="20"/>
                <w:szCs w:val="20"/>
              </w:rPr>
            </w:pPr>
            <w:r w:rsidRPr="00B40081">
              <w:rPr>
                <w:rFonts w:cstheme="minorHAnsi"/>
                <w:b/>
                <w:sz w:val="20"/>
                <w:szCs w:val="20"/>
              </w:rPr>
              <w:t>Confident</w:t>
            </w:r>
          </w:p>
        </w:tc>
        <w:tc>
          <w:tcPr>
            <w:tcW w:w="1283" w:type="pct"/>
            <w:tcBorders>
              <w:bottom w:val="single" w:color="auto" w:sz="4" w:space="0"/>
            </w:tcBorders>
            <w:shd w:val="clear" w:color="auto" w:fill="F2F2F2" w:themeFill="background1" w:themeFillShade="F2"/>
          </w:tcPr>
          <w:p w:rsidRPr="00B40081" w:rsidR="0063015C" w:rsidP="009B49BD" w:rsidRDefault="0063015C" w14:paraId="5D6FD643" w14:textId="4EC7F2C6">
            <w:pPr>
              <w:contextualSpacing/>
              <w:rPr>
                <w:rFonts w:cstheme="minorHAnsi"/>
                <w:b/>
                <w:sz w:val="20"/>
                <w:szCs w:val="20"/>
              </w:rPr>
            </w:pPr>
            <w:r w:rsidRPr="00B40081">
              <w:rPr>
                <w:rFonts w:cstheme="minorHAnsi"/>
                <w:b/>
                <w:sz w:val="20"/>
                <w:szCs w:val="20"/>
              </w:rPr>
              <w:t>Good</w:t>
            </w:r>
          </w:p>
        </w:tc>
        <w:tc>
          <w:tcPr>
            <w:tcW w:w="1421" w:type="pct"/>
            <w:tcBorders>
              <w:bottom w:val="single" w:color="auto" w:sz="4" w:space="0"/>
            </w:tcBorders>
            <w:shd w:val="clear" w:color="auto" w:fill="F2F2F2" w:themeFill="background1" w:themeFillShade="F2"/>
          </w:tcPr>
          <w:p w:rsidRPr="00B40081" w:rsidR="0063015C" w:rsidP="009B49BD" w:rsidRDefault="0063015C" w14:paraId="267BB417" w14:textId="76465548">
            <w:pPr>
              <w:contextualSpacing/>
              <w:rPr>
                <w:rFonts w:cstheme="minorHAnsi"/>
                <w:b/>
                <w:sz w:val="20"/>
                <w:szCs w:val="20"/>
              </w:rPr>
            </w:pPr>
            <w:r w:rsidRPr="00B40081">
              <w:rPr>
                <w:rFonts w:cstheme="minorHAnsi"/>
                <w:b/>
                <w:sz w:val="20"/>
                <w:szCs w:val="20"/>
              </w:rPr>
              <w:t xml:space="preserve">High Performing  </w:t>
            </w:r>
          </w:p>
        </w:tc>
        <w:tc>
          <w:tcPr>
            <w:tcW w:w="740" w:type="pct"/>
            <w:vMerge/>
          </w:tcPr>
          <w:p w:rsidRPr="00FD3F52" w:rsidR="0063015C" w:rsidP="009B49BD" w:rsidRDefault="0063015C" w14:paraId="3685984D" w14:textId="1374E3FF">
            <w:pPr>
              <w:contextualSpacing/>
              <w:jc w:val="center"/>
              <w:rPr>
                <w:rFonts w:cstheme="minorHAnsi"/>
                <w:b/>
                <w:sz w:val="19"/>
                <w:szCs w:val="19"/>
              </w:rPr>
            </w:pPr>
          </w:p>
        </w:tc>
      </w:tr>
      <w:tr w:rsidRPr="00FD3F52" w:rsidR="009B49BD" w:rsidTr="00F46A9F" w14:paraId="468A922C" w14:textId="3E309B10">
        <w:trPr>
          <w:cantSplit/>
          <w:trHeight w:val="1334"/>
          <w:jc w:val="center"/>
        </w:trPr>
        <w:tc>
          <w:tcPr>
            <w:tcW w:w="136" w:type="pct"/>
            <w:tcBorders>
              <w:left w:val="single" w:color="auto" w:sz="4" w:space="0"/>
              <w:bottom w:val="single" w:color="auto" w:sz="4" w:space="0"/>
              <w:right w:val="single" w:color="auto" w:sz="4" w:space="0"/>
            </w:tcBorders>
            <w:textDirection w:val="btLr"/>
          </w:tcPr>
          <w:p w:rsidRPr="00B40081" w:rsidR="0063015C" w:rsidP="009B49BD" w:rsidRDefault="0063015C" w14:paraId="47E3BEF4" w14:textId="58142ECB">
            <w:pPr>
              <w:ind w:left="113" w:right="113"/>
              <w:contextualSpacing/>
              <w:jc w:val="center"/>
              <w:rPr>
                <w:rFonts w:cstheme="minorHAnsi"/>
                <w:b/>
                <w:bCs/>
              </w:rPr>
            </w:pPr>
            <w:r w:rsidRPr="00B40081">
              <w:rPr>
                <w:rFonts w:cstheme="minorHAnsi"/>
                <w:b/>
                <w:bCs/>
              </w:rPr>
              <w:t>BM4</w:t>
            </w:r>
          </w:p>
        </w:tc>
        <w:tc>
          <w:tcPr>
            <w:tcW w:w="691" w:type="pct"/>
            <w:tcBorders>
              <w:left w:val="single" w:color="auto" w:sz="4" w:space="0"/>
              <w:bottom w:val="single" w:color="auto" w:sz="4" w:space="0"/>
              <w:right w:val="single" w:color="auto" w:sz="4" w:space="0"/>
            </w:tcBorders>
          </w:tcPr>
          <w:p w:rsidRPr="00B27E04" w:rsidR="0063015C" w:rsidP="009B49BD" w:rsidRDefault="0063015C" w14:paraId="157436F6" w14:textId="075E4E05">
            <w:pPr>
              <w:contextualSpacing/>
              <w:rPr>
                <w:rFonts w:cstheme="minorHAnsi"/>
                <w:sz w:val="20"/>
                <w:szCs w:val="20"/>
              </w:rPr>
            </w:pPr>
            <w:r w:rsidRPr="00B27E04">
              <w:rPr>
                <w:rFonts w:cstheme="minorHAnsi"/>
                <w:sz w:val="20"/>
                <w:szCs w:val="20"/>
              </w:rPr>
              <w:t>Explain the school’s behaviour policy and begin to apply the rules and routines therein. Be aware of the responsibility for promoting good and courteous behaviour in the classroom.</w:t>
            </w:r>
          </w:p>
        </w:tc>
        <w:tc>
          <w:tcPr>
            <w:tcW w:w="729" w:type="pct"/>
            <w:tcBorders>
              <w:left w:val="single" w:color="auto" w:sz="4" w:space="0"/>
              <w:bottom w:val="single" w:color="auto" w:sz="4" w:space="0"/>
              <w:right w:val="single" w:color="auto" w:sz="4" w:space="0"/>
            </w:tcBorders>
          </w:tcPr>
          <w:p w:rsidRPr="00B27E04" w:rsidR="0063015C" w:rsidP="009B49BD" w:rsidRDefault="0063015C" w14:paraId="2A711044" w14:textId="306BB1C8">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Apply the school’s behaviour policy and make explicit use of routines and rewards in the classroom.</w:t>
            </w:r>
          </w:p>
          <w:p w:rsidRPr="00B27E04" w:rsidR="0063015C" w:rsidP="009B49BD" w:rsidRDefault="0063015C" w14:paraId="266D4972" w14:textId="7CD3ED0F">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Begin to pre-empt and use strategies for when low-level disruption may occur.</w:t>
            </w:r>
          </w:p>
        </w:tc>
        <w:tc>
          <w:tcPr>
            <w:tcW w:w="1283" w:type="pct"/>
            <w:tcBorders>
              <w:left w:val="single" w:color="auto" w:sz="4" w:space="0"/>
              <w:bottom w:val="single" w:color="auto" w:sz="4" w:space="0"/>
              <w:right w:val="single" w:color="auto" w:sz="4" w:space="0"/>
            </w:tcBorders>
          </w:tcPr>
          <w:p w:rsidRPr="00B27E04" w:rsidR="0063015C" w:rsidP="009B49BD" w:rsidRDefault="0063015C" w14:paraId="49A7583B" w14:textId="77103149">
            <w:pPr>
              <w:contextualSpacing/>
              <w:rPr>
                <w:rFonts w:cstheme="minorHAnsi"/>
                <w:bCs/>
                <w:sz w:val="20"/>
                <w:szCs w:val="20"/>
              </w:rPr>
            </w:pPr>
            <w:r w:rsidRPr="00B27E04">
              <w:rPr>
                <w:rFonts w:eastAsia="Times New Roman" w:cstheme="minorHAnsi"/>
                <w:bCs/>
                <w:i/>
                <w:color w:val="000000"/>
                <w:sz w:val="20"/>
                <w:szCs w:val="20"/>
              </w:rPr>
              <w:t>Establish expectations, by</w:t>
            </w:r>
            <w:r w:rsidRPr="00B27E04">
              <w:rPr>
                <w:rFonts w:cstheme="minorHAnsi"/>
                <w:i/>
                <w:sz w:val="20"/>
                <w:szCs w:val="20"/>
              </w:rPr>
              <w:t xml:space="preserve"> </w:t>
            </w:r>
            <w:r w:rsidRPr="00B27E04">
              <w:rPr>
                <w:rFonts w:eastAsia="Times New Roman" w:cstheme="minorHAnsi"/>
                <w:bCs/>
                <w:i/>
                <w:color w:val="000000"/>
                <w:sz w:val="20"/>
                <w:szCs w:val="20"/>
              </w:rPr>
              <w:t xml:space="preserve">reinforcing established school and classroom routines taking </w:t>
            </w:r>
            <w:r w:rsidRPr="00B27E04">
              <w:rPr>
                <w:rFonts w:cstheme="minorHAnsi"/>
                <w:sz w:val="20"/>
                <w:szCs w:val="20"/>
                <w:lang w:val="en-US"/>
              </w:rPr>
              <w:t xml:space="preserve">responsibility for learners’ </w:t>
            </w:r>
            <w:r w:rsidRPr="00B27E04">
              <w:rPr>
                <w:rFonts w:cstheme="minorHAnsi"/>
                <w:sz w:val="20"/>
                <w:szCs w:val="20"/>
              </w:rPr>
              <w:t>behaviour</w:t>
            </w:r>
            <w:r w:rsidRPr="00B27E04">
              <w:rPr>
                <w:rFonts w:cstheme="minorHAnsi"/>
                <w:sz w:val="20"/>
                <w:szCs w:val="20"/>
                <w:lang w:val="en-US"/>
              </w:rPr>
              <w:t xml:space="preserve"> both in the classroom and around the school.</w:t>
            </w:r>
          </w:p>
          <w:p w:rsidRPr="00B27E04" w:rsidR="0063015C" w:rsidP="009B49BD" w:rsidRDefault="0063015C" w14:paraId="33F0A3A7"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Respond consistently to pupil behaviour - checking pupils’ understanding of instructions before a task begins.</w:t>
            </w:r>
          </w:p>
          <w:p w:rsidRPr="00B27E04" w:rsidR="0063015C" w:rsidP="009B49BD" w:rsidRDefault="0063015C" w14:paraId="31C31DCD" w14:textId="7A2115CD">
            <w:pPr>
              <w:contextualSpacing/>
              <w:rPr>
                <w:rFonts w:cstheme="minorHAnsi"/>
                <w:bCs/>
                <w:i/>
                <w:sz w:val="20"/>
                <w:szCs w:val="20"/>
              </w:rPr>
            </w:pPr>
            <w:r w:rsidRPr="00B27E04">
              <w:rPr>
                <w:rFonts w:eastAsia="Times New Roman" w:cstheme="minorHAnsi"/>
                <w:i/>
                <w:color w:val="000000"/>
                <w:sz w:val="20"/>
                <w:szCs w:val="20"/>
              </w:rPr>
              <w:t>Work alongside colleagues as part of a wider system of behaviour management (e.g.</w:t>
            </w:r>
            <w:r w:rsidR="003724C0">
              <w:rPr>
                <w:rFonts w:eastAsia="Times New Roman" w:cstheme="minorHAnsi"/>
                <w:i/>
                <w:color w:val="000000"/>
                <w:sz w:val="20"/>
                <w:szCs w:val="20"/>
              </w:rPr>
              <w:t>,</w:t>
            </w:r>
            <w:r w:rsidRPr="00B27E04">
              <w:rPr>
                <w:rFonts w:eastAsia="Times New Roman" w:cstheme="minorHAnsi"/>
                <w:i/>
                <w:color w:val="000000"/>
                <w:sz w:val="20"/>
                <w:szCs w:val="20"/>
              </w:rPr>
              <w:t xml:space="preserve"> recognising responsibilities and understanding the right to assistance and training from senior colleagues).</w:t>
            </w:r>
          </w:p>
        </w:tc>
        <w:tc>
          <w:tcPr>
            <w:tcW w:w="1421" w:type="pct"/>
            <w:tcBorders>
              <w:left w:val="single" w:color="auto" w:sz="4" w:space="0"/>
              <w:bottom w:val="single" w:color="auto" w:sz="4" w:space="0"/>
            </w:tcBorders>
          </w:tcPr>
          <w:p w:rsidRPr="00B27E04" w:rsidR="0063015C" w:rsidP="009B49BD" w:rsidRDefault="0063015C" w14:paraId="255B1D09" w14:textId="7130CBD3">
            <w:pPr>
              <w:contextualSpacing/>
              <w:rPr>
                <w:rFonts w:cstheme="minorHAnsi"/>
                <w:bCs/>
                <w:i/>
                <w:sz w:val="20"/>
                <w:szCs w:val="20"/>
              </w:rPr>
            </w:pPr>
            <w:r w:rsidRPr="00B27E04">
              <w:rPr>
                <w:rFonts w:cstheme="minorHAnsi"/>
                <w:bCs/>
                <w:i/>
                <w:sz w:val="20"/>
                <w:szCs w:val="20"/>
              </w:rPr>
              <w:t>Create and explicitly teach routines in line with the school ethos that maximise time for learning (e.g.</w:t>
            </w:r>
            <w:r w:rsidR="003724C0">
              <w:rPr>
                <w:rFonts w:cstheme="minorHAnsi"/>
                <w:bCs/>
                <w:i/>
                <w:sz w:val="20"/>
                <w:szCs w:val="20"/>
              </w:rPr>
              <w:t>,</w:t>
            </w:r>
            <w:r w:rsidRPr="00B27E04">
              <w:rPr>
                <w:rFonts w:cstheme="minorHAnsi"/>
                <w:bCs/>
                <w:i/>
                <w:sz w:val="20"/>
                <w:szCs w:val="20"/>
              </w:rPr>
              <w:t xml:space="preserve"> setting and reinforcing expectations about key transition points).</w:t>
            </w:r>
          </w:p>
          <w:p w:rsidRPr="00B27E04" w:rsidR="0063015C" w:rsidP="009B49BD" w:rsidRDefault="0063015C" w14:paraId="3375BAC3" w14:textId="77777777">
            <w:pPr>
              <w:contextualSpacing/>
              <w:rPr>
                <w:rFonts w:cstheme="minorHAnsi"/>
                <w:bCs/>
                <w:i/>
                <w:sz w:val="20"/>
                <w:szCs w:val="20"/>
              </w:rPr>
            </w:pPr>
            <w:r w:rsidRPr="00B27E04">
              <w:rPr>
                <w:rFonts w:cstheme="minorHAnsi"/>
                <w:bCs/>
                <w:sz w:val="20"/>
                <w:szCs w:val="20"/>
              </w:rPr>
              <w:t>Apply the school’s behaviour policy confidently in all situations to create an excellent climate for learning.</w:t>
            </w:r>
          </w:p>
        </w:tc>
        <w:tc>
          <w:tcPr>
            <w:tcW w:w="740" w:type="pct"/>
            <w:tcBorders>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69B98D86" w14:textId="5FADB23C">
            <w:pPr>
              <w:contextualSpacing/>
              <w:rPr>
                <w:rFonts w:cstheme="minorHAnsi"/>
                <w:bCs/>
                <w:i/>
                <w:sz w:val="20"/>
                <w:szCs w:val="20"/>
              </w:rPr>
            </w:pPr>
            <w:r w:rsidRPr="00B27E04">
              <w:rPr>
                <w:rFonts w:cstheme="minorHAnsi"/>
                <w:color w:val="000000" w:themeColor="text1"/>
                <w:sz w:val="20"/>
                <w:szCs w:val="20"/>
              </w:rPr>
              <w:t xml:space="preserve">TS7a </w:t>
            </w:r>
            <w:r w:rsidRPr="00B27E04" w:rsidR="0063015C">
              <w:rPr>
                <w:rFonts w:cstheme="minorHAnsi"/>
                <w:color w:val="000000" w:themeColor="text1"/>
                <w:sz w:val="20"/>
                <w:szCs w:val="20"/>
              </w:rPr>
              <w:t>Have clear rules and routines for behaviour in classrooms and takes responsibility for promoting good and courteous behaviour both in classrooms and around the school, in accordance with the school’s behaviour policy.</w:t>
            </w:r>
          </w:p>
        </w:tc>
      </w:tr>
      <w:tr w:rsidRPr="00FD3F52" w:rsidR="009B49BD" w:rsidTr="00F46A9F" w14:paraId="384DD9E0" w14:textId="0E775048">
        <w:trPr>
          <w:cantSplit/>
          <w:trHeight w:val="1392"/>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3B74B902" w14:textId="1B3A64BB">
            <w:pPr>
              <w:ind w:left="113" w:right="113"/>
              <w:contextualSpacing/>
              <w:jc w:val="center"/>
              <w:rPr>
                <w:rFonts w:cstheme="minorHAnsi"/>
                <w:b/>
                <w:bCs/>
              </w:rPr>
            </w:pPr>
            <w:r w:rsidRPr="00B40081">
              <w:rPr>
                <w:rFonts w:cstheme="minorHAnsi"/>
                <w:b/>
                <w:bCs/>
              </w:rPr>
              <w:t>BM5</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7226247F" w14:textId="02D55356">
            <w:pPr>
              <w:contextualSpacing/>
              <w:rPr>
                <w:rFonts w:cstheme="minorHAnsi"/>
                <w:sz w:val="20"/>
                <w:szCs w:val="20"/>
              </w:rPr>
            </w:pPr>
            <w:r w:rsidRPr="00B27E04">
              <w:rPr>
                <w:rFonts w:cstheme="minorHAnsi"/>
                <w:sz w:val="20"/>
                <w:szCs w:val="20"/>
              </w:rPr>
              <w:t xml:space="preserve">Begin to manage classes appropriately </w:t>
            </w:r>
            <w:r w:rsidR="00145CD5">
              <w:rPr>
                <w:rFonts w:cstheme="minorHAnsi"/>
                <w:sz w:val="20"/>
                <w:szCs w:val="20"/>
              </w:rPr>
              <w:t>regarding</w:t>
            </w:r>
            <w:r w:rsidRPr="00B27E04">
              <w:rPr>
                <w:rFonts w:cstheme="minorHAnsi"/>
                <w:sz w:val="20"/>
                <w:szCs w:val="20"/>
              </w:rPr>
              <w:t xml:space="preserve"> expectations of behaviour. Begin to use praise, sanctions</w:t>
            </w:r>
            <w:r w:rsidR="00145CD5">
              <w:rPr>
                <w:rFonts w:cstheme="minorHAnsi"/>
                <w:sz w:val="20"/>
                <w:szCs w:val="20"/>
              </w:rPr>
              <w:t>,</w:t>
            </w:r>
            <w:r w:rsidRPr="00B27E04">
              <w:rPr>
                <w:rFonts w:cstheme="minorHAnsi"/>
                <w:sz w:val="20"/>
                <w:szCs w:val="20"/>
              </w:rPr>
              <w:t xml:space="preserve"> and rewards to minimise disruption.</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3C5300EA" w14:textId="69F34429">
            <w:pPr>
              <w:pStyle w:val="ListParagraph"/>
              <w:ind w:left="0"/>
              <w:rPr>
                <w:rFonts w:asciiTheme="minorHAnsi" w:hAnsiTheme="minorHAnsi" w:cstheme="minorHAnsi"/>
                <w:color w:val="000000" w:themeColor="text1"/>
                <w:sz w:val="20"/>
                <w:szCs w:val="20"/>
                <w:lang w:eastAsia="en-US"/>
              </w:rPr>
            </w:pPr>
            <w:r w:rsidRPr="00B27E04">
              <w:rPr>
                <w:rFonts w:asciiTheme="minorHAnsi" w:hAnsiTheme="minorHAnsi" w:cstheme="minorHAnsi"/>
                <w:color w:val="000000" w:themeColor="text1"/>
                <w:sz w:val="20"/>
                <w:szCs w:val="20"/>
                <w:lang w:eastAsia="en-US"/>
              </w:rPr>
              <w:t xml:space="preserve">Confidently communicate high expectations for learners. Use praise, rewards, and sanctions in line with school and department policies with support. </w:t>
            </w:r>
          </w:p>
        </w:tc>
        <w:tc>
          <w:tcPr>
            <w:tcW w:w="1283"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56F6AF" w14:textId="77777777">
            <w:pPr>
              <w:pStyle w:val="ListParagraph"/>
              <w:ind w:left="0"/>
              <w:rPr>
                <w:rFonts w:asciiTheme="minorHAnsi" w:hAnsiTheme="minorHAnsi" w:cstheme="minorHAnsi"/>
                <w:bCs/>
                <w:sz w:val="20"/>
                <w:szCs w:val="20"/>
                <w:lang w:eastAsia="en-US"/>
              </w:rPr>
            </w:pPr>
            <w:r w:rsidRPr="00B27E04">
              <w:rPr>
                <w:rFonts w:eastAsia="Times New Roman" w:asciiTheme="minorHAnsi" w:hAnsiTheme="minorHAnsi" w:cstheme="minorHAnsi"/>
                <w:bCs/>
                <w:color w:val="000000"/>
                <w:sz w:val="20"/>
                <w:szCs w:val="20"/>
              </w:rPr>
              <w:t>Motivate pupils, by</w:t>
            </w:r>
            <w:r w:rsidRPr="00B27E04">
              <w:rPr>
                <w:rFonts w:asciiTheme="minorHAnsi" w:hAnsiTheme="minorHAnsi" w:cstheme="minorHAnsi"/>
                <w:bCs/>
                <w:sz w:val="20"/>
                <w:szCs w:val="20"/>
                <w:lang w:eastAsia="en-US"/>
              </w:rPr>
              <w:t xml:space="preserve"> making timely and appropriate interventions.</w:t>
            </w:r>
          </w:p>
          <w:p w:rsidRPr="00B27E04" w:rsidR="0063015C" w:rsidP="009B49BD" w:rsidRDefault="0063015C" w14:paraId="3E428412" w14:textId="1C047EE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Establish a positive, supportive</w:t>
            </w:r>
            <w:r w:rsidR="00145CD5">
              <w:rPr>
                <w:rFonts w:asciiTheme="minorHAnsi" w:hAnsiTheme="minorHAnsi" w:cstheme="minorHAnsi"/>
                <w:bCs/>
                <w:i/>
                <w:sz w:val="20"/>
                <w:szCs w:val="20"/>
                <w:lang w:eastAsia="en-US"/>
              </w:rPr>
              <w:t>,</w:t>
            </w:r>
            <w:r w:rsidRPr="00B27E04">
              <w:rPr>
                <w:rFonts w:asciiTheme="minorHAnsi" w:hAnsiTheme="minorHAnsi" w:cstheme="minorHAnsi"/>
                <w:bCs/>
                <w:i/>
                <w:sz w:val="20"/>
                <w:szCs w:val="20"/>
                <w:lang w:eastAsia="en-US"/>
              </w:rPr>
              <w:t xml:space="preserve"> and inclusive environment with a predictable system of reward and sanction in the classroom.</w:t>
            </w:r>
          </w:p>
        </w:tc>
        <w:tc>
          <w:tcPr>
            <w:tcW w:w="1421" w:type="pct"/>
            <w:tcBorders>
              <w:top w:val="single" w:color="auto" w:sz="4" w:space="0"/>
              <w:left w:val="single" w:color="auto" w:sz="4" w:space="0"/>
              <w:bottom w:val="single" w:color="auto" w:sz="4" w:space="0"/>
            </w:tcBorders>
          </w:tcPr>
          <w:p w:rsidRPr="00B27E04" w:rsidR="0063015C" w:rsidP="009B49BD" w:rsidRDefault="0063015C" w14:paraId="18D180FB" w14:textId="4CEAA956">
            <w:pPr>
              <w:pStyle w:val="ListParagraph"/>
              <w:tabs>
                <w:tab w:val="left" w:pos="567"/>
              </w:tabs>
              <w:ind w:left="0"/>
              <w:rPr>
                <w:rFonts w:asciiTheme="minorHAnsi" w:hAnsiTheme="minorHAnsi" w:cstheme="minorHAnsi"/>
                <w:sz w:val="20"/>
                <w:szCs w:val="20"/>
              </w:rPr>
            </w:pPr>
            <w:r w:rsidRPr="00B27E04">
              <w:rPr>
                <w:rFonts w:asciiTheme="minorHAnsi" w:hAnsiTheme="minorHAnsi" w:cstheme="minorHAnsi"/>
                <w:bCs/>
                <w:sz w:val="20"/>
                <w:szCs w:val="20"/>
                <w:lang w:eastAsia="en-US"/>
              </w:rPr>
              <w:t xml:space="preserve">Create an environment </w:t>
            </w:r>
            <w:r w:rsidRPr="00B27E04" w:rsidR="002430E9">
              <w:rPr>
                <w:rFonts w:asciiTheme="minorHAnsi" w:hAnsiTheme="minorHAnsi" w:cstheme="minorHAnsi"/>
                <w:bCs/>
                <w:sz w:val="20"/>
                <w:szCs w:val="20"/>
                <w:lang w:eastAsia="en-US"/>
              </w:rPr>
              <w:t>that</w:t>
            </w:r>
            <w:r w:rsidRPr="00B27E04">
              <w:rPr>
                <w:rFonts w:asciiTheme="minorHAnsi" w:hAnsiTheme="minorHAnsi" w:cstheme="minorHAnsi"/>
                <w:bCs/>
                <w:sz w:val="20"/>
                <w:szCs w:val="20"/>
                <w:lang w:eastAsia="en-US"/>
              </w:rPr>
              <w:t xml:space="preserve"> is unreservedly positive about behaviour and safety using strategies that promote high levels of engagement, </w:t>
            </w:r>
            <w:r w:rsidRPr="00B27E04" w:rsidR="00145CD5">
              <w:rPr>
                <w:rFonts w:asciiTheme="minorHAnsi" w:hAnsiTheme="minorHAnsi" w:cstheme="minorHAnsi"/>
                <w:bCs/>
                <w:sz w:val="20"/>
                <w:szCs w:val="20"/>
                <w:lang w:eastAsia="en-US"/>
              </w:rPr>
              <w:t>collaboration,</w:t>
            </w:r>
            <w:r w:rsidRPr="00B27E04">
              <w:rPr>
                <w:rFonts w:asciiTheme="minorHAnsi" w:hAnsiTheme="minorHAnsi" w:cstheme="minorHAnsi"/>
                <w:bCs/>
                <w:sz w:val="20"/>
                <w:szCs w:val="20"/>
                <w:lang w:eastAsia="en-US"/>
              </w:rPr>
              <w:t xml:space="preserve"> and cooperation. Know pupils well and use rewards and sanctions in a personalised and positive manner.</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124FA4A3" w14:textId="24D2F921">
            <w:pPr>
              <w:pStyle w:val="ListParagraph"/>
              <w:tabs>
                <w:tab w:val="left" w:pos="567"/>
              </w:tabs>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TS7b </w:t>
            </w:r>
            <w:r w:rsidRPr="00B27E04" w:rsidR="0063015C">
              <w:rPr>
                <w:rFonts w:asciiTheme="minorHAnsi" w:hAnsiTheme="minorHAnsi" w:cstheme="minorHAnsi"/>
                <w:color w:val="000000" w:themeColor="text1"/>
                <w:sz w:val="20"/>
                <w:szCs w:val="20"/>
                <w:lang w:eastAsia="en-US"/>
              </w:rPr>
              <w:t xml:space="preserve">Have </w:t>
            </w:r>
            <w:r w:rsidRPr="00B27E04" w:rsidR="0063015C">
              <w:rPr>
                <w:rFonts w:asciiTheme="minorHAnsi" w:hAnsiTheme="minorHAnsi" w:cstheme="minorHAnsi"/>
                <w:bCs/>
                <w:color w:val="000000" w:themeColor="text1"/>
                <w:sz w:val="20"/>
                <w:szCs w:val="20"/>
                <w:lang w:eastAsia="en-US"/>
              </w:rPr>
              <w:t>high expectations</w:t>
            </w:r>
            <w:r w:rsidRPr="00B27E04" w:rsidR="0063015C">
              <w:rPr>
                <w:rFonts w:asciiTheme="minorHAnsi" w:hAnsiTheme="minorHAnsi" w:cstheme="minorHAnsi"/>
                <w:color w:val="000000" w:themeColor="text1"/>
                <w:sz w:val="20"/>
                <w:szCs w:val="20"/>
                <w:lang w:eastAsia="en-US"/>
              </w:rPr>
              <w:t xml:space="preserve"> of behaviour and establish a </w:t>
            </w:r>
            <w:r w:rsidRPr="00B27E04" w:rsidR="0063015C">
              <w:rPr>
                <w:rFonts w:asciiTheme="minorHAnsi" w:hAnsiTheme="minorHAnsi" w:cstheme="minorHAnsi"/>
                <w:bCs/>
                <w:color w:val="000000" w:themeColor="text1"/>
                <w:sz w:val="20"/>
                <w:szCs w:val="20"/>
                <w:lang w:eastAsia="en-US"/>
              </w:rPr>
              <w:t>framework for discipline</w:t>
            </w:r>
            <w:r w:rsidRPr="00B27E04" w:rsidR="0063015C">
              <w:rPr>
                <w:rFonts w:asciiTheme="minorHAnsi" w:hAnsiTheme="minorHAnsi" w:cstheme="minorHAnsi"/>
                <w:color w:val="000000" w:themeColor="text1"/>
                <w:sz w:val="20"/>
                <w:szCs w:val="20"/>
                <w:lang w:eastAsia="en-US"/>
              </w:rPr>
              <w:t xml:space="preserve"> with a range of strategies, using praise, sanctions</w:t>
            </w:r>
            <w:r w:rsidR="00145CD5">
              <w:rPr>
                <w:rFonts w:asciiTheme="minorHAnsi" w:hAnsiTheme="minorHAnsi" w:cstheme="minorHAnsi"/>
                <w:color w:val="000000" w:themeColor="text1"/>
                <w:sz w:val="20"/>
                <w:szCs w:val="20"/>
                <w:lang w:eastAsia="en-US"/>
              </w:rPr>
              <w:t>,</w:t>
            </w:r>
            <w:r w:rsidRPr="00B27E04" w:rsidR="0063015C">
              <w:rPr>
                <w:rFonts w:asciiTheme="minorHAnsi" w:hAnsiTheme="minorHAnsi" w:cstheme="minorHAnsi"/>
                <w:color w:val="000000" w:themeColor="text1"/>
                <w:sz w:val="20"/>
                <w:szCs w:val="20"/>
                <w:lang w:eastAsia="en-US"/>
              </w:rPr>
              <w:t xml:space="preserve"> and rewards consistently and fairly.</w:t>
            </w:r>
          </w:p>
        </w:tc>
      </w:tr>
      <w:tr w:rsidRPr="00FD3F52" w:rsidR="009B49BD" w:rsidTr="00F46A9F" w14:paraId="750AD803" w14:textId="146BC9D3">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4422C47E" w14:textId="2AAF6EA7">
            <w:pPr>
              <w:ind w:left="113" w:right="113"/>
              <w:contextualSpacing/>
              <w:jc w:val="center"/>
              <w:rPr>
                <w:rFonts w:cstheme="minorHAnsi"/>
                <w:b/>
                <w:bCs/>
              </w:rPr>
            </w:pPr>
            <w:r w:rsidRPr="00B40081">
              <w:rPr>
                <w:rFonts w:cstheme="minorHAnsi"/>
                <w:b/>
                <w:bCs/>
              </w:rPr>
              <w:t>BM6</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772AA190" w14:paraId="74E6071D" w14:textId="5E7739FC">
            <w:pPr>
              <w:contextualSpacing/>
              <w:rPr>
                <w:rFonts w:cstheme="minorHAnsi"/>
                <w:sz w:val="20"/>
                <w:szCs w:val="20"/>
              </w:rPr>
            </w:pPr>
            <w:r w:rsidRPr="00B27E04">
              <w:rPr>
                <w:rFonts w:cstheme="minorHAnsi"/>
                <w:sz w:val="20"/>
                <w:szCs w:val="20"/>
              </w:rPr>
              <w:t>With support, engage pupils and manage small groups. Involve and motivate some individual learners.</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0C7D1F0" w14:textId="433FB973">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With support, confidently give clear instructions for whole classroom directions.</w:t>
            </w:r>
          </w:p>
          <w:p w:rsidRPr="00B27E04" w:rsidR="0063015C" w:rsidP="009B49BD" w:rsidRDefault="0063015C" w14:paraId="37ABDFD8" w14:textId="38B6E021">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Follow school policies for ensuring a consistent approach to uniform and presentation of work.</w:t>
            </w:r>
          </w:p>
        </w:tc>
        <w:tc>
          <w:tcPr>
            <w:tcW w:w="1283"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B72221" w14:textId="62CC6344">
            <w:pPr>
              <w:tabs>
                <w:tab w:val="left" w:pos="567"/>
              </w:tabs>
              <w:contextualSpacing/>
              <w:rPr>
                <w:rFonts w:cstheme="minorHAnsi"/>
                <w:bCs/>
                <w:sz w:val="20"/>
                <w:szCs w:val="20"/>
              </w:rPr>
            </w:pPr>
            <w:r w:rsidRPr="00B27E04">
              <w:rPr>
                <w:rFonts w:cstheme="minorHAnsi"/>
                <w:bCs/>
                <w:i/>
                <w:sz w:val="20"/>
                <w:szCs w:val="20"/>
              </w:rPr>
              <w:t>Give manageable, specific</w:t>
            </w:r>
            <w:r w:rsidR="00EC3E3C">
              <w:rPr>
                <w:rFonts w:cstheme="minorHAnsi"/>
                <w:bCs/>
                <w:i/>
                <w:sz w:val="20"/>
                <w:szCs w:val="20"/>
              </w:rPr>
              <w:t>,</w:t>
            </w:r>
            <w:r w:rsidRPr="00B27E04">
              <w:rPr>
                <w:rFonts w:cstheme="minorHAnsi"/>
                <w:bCs/>
                <w:i/>
                <w:sz w:val="20"/>
                <w:szCs w:val="20"/>
              </w:rPr>
              <w:t xml:space="preserve"> and sequential instructions u</w:t>
            </w:r>
            <w:r w:rsidRPr="00B27E04">
              <w:rPr>
                <w:rFonts w:eastAsia="Times New Roman" w:cstheme="minorHAnsi"/>
                <w:i/>
                <w:color w:val="000000"/>
                <w:sz w:val="20"/>
                <w:szCs w:val="20"/>
              </w:rPr>
              <w:t xml:space="preserve">sing consistent language and non-verbal signals for common classroom directions. </w:t>
            </w:r>
            <w:r w:rsidRPr="00B27E04">
              <w:rPr>
                <w:rFonts w:cstheme="minorHAnsi"/>
                <w:bCs/>
                <w:i/>
                <w:sz w:val="20"/>
                <w:szCs w:val="20"/>
              </w:rPr>
              <w:t xml:space="preserve"> Use early and least-intrusive interventions as an initial response to low level disruption</w:t>
            </w:r>
            <w:r w:rsidRPr="00B27E04">
              <w:rPr>
                <w:rFonts w:cstheme="minorHAnsi"/>
                <w:bCs/>
                <w:sz w:val="20"/>
                <w:szCs w:val="20"/>
              </w:rPr>
              <w:t xml:space="preserve"> so that lessons flow smoothly and without interruption. Encourage pupils to take pride in their work, their appearance</w:t>
            </w:r>
            <w:r w:rsidR="00EC3E3C">
              <w:rPr>
                <w:rFonts w:cstheme="minorHAnsi"/>
                <w:bCs/>
                <w:sz w:val="20"/>
                <w:szCs w:val="20"/>
              </w:rPr>
              <w:t>,</w:t>
            </w:r>
            <w:r w:rsidRPr="00B27E04">
              <w:rPr>
                <w:rFonts w:cstheme="minorHAnsi"/>
                <w:bCs/>
                <w:sz w:val="20"/>
                <w:szCs w:val="20"/>
              </w:rPr>
              <w:t xml:space="preserve"> and their school.</w:t>
            </w:r>
          </w:p>
        </w:tc>
        <w:tc>
          <w:tcPr>
            <w:tcW w:w="1421" w:type="pct"/>
            <w:tcBorders>
              <w:top w:val="single" w:color="auto" w:sz="4" w:space="0"/>
              <w:left w:val="single" w:color="auto" w:sz="4" w:space="0"/>
              <w:bottom w:val="single" w:color="auto" w:sz="4" w:space="0"/>
            </w:tcBorders>
          </w:tcPr>
          <w:p w:rsidRPr="00B27E04" w:rsidR="0063015C" w:rsidP="009B49BD" w:rsidRDefault="0063015C" w14:paraId="27A542D4" w14:textId="77777777">
            <w:pPr>
              <w:pStyle w:val="ListParagraph"/>
              <w:ind w:left="0"/>
              <w:rPr>
                <w:rFonts w:asciiTheme="minorHAnsi" w:hAnsiTheme="minorHAnsi" w:cstheme="minorHAnsi"/>
                <w:bCs/>
                <w:sz w:val="20"/>
                <w:szCs w:val="20"/>
                <w:lang w:eastAsia="en-US"/>
              </w:rPr>
            </w:pPr>
            <w:r w:rsidRPr="00B27E04">
              <w:rPr>
                <w:rFonts w:asciiTheme="minorHAnsi" w:hAnsiTheme="minorHAnsi" w:cstheme="minorHAnsi"/>
                <w:bCs/>
                <w:sz w:val="20"/>
                <w:szCs w:val="20"/>
                <w:lang w:eastAsia="en-US"/>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w:t>
            </w:r>
          </w:p>
          <w:p w:rsidRPr="00B27E04" w:rsidR="0063015C" w:rsidP="009B49BD" w:rsidRDefault="0063015C" w14:paraId="0A0175A4" w14:textId="77777777">
            <w:pPr>
              <w:pStyle w:val="ListParagraph"/>
              <w:ind w:left="0"/>
              <w:rPr>
                <w:rFonts w:asciiTheme="minorHAnsi" w:hAnsiTheme="minorHAnsi" w:cstheme="minorHAnsi"/>
                <w:sz w:val="20"/>
                <w:szCs w:val="20"/>
              </w:rPr>
            </w:pPr>
            <w:r w:rsidRPr="00B27E04">
              <w:rPr>
                <w:rFonts w:asciiTheme="minorHAnsi" w:hAnsiTheme="minorHAnsi" w:cstheme="minorHAnsi"/>
                <w:i/>
                <w:sz w:val="20"/>
                <w:szCs w:val="20"/>
              </w:rPr>
              <w:t>Support pupils to journey from needing extrinsic motivation to being motivated to work intrinsically.</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062A5782" w14:textId="184A5ADE">
            <w:pPr>
              <w:pStyle w:val="ListParagraph"/>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TS7c </w:t>
            </w:r>
            <w:r w:rsidRPr="00B27E04" w:rsidR="0063015C">
              <w:rPr>
                <w:rFonts w:asciiTheme="minorHAnsi" w:hAnsiTheme="minorHAnsi" w:cstheme="minorHAnsi"/>
                <w:color w:val="000000" w:themeColor="text1"/>
                <w:sz w:val="20"/>
                <w:szCs w:val="20"/>
                <w:lang w:eastAsia="en-US"/>
              </w:rPr>
              <w:t>M</w:t>
            </w:r>
            <w:r w:rsidRPr="00B27E04" w:rsidR="0063015C">
              <w:rPr>
                <w:rFonts w:asciiTheme="minorHAnsi" w:hAnsiTheme="minorHAnsi" w:cstheme="minorHAnsi"/>
                <w:bCs/>
                <w:color w:val="000000" w:themeColor="text1"/>
                <w:sz w:val="20"/>
                <w:szCs w:val="20"/>
                <w:lang w:eastAsia="en-US"/>
              </w:rPr>
              <w:t>anage classes effectively</w:t>
            </w:r>
            <w:r w:rsidRPr="00B27E04" w:rsidR="0063015C">
              <w:rPr>
                <w:rFonts w:asciiTheme="minorHAnsi" w:hAnsiTheme="minorHAnsi" w:cstheme="minorHAnsi"/>
                <w:color w:val="000000" w:themeColor="text1"/>
                <w:sz w:val="20"/>
                <w:szCs w:val="20"/>
                <w:lang w:eastAsia="en-US"/>
              </w:rPr>
              <w:t xml:space="preserve">, using </w:t>
            </w:r>
            <w:r w:rsidRPr="00B27E04" w:rsidR="0063015C">
              <w:rPr>
                <w:rFonts w:asciiTheme="minorHAnsi" w:hAnsiTheme="minorHAnsi" w:cstheme="minorHAnsi"/>
                <w:bCs/>
                <w:color w:val="000000" w:themeColor="text1"/>
                <w:sz w:val="20"/>
                <w:szCs w:val="20"/>
                <w:lang w:eastAsia="en-US"/>
              </w:rPr>
              <w:t>approaches which are appropriate to pupils’ needs</w:t>
            </w:r>
            <w:r w:rsidRPr="00B27E04" w:rsidR="0063015C">
              <w:rPr>
                <w:rFonts w:asciiTheme="minorHAnsi" w:hAnsiTheme="minorHAnsi" w:cstheme="minorHAnsi"/>
                <w:color w:val="000000" w:themeColor="text1"/>
                <w:sz w:val="20"/>
                <w:szCs w:val="20"/>
                <w:lang w:eastAsia="en-US"/>
              </w:rPr>
              <w:t xml:space="preserve"> </w:t>
            </w:r>
            <w:proofErr w:type="gramStart"/>
            <w:r w:rsidRPr="00B27E04" w:rsidR="0063015C">
              <w:rPr>
                <w:rFonts w:asciiTheme="minorHAnsi" w:hAnsiTheme="minorHAnsi" w:cstheme="minorHAnsi"/>
                <w:color w:val="000000" w:themeColor="text1"/>
                <w:sz w:val="20"/>
                <w:szCs w:val="20"/>
                <w:lang w:eastAsia="en-US"/>
              </w:rPr>
              <w:t>in order to</w:t>
            </w:r>
            <w:proofErr w:type="gramEnd"/>
            <w:r w:rsidRPr="00B27E04" w:rsidR="0063015C">
              <w:rPr>
                <w:rFonts w:asciiTheme="minorHAnsi" w:hAnsiTheme="minorHAnsi" w:cstheme="minorHAnsi"/>
                <w:color w:val="000000" w:themeColor="text1"/>
                <w:sz w:val="20"/>
                <w:szCs w:val="20"/>
                <w:lang w:eastAsia="en-US"/>
              </w:rPr>
              <w:t xml:space="preserve"> </w:t>
            </w:r>
            <w:r w:rsidRPr="00B27E04" w:rsidR="0063015C">
              <w:rPr>
                <w:rFonts w:asciiTheme="minorHAnsi" w:hAnsiTheme="minorHAnsi" w:cstheme="minorHAnsi"/>
                <w:bCs/>
                <w:color w:val="000000" w:themeColor="text1"/>
                <w:sz w:val="20"/>
                <w:szCs w:val="20"/>
                <w:lang w:eastAsia="en-US"/>
              </w:rPr>
              <w:t>involve and motivate them.</w:t>
            </w:r>
          </w:p>
        </w:tc>
      </w:tr>
      <w:tr w:rsidRPr="00FD3F52" w:rsidR="009B49BD" w:rsidTr="00F46A9F" w14:paraId="2F20E6EE" w14:textId="216BBE04">
        <w:trPr>
          <w:cantSplit/>
          <w:trHeight w:val="1134"/>
          <w:jc w:val="center"/>
        </w:trPr>
        <w:tc>
          <w:tcPr>
            <w:tcW w:w="136" w:type="pct"/>
            <w:tcBorders>
              <w:top w:val="single" w:color="auto" w:sz="4" w:space="0"/>
              <w:left w:val="single" w:color="auto" w:sz="4" w:space="0"/>
              <w:right w:val="single" w:color="auto" w:sz="4" w:space="0"/>
            </w:tcBorders>
            <w:textDirection w:val="btLr"/>
          </w:tcPr>
          <w:p w:rsidRPr="00B40081" w:rsidR="0063015C" w:rsidP="009B49BD" w:rsidRDefault="0063015C" w14:paraId="436359C2" w14:textId="026EDAC6">
            <w:pPr>
              <w:ind w:left="113" w:right="113"/>
              <w:contextualSpacing/>
              <w:jc w:val="center"/>
              <w:rPr>
                <w:rFonts w:cstheme="minorHAnsi"/>
                <w:b/>
                <w:bCs/>
              </w:rPr>
            </w:pPr>
            <w:r w:rsidRPr="00B40081">
              <w:rPr>
                <w:rFonts w:cstheme="minorHAnsi"/>
                <w:b/>
                <w:bCs/>
              </w:rPr>
              <w:lastRenderedPageBreak/>
              <w:t>BM7</w:t>
            </w:r>
          </w:p>
        </w:tc>
        <w:tc>
          <w:tcPr>
            <w:tcW w:w="691" w:type="pct"/>
            <w:tcBorders>
              <w:top w:val="single" w:color="auto" w:sz="4" w:space="0"/>
              <w:left w:val="single" w:color="auto" w:sz="4" w:space="0"/>
              <w:right w:val="single" w:color="auto" w:sz="4" w:space="0"/>
            </w:tcBorders>
          </w:tcPr>
          <w:p w:rsidRPr="00B27E04" w:rsidR="0063015C" w:rsidP="009B49BD" w:rsidRDefault="0063015C" w14:paraId="7A0610A6" w14:textId="57787668">
            <w:pPr>
              <w:contextualSpacing/>
              <w:rPr>
                <w:rFonts w:cstheme="minorHAnsi"/>
                <w:sz w:val="20"/>
                <w:szCs w:val="20"/>
              </w:rPr>
            </w:pPr>
            <w:r w:rsidRPr="00B27E04">
              <w:rPr>
                <w:rFonts w:cstheme="minorHAnsi"/>
                <w:sz w:val="20"/>
                <w:szCs w:val="20"/>
              </w:rPr>
              <w:t>Begin to develop positive relationships with pupils and exert authority.</w:t>
            </w:r>
          </w:p>
        </w:tc>
        <w:tc>
          <w:tcPr>
            <w:tcW w:w="729" w:type="pct"/>
            <w:tcBorders>
              <w:top w:val="single" w:color="auto" w:sz="4" w:space="0"/>
              <w:left w:val="single" w:color="auto" w:sz="4" w:space="0"/>
              <w:right w:val="single" w:color="auto" w:sz="4" w:space="0"/>
            </w:tcBorders>
          </w:tcPr>
          <w:p w:rsidRPr="00B27E04" w:rsidR="0063015C" w:rsidP="009B49BD" w:rsidRDefault="0063015C" w14:paraId="55B9AEEF" w14:textId="1B7D8EF5">
            <w:pPr>
              <w:contextualSpacing/>
              <w:rPr>
                <w:rFonts w:cstheme="minorHAnsi"/>
                <w:bCs/>
                <w:color w:val="000000" w:themeColor="text1"/>
                <w:sz w:val="20"/>
                <w:szCs w:val="20"/>
              </w:rPr>
            </w:pPr>
            <w:r w:rsidRPr="00B27E04">
              <w:rPr>
                <w:rFonts w:cstheme="minorHAnsi"/>
                <w:bCs/>
                <w:color w:val="000000" w:themeColor="text1"/>
                <w:sz w:val="20"/>
                <w:szCs w:val="20"/>
              </w:rPr>
              <w:t>Demonstrate positive relationships and, with support, respond quickly to any behaviour or bullying that threatens emotional safety.</w:t>
            </w:r>
          </w:p>
        </w:tc>
        <w:tc>
          <w:tcPr>
            <w:tcW w:w="1283" w:type="pct"/>
            <w:tcBorders>
              <w:top w:val="single" w:color="auto" w:sz="4" w:space="0"/>
              <w:left w:val="single" w:color="auto" w:sz="4" w:space="0"/>
              <w:right w:val="single" w:color="auto" w:sz="4" w:space="0"/>
            </w:tcBorders>
          </w:tcPr>
          <w:p w:rsidRPr="00B27E04" w:rsidR="0063015C" w:rsidP="009B49BD" w:rsidRDefault="0063015C" w14:paraId="4F78DFC3" w14:textId="693A6084">
            <w:pPr>
              <w:contextualSpacing/>
              <w:rPr>
                <w:rFonts w:eastAsia="Times New Roman" w:cstheme="minorHAnsi"/>
                <w:i/>
                <w:color w:val="000000"/>
                <w:sz w:val="20"/>
                <w:szCs w:val="20"/>
              </w:rPr>
            </w:pPr>
            <w:r w:rsidRPr="00B27E04">
              <w:rPr>
                <w:rFonts w:eastAsia="Times New Roman" w:cstheme="minorHAnsi"/>
                <w:bCs/>
                <w:i/>
                <w:color w:val="000000"/>
                <w:sz w:val="20"/>
                <w:szCs w:val="20"/>
              </w:rPr>
              <w:t>Build trusting relationships</w:t>
            </w:r>
            <w:r w:rsidRPr="00B27E04">
              <w:rPr>
                <w:rFonts w:cstheme="minorHAnsi"/>
                <w:bCs/>
                <w:sz w:val="20"/>
                <w:szCs w:val="20"/>
              </w:rPr>
              <w:t>. Seek out additional support when required</w:t>
            </w:r>
            <w:r w:rsidRPr="00B27E04">
              <w:rPr>
                <w:rFonts w:eastAsia="Times New Roman" w:cstheme="minorHAnsi"/>
                <w:color w:val="000000"/>
                <w:sz w:val="20"/>
                <w:szCs w:val="20"/>
              </w:rPr>
              <w:t xml:space="preserve"> </w:t>
            </w:r>
            <w:r w:rsidRPr="00B27E04">
              <w:rPr>
                <w:rFonts w:eastAsia="Times New Roman" w:cstheme="minorHAnsi"/>
                <w:i/>
                <w:color w:val="000000"/>
                <w:sz w:val="20"/>
                <w:szCs w:val="20"/>
              </w:rPr>
              <w:t>to respond quickly to any behaviour or bullying that threatens emotional safety.</w:t>
            </w:r>
          </w:p>
          <w:p w:rsidRPr="00B27E04" w:rsidR="0063015C" w:rsidP="009B49BD" w:rsidRDefault="0063015C" w14:paraId="6B2D2CFB" w14:textId="7E088435">
            <w:pPr>
              <w:contextualSpacing/>
              <w:rPr>
                <w:rFonts w:eastAsia="Times New Roman" w:cstheme="minorHAnsi"/>
                <w:i/>
                <w:color w:val="000000"/>
                <w:sz w:val="20"/>
                <w:szCs w:val="20"/>
              </w:rPr>
            </w:pPr>
            <w:r w:rsidRPr="00B27E04">
              <w:rPr>
                <w:rFonts w:eastAsia="Times New Roman" w:cstheme="minorHAnsi"/>
                <w:i/>
                <w:color w:val="000000"/>
                <w:sz w:val="20"/>
                <w:szCs w:val="20"/>
              </w:rPr>
              <w:t>Work with mentors/expert colleagues to engage parents, carers</w:t>
            </w:r>
            <w:r w:rsidR="00EC3E3C">
              <w:rPr>
                <w:rFonts w:eastAsia="Times New Roman" w:cstheme="minorHAnsi"/>
                <w:i/>
                <w:color w:val="000000"/>
                <w:sz w:val="20"/>
                <w:szCs w:val="20"/>
              </w:rPr>
              <w:t>,</w:t>
            </w:r>
            <w:r w:rsidRPr="00B27E04">
              <w:rPr>
                <w:rFonts w:eastAsia="Times New Roman" w:cstheme="minorHAnsi"/>
                <w:i/>
                <w:color w:val="000000"/>
                <w:sz w:val="20"/>
                <w:szCs w:val="20"/>
              </w:rPr>
              <w:t xml:space="preserve"> and colleagues (e.g.</w:t>
            </w:r>
            <w:r w:rsidR="00EC3E3C">
              <w:rPr>
                <w:rFonts w:eastAsia="Times New Roman" w:cstheme="minorHAnsi"/>
                <w:i/>
                <w:color w:val="000000"/>
                <w:sz w:val="20"/>
                <w:szCs w:val="20"/>
              </w:rPr>
              <w:t>,</w:t>
            </w:r>
            <w:r w:rsidRPr="00B27E04">
              <w:rPr>
                <w:rFonts w:eastAsia="Times New Roman" w:cstheme="minorHAnsi"/>
                <w:i/>
                <w:color w:val="000000"/>
                <w:sz w:val="20"/>
                <w:szCs w:val="20"/>
              </w:rPr>
              <w:t xml:space="preserve"> discussing a script) both in formal and informal settings.</w:t>
            </w:r>
          </w:p>
        </w:tc>
        <w:tc>
          <w:tcPr>
            <w:tcW w:w="1421" w:type="pct"/>
            <w:tcBorders>
              <w:top w:val="single" w:color="auto" w:sz="4" w:space="0"/>
              <w:left w:val="single" w:color="auto" w:sz="4" w:space="0"/>
            </w:tcBorders>
          </w:tcPr>
          <w:p w:rsidRPr="00B27E04" w:rsidR="0063015C" w:rsidP="009B49BD" w:rsidRDefault="0063015C" w14:paraId="3F237DAA" w14:textId="3885DEB7">
            <w:pPr>
              <w:contextualSpacing/>
              <w:rPr>
                <w:rFonts w:eastAsia="Times New Roman" w:cstheme="minorHAnsi"/>
                <w:color w:val="000000"/>
                <w:sz w:val="20"/>
                <w:szCs w:val="20"/>
              </w:rPr>
            </w:pPr>
            <w:r w:rsidRPr="00B27E04">
              <w:rPr>
                <w:rFonts w:cstheme="minorHAnsi"/>
                <w:bCs/>
                <w:i/>
                <w:color w:val="000000" w:themeColor="text1"/>
                <w:sz w:val="20"/>
                <w:szCs w:val="20"/>
              </w:rPr>
              <w:t xml:space="preserve">Build trusting relationships including using </w:t>
            </w:r>
            <w:r w:rsidRPr="00B27E04">
              <w:rPr>
                <w:rFonts w:eastAsia="Times New Roman" w:cstheme="minorHAnsi"/>
                <w:i/>
                <w:color w:val="000000"/>
                <w:sz w:val="20"/>
                <w:szCs w:val="20"/>
              </w:rPr>
              <w:t>effective strategies for liaising with parents, carers</w:t>
            </w:r>
            <w:r w:rsidR="00EC3E3C">
              <w:rPr>
                <w:rFonts w:eastAsia="Times New Roman" w:cstheme="minorHAnsi"/>
                <w:i/>
                <w:color w:val="000000"/>
                <w:sz w:val="20"/>
                <w:szCs w:val="20"/>
              </w:rPr>
              <w:t>,</w:t>
            </w:r>
            <w:r w:rsidRPr="00B27E04">
              <w:rPr>
                <w:rFonts w:eastAsia="Times New Roman" w:cstheme="minorHAnsi"/>
                <w:i/>
                <w:color w:val="000000"/>
                <w:sz w:val="20"/>
                <w:szCs w:val="20"/>
              </w:rPr>
              <w:t xml:space="preserve"> and colleagues to better understand pupils’ individual circumstances and how they can be supported to meet high academic and behavioural expectations</w:t>
            </w:r>
            <w:r w:rsidRPr="00B27E04">
              <w:rPr>
                <w:rFonts w:eastAsia="Times New Roman" w:cstheme="minorHAnsi"/>
                <w:color w:val="000000"/>
                <w:sz w:val="20"/>
                <w:szCs w:val="20"/>
              </w:rPr>
              <w:t>.</w:t>
            </w:r>
          </w:p>
          <w:p w:rsidRPr="00B27E04" w:rsidR="0063015C" w:rsidP="009B49BD" w:rsidRDefault="0063015C" w14:paraId="4F98AC90" w14:textId="10BF992E">
            <w:pPr>
              <w:contextualSpacing/>
              <w:rPr>
                <w:rFonts w:cstheme="minorHAnsi"/>
                <w:bCs/>
                <w:color w:val="000000" w:themeColor="text1"/>
                <w:sz w:val="20"/>
                <w:szCs w:val="20"/>
              </w:rPr>
            </w:pPr>
            <w:r w:rsidRPr="00B27E04">
              <w:rPr>
                <w:rFonts w:cstheme="minorHAnsi"/>
                <w:bCs/>
                <w:color w:val="000000" w:themeColor="text1"/>
                <w:sz w:val="20"/>
                <w:szCs w:val="20"/>
              </w:rPr>
              <w:t xml:space="preserve">Form effective relationships that make a strong contribution to a positive learning environment. </w:t>
            </w:r>
            <w:r w:rsidRPr="00B27E04">
              <w:rPr>
                <w:rFonts w:cstheme="minorHAnsi"/>
                <w:b/>
                <w:bCs/>
                <w:color w:val="000000" w:themeColor="text1"/>
                <w:sz w:val="20"/>
                <w:szCs w:val="20"/>
              </w:rPr>
              <w:t> </w:t>
            </w:r>
            <w:r w:rsidRPr="00B27E04">
              <w:rPr>
                <w:rFonts w:cstheme="minorHAnsi"/>
                <w:bCs/>
                <w:sz w:val="20"/>
                <w:szCs w:val="20"/>
              </w:rPr>
              <w:t>When applicable effectively tackle bullying, including cyber and prejudice-based (and homophobic) bullying.</w:t>
            </w:r>
          </w:p>
        </w:tc>
        <w:tc>
          <w:tcPr>
            <w:tcW w:w="740" w:type="pct"/>
            <w:tcBorders>
              <w:top w:val="single" w:color="auto" w:sz="4" w:space="0"/>
              <w:left w:val="single" w:color="auto" w:sz="4" w:space="0"/>
            </w:tcBorders>
            <w:shd w:val="clear" w:color="auto" w:fill="D9D9D9" w:themeFill="background1" w:themeFillShade="D9"/>
          </w:tcPr>
          <w:p w:rsidRPr="00B27E04" w:rsidR="0063015C" w:rsidP="009B49BD" w:rsidRDefault="002430E9" w14:paraId="3D65643D" w14:textId="4C2580F2">
            <w:pPr>
              <w:contextualSpacing/>
              <w:rPr>
                <w:rFonts w:cstheme="minorHAnsi"/>
                <w:bCs/>
                <w:i/>
                <w:color w:val="000000" w:themeColor="text1"/>
                <w:sz w:val="20"/>
                <w:szCs w:val="20"/>
              </w:rPr>
            </w:pPr>
            <w:r w:rsidRPr="00B27E04">
              <w:rPr>
                <w:rFonts w:cstheme="minorHAnsi"/>
                <w:color w:val="000000" w:themeColor="text1"/>
                <w:sz w:val="20"/>
                <w:szCs w:val="20"/>
              </w:rPr>
              <w:t xml:space="preserve">TS7d </w:t>
            </w:r>
            <w:r w:rsidRPr="00B27E04" w:rsidR="0063015C">
              <w:rPr>
                <w:rFonts w:cstheme="minorHAnsi"/>
                <w:color w:val="000000" w:themeColor="text1"/>
                <w:sz w:val="20"/>
                <w:szCs w:val="20"/>
              </w:rPr>
              <w:t xml:space="preserve">Is able to maintain </w:t>
            </w:r>
            <w:r w:rsidRPr="00B27E04" w:rsidR="0063015C">
              <w:rPr>
                <w:rFonts w:cstheme="minorHAnsi"/>
                <w:bCs/>
                <w:color w:val="000000" w:themeColor="text1"/>
                <w:sz w:val="20"/>
                <w:szCs w:val="20"/>
              </w:rPr>
              <w:t>good relationships</w:t>
            </w:r>
            <w:r w:rsidRPr="00B27E04" w:rsidR="0063015C">
              <w:rPr>
                <w:rFonts w:cstheme="minorHAnsi"/>
                <w:color w:val="000000" w:themeColor="text1"/>
                <w:sz w:val="20"/>
                <w:szCs w:val="20"/>
              </w:rPr>
              <w:t xml:space="preserve"> with pupils, exercise appropriate authority, and </w:t>
            </w:r>
            <w:r w:rsidRPr="00B27E04" w:rsidR="0063015C">
              <w:rPr>
                <w:rFonts w:cstheme="minorHAnsi"/>
                <w:bCs/>
                <w:color w:val="000000" w:themeColor="text1"/>
                <w:sz w:val="20"/>
                <w:szCs w:val="20"/>
              </w:rPr>
              <w:t>act decisively when necessary.</w:t>
            </w:r>
          </w:p>
        </w:tc>
      </w:tr>
    </w:tbl>
    <w:p w:rsidR="00DC0A31" w:rsidP="00BC6EBE" w:rsidRDefault="00DC0A31" w14:paraId="3731DCEA" w14:textId="77777777">
      <w:pPr>
        <w:spacing w:after="0"/>
        <w:rPr>
          <w:b/>
          <w:sz w:val="40"/>
          <w:szCs w:val="40"/>
        </w:rPr>
        <w:sectPr w:rsidR="00DC0A31" w:rsidSect="00E05028">
          <w:pgSz w:w="16838" w:h="11906" w:orient="landscape" w:code="9"/>
          <w:pgMar w:top="284" w:right="680" w:bottom="567" w:left="680" w:header="284" w:footer="888" w:gutter="0"/>
          <w:cols w:space="708"/>
          <w:docGrid w:linePitch="360"/>
        </w:sectPr>
      </w:pPr>
    </w:p>
    <w:p w:rsidR="00E47339" w:rsidP="00BC6EBE" w:rsidRDefault="00BC6EBE" w14:paraId="4F895808" w14:textId="73342501">
      <w:pPr>
        <w:spacing w:after="0"/>
        <w:rPr>
          <w:b/>
          <w:sz w:val="40"/>
          <w:szCs w:val="40"/>
        </w:rPr>
      </w:pPr>
      <w:r>
        <w:rPr>
          <w:noProof/>
          <w:lang w:eastAsia="en-GB"/>
        </w:rPr>
        <w:lastRenderedPageBreak/>
        <w:drawing>
          <wp:anchor distT="0" distB="0" distL="114300" distR="114300" simplePos="0" relativeHeight="251658245" behindDoc="1" locked="0" layoutInCell="1" allowOverlap="1" wp14:editId="171F3759" wp14:anchorId="4BB7F3B9">
            <wp:simplePos x="0" y="0"/>
            <wp:positionH relativeFrom="column">
              <wp:posOffset>9169400</wp:posOffset>
            </wp:positionH>
            <wp:positionV relativeFrom="paragraph">
              <wp:posOffset>-347</wp:posOffset>
            </wp:positionV>
            <wp:extent cx="652780" cy="485775"/>
            <wp:effectExtent l="0" t="0" r="0" b="9525"/>
            <wp:wrapTight wrapText="bothSides">
              <wp:wrapPolygon edited="0">
                <wp:start x="0" y="0"/>
                <wp:lineTo x="0" y="21176"/>
                <wp:lineTo x="20802" y="21176"/>
                <wp:lineTo x="20802" y="0"/>
                <wp:lineTo x="0" y="0"/>
              </wp:wrapPolygon>
            </wp:wrapTight>
            <wp:docPr id="43" name="Picture 43">
              <a:extLst xmlns:a="http://schemas.openxmlformats.org/drawingml/2006/main">
                <a:ext uri="{FF2B5EF4-FFF2-40B4-BE49-F238E27FC236}">
                  <a16:creationId xmlns:a16="http://schemas.microsoft.com/office/drawing/2014/main" id="{443F04A6-0E28-4113-A368-5B2A8D11502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FF2B5EF4-FFF2-40B4-BE49-F238E27FC236}">
                          <a16:creationId xmlns:a16="http://schemas.microsoft.com/office/drawing/2014/main" id="{443F04A6-0E28-4113-A368-5B2A8D115026}"/>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485775"/>
                    </a:xfrm>
                    <a:prstGeom prst="rect">
                      <a:avLst/>
                    </a:prstGeom>
                  </pic:spPr>
                </pic:pic>
              </a:graphicData>
            </a:graphic>
            <wp14:sizeRelH relativeFrom="page">
              <wp14:pctWidth>0</wp14:pctWidth>
            </wp14:sizeRelH>
            <wp14:sizeRelV relativeFrom="page">
              <wp14:pctHeight>0</wp14:pctHeight>
            </wp14:sizeRelV>
          </wp:anchor>
        </w:drawing>
      </w:r>
      <w:r w:rsidR="00BB4DB5">
        <w:rPr>
          <w:b/>
          <w:sz w:val="40"/>
          <w:szCs w:val="40"/>
        </w:rPr>
        <w:t xml:space="preserve">How </w:t>
      </w:r>
      <w:r w:rsidR="00FE32B6">
        <w:rPr>
          <w:b/>
          <w:sz w:val="40"/>
          <w:szCs w:val="40"/>
        </w:rPr>
        <w:t>Pupils</w:t>
      </w:r>
      <w:r w:rsidR="00BB4DB5">
        <w:rPr>
          <w:b/>
          <w:sz w:val="40"/>
          <w:szCs w:val="40"/>
        </w:rPr>
        <w:t xml:space="preserve"> Learn</w:t>
      </w:r>
      <w:r w:rsidR="00D3647B">
        <w:rPr>
          <w:b/>
          <w:sz w:val="40"/>
          <w:szCs w:val="40"/>
        </w:rPr>
        <w:t xml:space="preserve"> – Classroom Practice </w:t>
      </w:r>
    </w:p>
    <w:p w:rsidRPr="00C260A3" w:rsidR="003A1A46" w:rsidP="00C260A3" w:rsidRDefault="003A1A46" w14:paraId="77B287BD" w14:textId="036801E2">
      <w:pPr>
        <w:spacing w:after="0"/>
        <w:rPr>
          <w:b/>
          <w:sz w:val="40"/>
          <w:szCs w:val="40"/>
        </w:rPr>
      </w:pPr>
      <w:r w:rsidRPr="003A1A46">
        <w:rPr>
          <w:b/>
        </w:rPr>
        <w:t xml:space="preserve">Leading to Teachers’ Standard 2 – Promote good progress and outcomes by </w:t>
      </w:r>
      <w:proofErr w:type="gramStart"/>
      <w:r w:rsidRPr="003A1A46">
        <w:rPr>
          <w:b/>
        </w:rPr>
        <w:t>pupils</w:t>
      </w:r>
      <w:proofErr w:type="gramEnd"/>
      <w:r w:rsidRPr="003A1A46">
        <w:rPr>
          <w:b/>
        </w:rPr>
        <w:t xml:space="preserve"> </w:t>
      </w:r>
    </w:p>
    <w:tbl>
      <w:tblPr>
        <w:tblStyle w:val="TableGrid2"/>
        <w:tblW w:w="5000" w:type="pct"/>
        <w:jc w:val="center"/>
        <w:tblCellMar>
          <w:left w:w="85" w:type="dxa"/>
          <w:right w:w="85" w:type="dxa"/>
        </w:tblCellMar>
        <w:tblLook w:val="04A0" w:firstRow="1" w:lastRow="0" w:firstColumn="1" w:lastColumn="0" w:noHBand="0" w:noVBand="1"/>
      </w:tblPr>
      <w:tblGrid>
        <w:gridCol w:w="452"/>
        <w:gridCol w:w="1810"/>
        <w:gridCol w:w="1986"/>
        <w:gridCol w:w="278"/>
        <w:gridCol w:w="4541"/>
        <w:gridCol w:w="4254"/>
        <w:gridCol w:w="2147"/>
      </w:tblGrid>
      <w:tr w:rsidRPr="00DD4EF2" w:rsidR="0063015C" w:rsidTr="005D722B" w14:paraId="12BA4332" w14:textId="4D0493D4">
        <w:trPr>
          <w:trHeight w:val="90"/>
          <w:jc w:val="center"/>
        </w:trPr>
        <w:tc>
          <w:tcPr>
            <w:tcW w:w="146" w:type="pct"/>
            <w:tcBorders>
              <w:bottom w:val="single" w:color="auto" w:sz="4" w:space="0"/>
            </w:tcBorders>
            <w:shd w:val="clear" w:color="auto" w:fill="F2F2F2" w:themeFill="background1" w:themeFillShade="F2"/>
          </w:tcPr>
          <w:p w:rsidR="0063015C" w:rsidP="00B40081" w:rsidRDefault="0063015C" w14:paraId="31395D71" w14:textId="77777777">
            <w:pPr>
              <w:jc w:val="center"/>
              <w:rPr>
                <w:rFonts w:eastAsiaTheme="minorEastAsia"/>
                <w:b/>
                <w:bCs/>
                <w:sz w:val="20"/>
                <w:szCs w:val="20"/>
              </w:rPr>
            </w:pPr>
          </w:p>
        </w:tc>
        <w:tc>
          <w:tcPr>
            <w:tcW w:w="4160" w:type="pct"/>
            <w:gridSpan w:val="5"/>
            <w:tcBorders>
              <w:bottom w:val="single" w:color="auto" w:sz="4" w:space="0"/>
            </w:tcBorders>
            <w:shd w:val="clear" w:color="auto" w:fill="F2F2F2" w:themeFill="background1" w:themeFillShade="F2"/>
          </w:tcPr>
          <w:p w:rsidRPr="00DD4EF2" w:rsidR="0063015C" w:rsidP="00DC0A31" w:rsidRDefault="0063015C" w14:paraId="545D19F9" w14:textId="6E4A3DFF">
            <w:pPr>
              <w:jc w:val="center"/>
              <w:rPr>
                <w:rFonts w:eastAsiaTheme="minorEastAsia"/>
                <w:b/>
                <w:bCs/>
                <w:sz w:val="20"/>
                <w:szCs w:val="20"/>
              </w:rPr>
            </w:pPr>
            <w:r>
              <w:rPr>
                <w:rFonts w:eastAsiaTheme="minorEastAsia"/>
                <w:b/>
                <w:bCs/>
                <w:sz w:val="20"/>
                <w:szCs w:val="20"/>
              </w:rPr>
              <w:t>FORMATIVE ASSESSMENTS</w:t>
            </w:r>
          </w:p>
        </w:tc>
        <w:tc>
          <w:tcPr>
            <w:tcW w:w="694" w:type="pct"/>
            <w:tcBorders>
              <w:bottom w:val="single" w:color="auto" w:sz="4" w:space="0"/>
            </w:tcBorders>
            <w:shd w:val="clear" w:color="auto" w:fill="D9D9D9" w:themeFill="background1" w:themeFillShade="D9"/>
          </w:tcPr>
          <w:p w:rsidRPr="00DD4EF2" w:rsidR="0063015C" w:rsidP="00DC0A31" w:rsidRDefault="0063015C" w14:paraId="43A8093A" w14:textId="58E79766">
            <w:pPr>
              <w:jc w:val="center"/>
              <w:rPr>
                <w:rFonts w:eastAsiaTheme="minorEastAsia"/>
                <w:b/>
                <w:bCs/>
                <w:sz w:val="20"/>
                <w:szCs w:val="20"/>
              </w:rPr>
            </w:pPr>
            <w:r>
              <w:rPr>
                <w:rFonts w:eastAsiaTheme="minorEastAsia"/>
                <w:b/>
                <w:bCs/>
                <w:sz w:val="20"/>
                <w:szCs w:val="20"/>
              </w:rPr>
              <w:t>SUMMATIVE</w:t>
            </w:r>
          </w:p>
        </w:tc>
      </w:tr>
      <w:tr w:rsidRPr="00DD4EF2" w:rsidR="0063015C" w:rsidTr="005D722B" w14:paraId="78EC4829" w14:textId="52020F18">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234C7E16" w14:textId="77777777">
            <w:pPr>
              <w:jc w:val="center"/>
              <w:rPr>
                <w:rFonts w:eastAsiaTheme="minorEastAsia"/>
                <w:b/>
                <w:bCs/>
                <w:sz w:val="20"/>
                <w:szCs w:val="20"/>
              </w:rPr>
            </w:pPr>
          </w:p>
        </w:tc>
        <w:tc>
          <w:tcPr>
            <w:tcW w:w="4160" w:type="pct"/>
            <w:gridSpan w:val="5"/>
            <w:tcBorders>
              <w:bottom w:val="single" w:color="auto" w:sz="4" w:space="0"/>
            </w:tcBorders>
            <w:shd w:val="clear" w:color="auto" w:fill="F2F2F2" w:themeFill="background1" w:themeFillShade="F2"/>
          </w:tcPr>
          <w:p w:rsidRPr="00DD4EF2" w:rsidR="0063015C" w:rsidP="00DC0A31" w:rsidRDefault="0063015C" w14:paraId="02830F3D" w14:textId="361D7634">
            <w:pPr>
              <w:jc w:val="center"/>
              <w:rPr>
                <w:rFonts w:cs="Arial"/>
                <w:b/>
                <w:sz w:val="20"/>
                <w:szCs w:val="20"/>
              </w:rPr>
            </w:pPr>
            <w:r w:rsidRPr="00DD4EF2">
              <w:rPr>
                <w:rFonts w:eastAsiaTheme="minorEastAsia"/>
                <w:b/>
                <w:bCs/>
                <w:sz w:val="20"/>
                <w:szCs w:val="20"/>
              </w:rPr>
              <w:t>Characteristics for trainees in this stage of their career</w:t>
            </w:r>
          </w:p>
        </w:tc>
        <w:tc>
          <w:tcPr>
            <w:tcW w:w="694" w:type="pct"/>
            <w:vMerge w:val="restart"/>
            <w:shd w:val="clear" w:color="auto" w:fill="D9D9D9" w:themeFill="background1" w:themeFillShade="D9"/>
          </w:tcPr>
          <w:p w:rsidRPr="00DD4EF2" w:rsidR="0063015C" w:rsidP="00DC0A31" w:rsidRDefault="0063015C" w14:paraId="3409F78B" w14:textId="49486BC6">
            <w:pPr>
              <w:jc w:val="center"/>
              <w:rPr>
                <w:rFonts w:eastAsiaTheme="minorEastAsia"/>
                <w:b/>
                <w:bCs/>
                <w:sz w:val="20"/>
                <w:szCs w:val="20"/>
              </w:rPr>
            </w:pPr>
            <w:r>
              <w:rPr>
                <w:rFonts w:cs="Arial"/>
                <w:b/>
                <w:sz w:val="20"/>
                <w:szCs w:val="20"/>
              </w:rPr>
              <w:t xml:space="preserve"> By the end of the course can…</w:t>
            </w:r>
          </w:p>
        </w:tc>
      </w:tr>
      <w:tr w:rsidRPr="00DD4EF2" w:rsidR="00B40081" w:rsidTr="00802A1C" w14:paraId="376F4359" w14:textId="2FF209F3">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5C501D7D" w14:textId="77777777">
            <w:pPr>
              <w:jc w:val="center"/>
              <w:rPr>
                <w:rFonts w:cs="Arial"/>
                <w:b/>
                <w:sz w:val="20"/>
                <w:szCs w:val="20"/>
              </w:rPr>
            </w:pPr>
          </w:p>
        </w:tc>
        <w:tc>
          <w:tcPr>
            <w:tcW w:w="585" w:type="pct"/>
            <w:tcBorders>
              <w:bottom w:val="single" w:color="auto" w:sz="4" w:space="0"/>
            </w:tcBorders>
            <w:shd w:val="clear" w:color="auto" w:fill="F2F2F2" w:themeFill="background1" w:themeFillShade="F2"/>
          </w:tcPr>
          <w:p w:rsidRPr="00DD4EF2" w:rsidR="0063015C" w:rsidP="00DC0A31" w:rsidRDefault="0063015C" w14:paraId="61FEEE77" w14:textId="047374AF">
            <w:pPr>
              <w:rPr>
                <w:rFonts w:cs="Arial"/>
                <w:b/>
                <w:sz w:val="20"/>
                <w:szCs w:val="20"/>
              </w:rPr>
            </w:pPr>
            <w:r w:rsidRPr="00DD4EF2">
              <w:rPr>
                <w:rFonts w:cs="Arial"/>
                <w:b/>
                <w:sz w:val="20"/>
                <w:szCs w:val="20"/>
              </w:rPr>
              <w:t>Emerging</w:t>
            </w:r>
          </w:p>
        </w:tc>
        <w:tc>
          <w:tcPr>
            <w:tcW w:w="732" w:type="pct"/>
            <w:gridSpan w:val="2"/>
            <w:tcBorders>
              <w:bottom w:val="single" w:color="auto" w:sz="4" w:space="0"/>
            </w:tcBorders>
            <w:shd w:val="clear" w:color="auto" w:fill="F2F2F2" w:themeFill="background1" w:themeFillShade="F2"/>
          </w:tcPr>
          <w:p w:rsidRPr="00DD4EF2" w:rsidR="0063015C" w:rsidP="00DC0A31" w:rsidRDefault="0063015C" w14:paraId="0C0F2A65" w14:textId="26F3F5E3">
            <w:pPr>
              <w:rPr>
                <w:rFonts w:cs="Arial"/>
                <w:b/>
                <w:sz w:val="20"/>
                <w:szCs w:val="20"/>
              </w:rPr>
            </w:pPr>
            <w:r>
              <w:rPr>
                <w:rFonts w:cs="Arial"/>
                <w:b/>
                <w:sz w:val="20"/>
                <w:szCs w:val="20"/>
              </w:rPr>
              <w:t>Confident</w:t>
            </w:r>
          </w:p>
        </w:tc>
        <w:tc>
          <w:tcPr>
            <w:tcW w:w="1468" w:type="pct"/>
            <w:tcBorders>
              <w:bottom w:val="single" w:color="auto" w:sz="4" w:space="0"/>
            </w:tcBorders>
            <w:shd w:val="clear" w:color="auto" w:fill="F2F2F2" w:themeFill="background1" w:themeFillShade="F2"/>
          </w:tcPr>
          <w:p w:rsidRPr="00DD4EF2" w:rsidR="0063015C" w:rsidP="00DC0A31" w:rsidRDefault="0063015C" w14:paraId="3CDA0C07" w14:textId="77777777">
            <w:pPr>
              <w:rPr>
                <w:rFonts w:cs="Arial"/>
                <w:b/>
                <w:sz w:val="20"/>
                <w:szCs w:val="20"/>
              </w:rPr>
            </w:pPr>
            <w:r w:rsidRPr="00DD4EF2">
              <w:rPr>
                <w:rFonts w:cs="Arial"/>
                <w:b/>
                <w:sz w:val="20"/>
                <w:szCs w:val="20"/>
              </w:rPr>
              <w:t xml:space="preserve">Good </w:t>
            </w:r>
          </w:p>
        </w:tc>
        <w:tc>
          <w:tcPr>
            <w:tcW w:w="1375" w:type="pct"/>
            <w:tcBorders>
              <w:bottom w:val="single" w:color="auto" w:sz="4" w:space="0"/>
            </w:tcBorders>
            <w:shd w:val="clear" w:color="auto" w:fill="F2F2F2" w:themeFill="background1" w:themeFillShade="F2"/>
          </w:tcPr>
          <w:p w:rsidRPr="00DD4EF2" w:rsidR="0063015C" w:rsidP="00DC0A31" w:rsidRDefault="0063015C" w14:paraId="140C503F" w14:textId="63C8C9E5">
            <w:pPr>
              <w:rPr>
                <w:rFonts w:cs="Arial"/>
                <w:b/>
                <w:sz w:val="20"/>
                <w:szCs w:val="20"/>
              </w:rPr>
            </w:pPr>
            <w:r>
              <w:rPr>
                <w:rFonts w:cs="Arial"/>
                <w:b/>
                <w:sz w:val="20"/>
                <w:szCs w:val="20"/>
              </w:rPr>
              <w:t>High P</w:t>
            </w:r>
            <w:r w:rsidRPr="00DD4EF2">
              <w:rPr>
                <w:rFonts w:cs="Arial"/>
                <w:b/>
                <w:sz w:val="20"/>
                <w:szCs w:val="20"/>
              </w:rPr>
              <w:t>erforming</w:t>
            </w:r>
          </w:p>
        </w:tc>
        <w:tc>
          <w:tcPr>
            <w:tcW w:w="694" w:type="pct"/>
            <w:vMerge/>
          </w:tcPr>
          <w:p w:rsidRPr="00DD4EF2" w:rsidR="0063015C" w:rsidP="00DC0A31" w:rsidRDefault="0063015C" w14:paraId="737481B2" w14:textId="77777777">
            <w:pPr>
              <w:rPr>
                <w:rFonts w:cs="Arial"/>
                <w:b/>
                <w:sz w:val="20"/>
                <w:szCs w:val="20"/>
              </w:rPr>
            </w:pPr>
          </w:p>
        </w:tc>
      </w:tr>
      <w:tr w:rsidRPr="00DD4EF2" w:rsidR="00B40081" w:rsidTr="00802A1C" w14:paraId="6EF744A7" w14:textId="2676728D">
        <w:trPr>
          <w:cantSplit/>
          <w:trHeight w:val="1134"/>
          <w:jc w:val="center"/>
        </w:trPr>
        <w:tc>
          <w:tcPr>
            <w:tcW w:w="146" w:type="pct"/>
            <w:tcBorders>
              <w:bottom w:val="single" w:color="auto" w:sz="4" w:space="0"/>
            </w:tcBorders>
            <w:textDirection w:val="btLr"/>
          </w:tcPr>
          <w:p w:rsidRPr="00B40081" w:rsidR="0063015C" w:rsidP="00B40081" w:rsidRDefault="0063015C" w14:paraId="60FA1C90" w14:textId="57BC1EE2">
            <w:pPr>
              <w:ind w:left="113" w:right="113"/>
              <w:jc w:val="center"/>
              <w:rPr>
                <w:rFonts w:cs="Arial"/>
                <w:b/>
                <w:bCs/>
                <w:color w:val="000000" w:themeColor="text1"/>
              </w:rPr>
            </w:pPr>
            <w:r w:rsidRPr="00B40081">
              <w:rPr>
                <w:rFonts w:cs="Arial"/>
                <w:b/>
                <w:bCs/>
                <w:color w:val="000000" w:themeColor="text1"/>
              </w:rPr>
              <w:t>HPL1</w:t>
            </w:r>
          </w:p>
        </w:tc>
        <w:tc>
          <w:tcPr>
            <w:tcW w:w="585" w:type="pct"/>
            <w:tcBorders>
              <w:bottom w:val="single" w:color="auto" w:sz="4" w:space="0"/>
            </w:tcBorders>
            <w:shd w:val="clear" w:color="auto" w:fill="auto"/>
          </w:tcPr>
          <w:p w:rsidRPr="00B27E04" w:rsidR="0063015C" w:rsidP="00DC0A31" w:rsidRDefault="0063015C" w14:paraId="7F330D06" w14:textId="7E42BA83">
            <w:pPr>
              <w:rPr>
                <w:rFonts w:cs="Arial"/>
                <w:color w:val="000000" w:themeColor="text1"/>
                <w:sz w:val="19"/>
                <w:szCs w:val="19"/>
              </w:rPr>
            </w:pPr>
            <w:r w:rsidRPr="00B27E04">
              <w:rPr>
                <w:rFonts w:cs="Arial"/>
                <w:color w:val="000000" w:themeColor="text1"/>
                <w:sz w:val="19"/>
                <w:szCs w:val="19"/>
              </w:rPr>
              <w:t xml:space="preserve">Begin to understand teachers’ accountability for pupils’ attainment, </w:t>
            </w:r>
            <w:proofErr w:type="gramStart"/>
            <w:r w:rsidRPr="00B27E04">
              <w:rPr>
                <w:rFonts w:cs="Arial"/>
                <w:color w:val="000000" w:themeColor="text1"/>
                <w:sz w:val="19"/>
                <w:szCs w:val="19"/>
              </w:rPr>
              <w:t>progress</w:t>
            </w:r>
            <w:proofErr w:type="gramEnd"/>
            <w:r w:rsidRPr="00B27E04">
              <w:rPr>
                <w:rFonts w:cs="Arial"/>
                <w:color w:val="000000" w:themeColor="text1"/>
                <w:sz w:val="19"/>
                <w:szCs w:val="19"/>
              </w:rPr>
              <w:t xml:space="preserve"> and outcomes.</w:t>
            </w:r>
          </w:p>
        </w:tc>
        <w:tc>
          <w:tcPr>
            <w:tcW w:w="642" w:type="pct"/>
            <w:tcBorders>
              <w:bottom w:val="single" w:color="auto" w:sz="4" w:space="0"/>
            </w:tcBorders>
            <w:shd w:val="clear" w:color="auto" w:fill="auto"/>
          </w:tcPr>
          <w:p w:rsidRPr="00B27E04" w:rsidR="0063015C" w:rsidP="00DC0A31" w:rsidRDefault="0063015C" w14:paraId="648791F8" w14:textId="52765514">
            <w:pPr>
              <w:rPr>
                <w:rFonts w:cs="Arial"/>
                <w:color w:val="000000" w:themeColor="text1"/>
                <w:sz w:val="19"/>
                <w:szCs w:val="19"/>
              </w:rPr>
            </w:pPr>
            <w:r w:rsidRPr="00B27E04">
              <w:rPr>
                <w:rFonts w:cs="Arial"/>
                <w:color w:val="000000" w:themeColor="text1"/>
                <w:sz w:val="19"/>
                <w:szCs w:val="19"/>
              </w:rPr>
              <w:t>Make regular use of assessment approaches to garner learner confidence in the taught content and/or skills.</w:t>
            </w:r>
          </w:p>
        </w:tc>
        <w:tc>
          <w:tcPr>
            <w:tcW w:w="1558" w:type="pct"/>
            <w:gridSpan w:val="2"/>
            <w:tcBorders>
              <w:bottom w:val="single" w:color="auto" w:sz="4" w:space="0"/>
            </w:tcBorders>
            <w:shd w:val="clear" w:color="auto" w:fill="auto"/>
          </w:tcPr>
          <w:p w:rsidRPr="00B27E04" w:rsidR="0063015C" w:rsidP="00DC0A31" w:rsidRDefault="0063015C" w14:paraId="3FF7BB6C" w14:textId="77777777">
            <w:pPr>
              <w:rPr>
                <w:rFonts w:cs="Arial"/>
                <w:sz w:val="19"/>
                <w:szCs w:val="19"/>
              </w:rPr>
            </w:pPr>
            <w:r w:rsidRPr="00B27E04">
              <w:rPr>
                <w:rFonts w:cs="Arial"/>
                <w:i/>
                <w:sz w:val="19"/>
                <w:szCs w:val="19"/>
              </w:rPr>
              <w:t>Work with mentors/expert colleagues to increase challenge with practice and retrieval as knowledge or skills become more secure</w:t>
            </w:r>
            <w:r w:rsidRPr="00B27E04">
              <w:rPr>
                <w:rFonts w:cs="Arial"/>
                <w:sz w:val="19"/>
                <w:szCs w:val="19"/>
              </w:rPr>
              <w:t>.</w:t>
            </w:r>
          </w:p>
          <w:p w:rsidRPr="00B27E04" w:rsidR="0063015C" w:rsidP="00DC0A31" w:rsidRDefault="70BB7045" w14:paraId="1DDE0065" w14:textId="165C3166">
            <w:pPr>
              <w:rPr>
                <w:rFonts w:cs="Arial"/>
                <w:sz w:val="19"/>
                <w:szCs w:val="19"/>
              </w:rPr>
            </w:pPr>
            <w:r w:rsidRPr="00B27E04">
              <w:rPr>
                <w:rFonts w:cs="Arial"/>
                <w:sz w:val="19"/>
                <w:szCs w:val="19"/>
              </w:rPr>
              <w:t>With support, monitor and assess learners’ achievements and provide feedback to them based on their specific needs as individuals</w:t>
            </w:r>
            <w:r w:rsidRPr="00B27E04" w:rsidR="7CF10414">
              <w:rPr>
                <w:rFonts w:cs="Arial"/>
                <w:sz w:val="19"/>
                <w:szCs w:val="19"/>
              </w:rPr>
              <w:t>/</w:t>
            </w:r>
            <w:r w:rsidRPr="00B27E04">
              <w:rPr>
                <w:rFonts w:cs="Arial"/>
                <w:sz w:val="19"/>
                <w:szCs w:val="19"/>
              </w:rPr>
              <w:t>groups of learners with the aim to further the progress of learners.</w:t>
            </w:r>
          </w:p>
        </w:tc>
        <w:tc>
          <w:tcPr>
            <w:tcW w:w="1375" w:type="pct"/>
            <w:tcBorders>
              <w:bottom w:val="single" w:color="auto" w:sz="4" w:space="0"/>
            </w:tcBorders>
            <w:shd w:val="clear" w:color="auto" w:fill="auto"/>
          </w:tcPr>
          <w:p w:rsidRPr="00B27E04" w:rsidR="00A33FEE" w:rsidP="00DC0A31" w:rsidRDefault="70BB7045" w14:paraId="21D9B18B" w14:textId="77777777">
            <w:pPr>
              <w:rPr>
                <w:rFonts w:cs="Arial"/>
                <w:sz w:val="19"/>
                <w:szCs w:val="19"/>
              </w:rPr>
            </w:pPr>
            <w:r w:rsidRPr="00B27E04">
              <w:rPr>
                <w:rFonts w:cs="Arial"/>
                <w:sz w:val="19"/>
                <w:szCs w:val="19"/>
              </w:rPr>
              <w:t>Independently monitor progress to evaluate how well pupils are learning so that the approach can be changed during the lesson if necessary.</w:t>
            </w:r>
          </w:p>
          <w:p w:rsidRPr="00B27E04" w:rsidR="0063015C" w:rsidP="00DC0A31" w:rsidRDefault="70BB7045" w14:paraId="68C1D438" w14:textId="600E5B84">
            <w:pPr>
              <w:rPr>
                <w:rFonts w:cs="Arial"/>
                <w:sz w:val="19"/>
                <w:szCs w:val="19"/>
              </w:rPr>
            </w:pPr>
            <w:r w:rsidRPr="00B27E04">
              <w:rPr>
                <w:rFonts w:cs="Arial"/>
                <w:sz w:val="19"/>
                <w:szCs w:val="19"/>
              </w:rPr>
              <w:t xml:space="preserve">Independently </w:t>
            </w:r>
            <w:r w:rsidRPr="00B27E04">
              <w:rPr>
                <w:rFonts w:cs="Arial"/>
                <w:i/>
                <w:iCs/>
                <w:sz w:val="19"/>
                <w:szCs w:val="19"/>
              </w:rPr>
              <w:t xml:space="preserve">increase challenge with practice and retrieval as knowledge or skills become secure </w:t>
            </w:r>
            <w:r w:rsidRPr="00B27E04">
              <w:rPr>
                <w:i/>
                <w:iCs/>
                <w:sz w:val="19"/>
                <w:szCs w:val="19"/>
              </w:rPr>
              <w:t>(</w:t>
            </w:r>
            <w:proofErr w:type="gramStart"/>
            <w:r w:rsidRPr="00B27E04" w:rsidR="34D16638">
              <w:rPr>
                <w:i/>
                <w:iCs/>
                <w:sz w:val="19"/>
                <w:szCs w:val="19"/>
              </w:rPr>
              <w:t>e.g.</w:t>
            </w:r>
            <w:proofErr w:type="gramEnd"/>
            <w:r w:rsidRPr="00B27E04">
              <w:rPr>
                <w:i/>
                <w:iCs/>
                <w:sz w:val="19"/>
                <w:szCs w:val="19"/>
              </w:rPr>
              <w:t xml:space="preserve"> by removing scaffolding, lengthening spacing or introducing interacting elements).</w:t>
            </w:r>
            <w:r w:rsidRPr="00B27E04">
              <w:rPr>
                <w:sz w:val="19"/>
                <w:szCs w:val="19"/>
              </w:rPr>
              <w:t xml:space="preserve"> </w:t>
            </w:r>
            <w:r w:rsidRPr="00B27E04">
              <w:rPr>
                <w:rFonts w:cs="Arial"/>
                <w:sz w:val="19"/>
                <w:szCs w:val="19"/>
              </w:rPr>
              <w:t>Provide feedback and targets to individual learners that are focused to ensure further progress.</w:t>
            </w:r>
          </w:p>
        </w:tc>
        <w:tc>
          <w:tcPr>
            <w:tcW w:w="694" w:type="pct"/>
            <w:tcBorders>
              <w:bottom w:val="single" w:color="auto" w:sz="4" w:space="0"/>
            </w:tcBorders>
            <w:shd w:val="clear" w:color="auto" w:fill="D9D9D9" w:themeFill="background1" w:themeFillShade="D9"/>
          </w:tcPr>
          <w:p w:rsidRPr="00B27E04" w:rsidR="0063015C" w:rsidP="00DC0A31" w:rsidRDefault="002430E9" w14:paraId="29155E3F" w14:textId="1BE81093">
            <w:pPr>
              <w:rPr>
                <w:rFonts w:cs="Arial"/>
                <w:sz w:val="19"/>
                <w:szCs w:val="19"/>
              </w:rPr>
            </w:pPr>
            <w:r w:rsidRPr="00B27E04">
              <w:rPr>
                <w:rFonts w:cs="Arial"/>
                <w:color w:val="000000" w:themeColor="text1"/>
                <w:sz w:val="19"/>
                <w:szCs w:val="19"/>
              </w:rPr>
              <w:t xml:space="preserve">TS2a </w:t>
            </w:r>
            <w:r w:rsidRPr="00B27E04" w:rsidR="0063015C">
              <w:rPr>
                <w:rFonts w:cs="Arial"/>
                <w:color w:val="000000" w:themeColor="text1"/>
                <w:sz w:val="19"/>
                <w:szCs w:val="19"/>
              </w:rPr>
              <w:t xml:space="preserve">Be accountable for pupils’ attainment, </w:t>
            </w:r>
            <w:proofErr w:type="gramStart"/>
            <w:r w:rsidRPr="00B27E04" w:rsidR="0063015C">
              <w:rPr>
                <w:rFonts w:cs="Arial"/>
                <w:color w:val="000000" w:themeColor="text1"/>
                <w:sz w:val="19"/>
                <w:szCs w:val="19"/>
              </w:rPr>
              <w:t>progress</w:t>
            </w:r>
            <w:proofErr w:type="gramEnd"/>
            <w:r w:rsidRPr="00B27E04" w:rsidR="0063015C">
              <w:rPr>
                <w:rFonts w:cs="Arial"/>
                <w:color w:val="000000" w:themeColor="text1"/>
                <w:sz w:val="19"/>
                <w:szCs w:val="19"/>
              </w:rPr>
              <w:t xml:space="preserve"> and outcomes.</w:t>
            </w:r>
          </w:p>
        </w:tc>
      </w:tr>
      <w:tr w:rsidRPr="00DD4EF2" w:rsidR="00B40081" w:rsidTr="00802A1C" w14:paraId="220FBC52" w14:textId="1548B22F">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5AD6C83E" w14:textId="048FBF55">
            <w:pPr>
              <w:ind w:left="113" w:right="113"/>
              <w:jc w:val="center"/>
              <w:rPr>
                <w:rFonts w:cs="Arial"/>
                <w:b/>
                <w:bCs/>
                <w:color w:val="000000" w:themeColor="text1"/>
              </w:rPr>
            </w:pPr>
            <w:r w:rsidRPr="00B40081">
              <w:rPr>
                <w:rFonts w:cs="Arial"/>
                <w:b/>
                <w:bCs/>
                <w:color w:val="000000" w:themeColor="text1"/>
              </w:rPr>
              <w:t>HPL2</w:t>
            </w:r>
          </w:p>
        </w:tc>
        <w:tc>
          <w:tcPr>
            <w:tcW w:w="585" w:type="pct"/>
            <w:tcBorders>
              <w:top w:val="single" w:color="auto" w:sz="4" w:space="0"/>
              <w:bottom w:val="single" w:color="auto" w:sz="4" w:space="0"/>
            </w:tcBorders>
            <w:shd w:val="clear" w:color="auto" w:fill="auto"/>
          </w:tcPr>
          <w:p w:rsidRPr="00B27E04" w:rsidR="0063015C" w:rsidP="00DC0A31" w:rsidRDefault="0063015C" w14:paraId="04F8DD3F" w14:textId="57B52199">
            <w:pPr>
              <w:rPr>
                <w:rFonts w:cs="Arial"/>
                <w:color w:val="000000" w:themeColor="text1"/>
                <w:sz w:val="19"/>
                <w:szCs w:val="19"/>
              </w:rPr>
            </w:pPr>
            <w:r w:rsidRPr="00B27E04">
              <w:rPr>
                <w:rFonts w:cs="Arial"/>
                <w:color w:val="000000" w:themeColor="text1"/>
                <w:sz w:val="19"/>
                <w:szCs w:val="19"/>
              </w:rPr>
              <w:t>Begin to take account of prior achievement when planning and/or teaching.</w:t>
            </w:r>
          </w:p>
        </w:tc>
        <w:tc>
          <w:tcPr>
            <w:tcW w:w="642" w:type="pct"/>
            <w:tcBorders>
              <w:top w:val="single" w:color="auto" w:sz="4" w:space="0"/>
              <w:bottom w:val="single" w:color="auto" w:sz="4" w:space="0"/>
            </w:tcBorders>
            <w:shd w:val="clear" w:color="auto" w:fill="auto"/>
          </w:tcPr>
          <w:p w:rsidRPr="00B27E04" w:rsidR="0063015C" w:rsidP="00DC0A31" w:rsidRDefault="0063015C" w14:paraId="5A4C7514" w14:textId="77782082">
            <w:pPr>
              <w:rPr>
                <w:rFonts w:cs="Arial"/>
                <w:color w:val="000000" w:themeColor="text1"/>
                <w:sz w:val="19"/>
                <w:szCs w:val="19"/>
              </w:rPr>
            </w:pPr>
            <w:r w:rsidRPr="00B27E04">
              <w:rPr>
                <w:rFonts w:cs="Arial"/>
                <w:color w:val="000000" w:themeColor="text1"/>
                <w:sz w:val="19"/>
                <w:szCs w:val="19"/>
              </w:rPr>
              <w:t>Take account of prior achievement when planning and/or teaching.</w:t>
            </w:r>
          </w:p>
        </w:tc>
        <w:tc>
          <w:tcPr>
            <w:tcW w:w="1558" w:type="pct"/>
            <w:gridSpan w:val="2"/>
            <w:tcBorders>
              <w:top w:val="single" w:color="auto" w:sz="4" w:space="0"/>
              <w:bottom w:val="single" w:color="auto" w:sz="4" w:space="0"/>
            </w:tcBorders>
            <w:shd w:val="clear" w:color="auto" w:fill="auto"/>
          </w:tcPr>
          <w:p w:rsidRPr="00B27E04" w:rsidR="0063015C" w:rsidP="00DC0A31" w:rsidRDefault="0063015C" w14:paraId="42346D23" w14:textId="77777777">
            <w:pPr>
              <w:rPr>
                <w:rFonts w:cs="Arial"/>
                <w:i/>
                <w:sz w:val="19"/>
                <w:szCs w:val="19"/>
              </w:rPr>
            </w:pPr>
            <w:r w:rsidRPr="00B27E04">
              <w:rPr>
                <w:rFonts w:cs="Arial"/>
                <w:i/>
                <w:sz w:val="19"/>
                <w:szCs w:val="19"/>
              </w:rPr>
              <w:t xml:space="preserve">Take account of prior knowledge when planning/sequencing to avoid overloading working memory. </w:t>
            </w:r>
          </w:p>
          <w:p w:rsidRPr="00B27E04" w:rsidR="0063015C" w:rsidP="00DC0A31" w:rsidRDefault="70BB7045" w14:paraId="704BAEA1" w14:textId="698DFF49">
            <w:pPr>
              <w:rPr>
                <w:rFonts w:cs="Arial"/>
                <w:i/>
                <w:iCs/>
                <w:sz w:val="19"/>
                <w:szCs w:val="19"/>
              </w:rPr>
            </w:pPr>
            <w:r w:rsidRPr="00B27E04">
              <w:rPr>
                <w:rFonts w:cs="Arial"/>
                <w:i/>
                <w:iCs/>
                <w:sz w:val="19"/>
                <w:szCs w:val="19"/>
              </w:rPr>
              <w:t xml:space="preserve">With the help of mentors/expert </w:t>
            </w:r>
            <w:proofErr w:type="gramStart"/>
            <w:r w:rsidRPr="00B27E04">
              <w:rPr>
                <w:rFonts w:cs="Arial"/>
                <w:i/>
                <w:iCs/>
                <w:sz w:val="19"/>
                <w:szCs w:val="19"/>
              </w:rPr>
              <w:t>colleagues</w:t>
            </w:r>
            <w:proofErr w:type="gramEnd"/>
            <w:r w:rsidRPr="00B27E04">
              <w:rPr>
                <w:rFonts w:cs="Arial"/>
                <w:i/>
                <w:iCs/>
                <w:sz w:val="19"/>
                <w:szCs w:val="19"/>
              </w:rPr>
              <w:t xml:space="preserve"> link:</w:t>
            </w:r>
          </w:p>
          <w:p w:rsidRPr="00B27E04" w:rsidR="0063015C" w:rsidP="00DC0A31" w:rsidRDefault="0063015C" w14:paraId="22774B4E" w14:textId="15400A09">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What pupils already know/can do to what is being taught (e.g.</w:t>
            </w:r>
            <w:r w:rsidR="00894805">
              <w:rPr>
                <w:rFonts w:cs="Arial" w:asciiTheme="minorHAnsi" w:hAnsiTheme="minorHAnsi"/>
                <w:i/>
                <w:sz w:val="19"/>
                <w:szCs w:val="19"/>
              </w:rPr>
              <w:t>,</w:t>
            </w:r>
            <w:r w:rsidRPr="00B27E04">
              <w:rPr>
                <w:rFonts w:cs="Arial" w:asciiTheme="minorHAnsi" w:hAnsiTheme="minorHAnsi"/>
                <w:i/>
                <w:sz w:val="19"/>
                <w:szCs w:val="19"/>
              </w:rPr>
              <w:t xml:space="preserve"> explaining how new content or skills build on what is already known).</w:t>
            </w:r>
          </w:p>
          <w:p w:rsidRPr="00B27E04" w:rsidR="0063015C" w:rsidP="00DC0A31" w:rsidRDefault="0063015C" w14:paraId="5590A9B4"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Identify possible misconceptions and plan how to prevent these from forming.</w:t>
            </w:r>
          </w:p>
        </w:tc>
        <w:tc>
          <w:tcPr>
            <w:tcW w:w="1375" w:type="pct"/>
            <w:tcBorders>
              <w:top w:val="single" w:color="auto" w:sz="4" w:space="0"/>
              <w:bottom w:val="single" w:color="auto" w:sz="4" w:space="0"/>
            </w:tcBorders>
            <w:shd w:val="clear" w:color="auto" w:fill="auto"/>
          </w:tcPr>
          <w:p w:rsidRPr="00B27E04" w:rsidR="0063015C" w:rsidP="00DC0A31" w:rsidRDefault="0063015C" w14:paraId="29CB4B57" w14:textId="77777777">
            <w:pPr>
              <w:rPr>
                <w:rFonts w:cs="Arial"/>
                <w:i/>
                <w:sz w:val="19"/>
                <w:szCs w:val="19"/>
              </w:rPr>
            </w:pPr>
            <w:r w:rsidRPr="00B27E04">
              <w:rPr>
                <w:rFonts w:cs="Arial"/>
                <w:i/>
                <w:sz w:val="19"/>
                <w:szCs w:val="19"/>
              </w:rPr>
              <w:t>Demonstrate a clear and deep understanding of how to plan for progression</w:t>
            </w:r>
            <w:r w:rsidRPr="00B27E04">
              <w:rPr>
                <w:rFonts w:cs="Arial"/>
                <w:sz w:val="19"/>
                <w:szCs w:val="19"/>
              </w:rPr>
              <w:t>.</w:t>
            </w:r>
          </w:p>
          <w:p w:rsidR="00471031" w:rsidP="00DC0A31" w:rsidRDefault="0063015C" w14:paraId="5B65CC36" w14:textId="77777777">
            <w:pPr>
              <w:rPr>
                <w:rFonts w:cs="Arial"/>
                <w:i/>
                <w:sz w:val="19"/>
                <w:szCs w:val="19"/>
              </w:rPr>
            </w:pPr>
            <w:r w:rsidRPr="00B27E04">
              <w:rPr>
                <w:rFonts w:cs="Arial"/>
                <w:i/>
                <w:sz w:val="19"/>
                <w:szCs w:val="19"/>
              </w:rPr>
              <w:t xml:space="preserve">Sequence lessons so that pupils secure foundational knowledge before encountering more complex content. </w:t>
            </w:r>
          </w:p>
          <w:p w:rsidR="005F19A4" w:rsidP="00DC0A31" w:rsidRDefault="00471031" w14:paraId="51163A13" w14:textId="425F9AB7">
            <w:pPr>
              <w:rPr>
                <w:rFonts w:cs="Arial"/>
                <w:i/>
                <w:sz w:val="19"/>
                <w:szCs w:val="19"/>
              </w:rPr>
            </w:pPr>
            <w:r>
              <w:rPr>
                <w:rFonts w:cs="Arial"/>
                <w:i/>
                <w:sz w:val="19"/>
                <w:szCs w:val="19"/>
              </w:rPr>
              <w:t xml:space="preserve">Use assessments to check for </w:t>
            </w:r>
            <w:r w:rsidR="005F19A4">
              <w:rPr>
                <w:rFonts w:cs="Arial"/>
                <w:i/>
                <w:sz w:val="19"/>
                <w:szCs w:val="19"/>
              </w:rPr>
              <w:t>prior</w:t>
            </w:r>
            <w:r>
              <w:rPr>
                <w:rFonts w:cs="Arial"/>
                <w:i/>
                <w:sz w:val="19"/>
                <w:szCs w:val="19"/>
              </w:rPr>
              <w:t xml:space="preserve"> </w:t>
            </w:r>
            <w:r w:rsidR="005F19A4">
              <w:rPr>
                <w:rFonts w:cs="Arial"/>
                <w:i/>
                <w:sz w:val="19"/>
                <w:szCs w:val="19"/>
              </w:rPr>
              <w:t>knowledge and pre-existing misconceptions.</w:t>
            </w:r>
          </w:p>
          <w:p w:rsidRPr="00B27E04" w:rsidR="0063015C" w:rsidP="00DC0A31" w:rsidRDefault="0063015C" w14:paraId="77160020" w14:textId="4D910FC1">
            <w:pPr>
              <w:rPr>
                <w:rFonts w:cs="Arial"/>
                <w:i/>
                <w:sz w:val="19"/>
                <w:szCs w:val="19"/>
              </w:rPr>
            </w:pPr>
            <w:r w:rsidRPr="00B27E04">
              <w:rPr>
                <w:rFonts w:cs="Arial"/>
                <w:i/>
                <w:sz w:val="19"/>
                <w:szCs w:val="19"/>
              </w:rPr>
              <w:t>Independently plan for misconceptions.</w:t>
            </w:r>
          </w:p>
        </w:tc>
        <w:tc>
          <w:tcPr>
            <w:tcW w:w="694" w:type="pct"/>
            <w:tcBorders>
              <w:top w:val="single" w:color="auto" w:sz="4" w:space="0"/>
              <w:bottom w:val="single" w:color="auto" w:sz="4" w:space="0"/>
            </w:tcBorders>
            <w:shd w:val="clear" w:color="auto" w:fill="D9D9D9" w:themeFill="background1" w:themeFillShade="D9"/>
          </w:tcPr>
          <w:p w:rsidRPr="00B27E04" w:rsidR="0063015C" w:rsidP="00DC0A31" w:rsidRDefault="002430E9" w14:paraId="20E87C55" w14:textId="7B1A00F2">
            <w:pPr>
              <w:rPr>
                <w:rFonts w:cs="Arial"/>
                <w:i/>
                <w:sz w:val="19"/>
                <w:szCs w:val="19"/>
              </w:rPr>
            </w:pPr>
            <w:r w:rsidRPr="00B27E04">
              <w:rPr>
                <w:rFonts w:cs="Arial"/>
                <w:color w:val="000000" w:themeColor="text1"/>
                <w:sz w:val="19"/>
                <w:szCs w:val="19"/>
              </w:rPr>
              <w:t xml:space="preserve">TS2b </w:t>
            </w:r>
            <w:r w:rsidRPr="00B27E04" w:rsidR="0063015C">
              <w:rPr>
                <w:rFonts w:cs="Arial"/>
                <w:color w:val="000000" w:themeColor="text1"/>
                <w:sz w:val="19"/>
                <w:szCs w:val="19"/>
              </w:rPr>
              <w:t>Be aware of pupils’ capabilities and their prior knowledge, and plan teaching to build on these.</w:t>
            </w:r>
          </w:p>
        </w:tc>
      </w:tr>
      <w:tr w:rsidRPr="00DD4EF2" w:rsidR="00B40081" w:rsidTr="00802A1C" w14:paraId="2456CFFA" w14:textId="66207E39">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683D06B0" w14:textId="4DE145B1">
            <w:pPr>
              <w:ind w:left="113" w:right="113"/>
              <w:jc w:val="center"/>
              <w:rPr>
                <w:rFonts w:cs="Arial"/>
                <w:b/>
                <w:bCs/>
                <w:color w:val="000000" w:themeColor="text1"/>
              </w:rPr>
            </w:pPr>
            <w:r w:rsidRPr="00B40081">
              <w:rPr>
                <w:rFonts w:cs="Arial"/>
                <w:b/>
                <w:bCs/>
                <w:color w:val="000000" w:themeColor="text1"/>
              </w:rPr>
              <w:t>HPL3</w:t>
            </w:r>
          </w:p>
        </w:tc>
        <w:tc>
          <w:tcPr>
            <w:tcW w:w="585" w:type="pct"/>
            <w:tcBorders>
              <w:top w:val="single" w:color="auto" w:sz="4" w:space="0"/>
              <w:bottom w:val="single" w:color="auto" w:sz="4" w:space="0"/>
            </w:tcBorders>
            <w:shd w:val="clear" w:color="auto" w:fill="auto"/>
          </w:tcPr>
          <w:p w:rsidRPr="00B27E04" w:rsidR="0063015C" w:rsidP="00DC0A31" w:rsidRDefault="0063015C" w14:paraId="49F37AF6" w14:textId="030B6C0E">
            <w:pPr>
              <w:rPr>
                <w:rFonts w:cs="Arial"/>
                <w:color w:val="000000" w:themeColor="text1"/>
                <w:sz w:val="19"/>
                <w:szCs w:val="19"/>
              </w:rPr>
            </w:pPr>
            <w:r w:rsidRPr="00B27E04">
              <w:rPr>
                <w:rFonts w:cs="Arial"/>
                <w:color w:val="000000" w:themeColor="text1"/>
                <w:sz w:val="19"/>
                <w:szCs w:val="19"/>
              </w:rPr>
              <w:t>Begin to provide tentative opportunities for learners to reflect on their learning.</w:t>
            </w:r>
          </w:p>
        </w:tc>
        <w:tc>
          <w:tcPr>
            <w:tcW w:w="642" w:type="pct"/>
            <w:tcBorders>
              <w:top w:val="single" w:color="auto" w:sz="4" w:space="0"/>
              <w:bottom w:val="single" w:color="auto" w:sz="4" w:space="0"/>
            </w:tcBorders>
            <w:shd w:val="clear" w:color="auto" w:fill="auto"/>
          </w:tcPr>
          <w:p w:rsidRPr="00B27E04" w:rsidR="0063015C" w:rsidP="00DC0A31" w:rsidRDefault="0063015C" w14:paraId="1CC0FCC5" w14:textId="035BC87F">
            <w:pPr>
              <w:tabs>
                <w:tab w:val="left" w:pos="567"/>
              </w:tabs>
              <w:rPr>
                <w:rFonts w:cs="Arial"/>
                <w:color w:val="000000" w:themeColor="text1"/>
                <w:sz w:val="19"/>
                <w:szCs w:val="19"/>
              </w:rPr>
            </w:pPr>
            <w:r w:rsidRPr="00B27E04">
              <w:rPr>
                <w:rFonts w:cs="Arial"/>
                <w:color w:val="000000" w:themeColor="text1"/>
                <w:sz w:val="19"/>
                <w:szCs w:val="19"/>
              </w:rPr>
              <w:t>Provide learners with opportunities to reflect on their learning.</w:t>
            </w:r>
          </w:p>
        </w:tc>
        <w:tc>
          <w:tcPr>
            <w:tcW w:w="1558" w:type="pct"/>
            <w:gridSpan w:val="2"/>
            <w:tcBorders>
              <w:top w:val="single" w:color="auto" w:sz="4" w:space="0"/>
              <w:bottom w:val="single" w:color="auto" w:sz="4" w:space="0"/>
            </w:tcBorders>
            <w:shd w:val="clear" w:color="auto" w:fill="auto"/>
          </w:tcPr>
          <w:p w:rsidRPr="00B27E04" w:rsidR="0063015C" w:rsidP="00DC0A31" w:rsidRDefault="0063015C" w14:paraId="32ADDD65" w14:textId="77777777">
            <w:pPr>
              <w:rPr>
                <w:rFonts w:cs="Arial"/>
                <w:sz w:val="19"/>
                <w:szCs w:val="19"/>
              </w:rPr>
            </w:pPr>
            <w:r w:rsidRPr="00B27E04">
              <w:rPr>
                <w:rFonts w:cs="Arial"/>
                <w:sz w:val="19"/>
                <w:szCs w:val="19"/>
              </w:rPr>
              <w:t>Regularly provide learners with the time and opportunity to reflect on specific aspects of their learning and identify emerging needs.</w:t>
            </w:r>
          </w:p>
        </w:tc>
        <w:tc>
          <w:tcPr>
            <w:tcW w:w="1375" w:type="pct"/>
            <w:tcBorders>
              <w:top w:val="single" w:color="auto" w:sz="4" w:space="0"/>
              <w:bottom w:val="single" w:color="auto" w:sz="4" w:space="0"/>
            </w:tcBorders>
            <w:shd w:val="clear" w:color="auto" w:fill="auto"/>
          </w:tcPr>
          <w:p w:rsidRPr="00B27E04" w:rsidR="0063015C" w:rsidP="00DC0A31" w:rsidRDefault="0063015C" w14:paraId="53133EA3" w14:textId="77777777">
            <w:pPr>
              <w:rPr>
                <w:rFonts w:cs="Arial"/>
                <w:sz w:val="19"/>
                <w:szCs w:val="19"/>
              </w:rPr>
            </w:pPr>
            <w:r w:rsidRPr="00B27E04">
              <w:rPr>
                <w:rFonts w:cs="Arial"/>
                <w:sz w:val="19"/>
                <w:szCs w:val="19"/>
              </w:rPr>
              <w:t>Create time and opportunities for learners to reflect on their progress</w:t>
            </w:r>
            <w:r w:rsidRPr="00B27E04">
              <w:rPr>
                <w:rFonts w:cs="Arial"/>
                <w:i/>
                <w:sz w:val="19"/>
                <w:szCs w:val="19"/>
              </w:rPr>
              <w:t>, sharing emerging understanding and points of confusion so that misconceptions can be addressed</w:t>
            </w:r>
            <w:r w:rsidRPr="00B27E04">
              <w:rPr>
                <w:rFonts w:cs="Arial"/>
                <w:sz w:val="19"/>
                <w:szCs w:val="19"/>
              </w:rPr>
              <w:t>. Use targeted intervention to identify the progress learners have made and support them to understand what they need to do to improve.</w:t>
            </w:r>
          </w:p>
        </w:tc>
        <w:tc>
          <w:tcPr>
            <w:tcW w:w="694" w:type="pct"/>
            <w:tcBorders>
              <w:top w:val="single" w:color="auto" w:sz="4" w:space="0"/>
              <w:bottom w:val="single" w:color="auto" w:sz="4" w:space="0"/>
            </w:tcBorders>
            <w:shd w:val="clear" w:color="auto" w:fill="D9D9D9" w:themeFill="background1" w:themeFillShade="D9"/>
          </w:tcPr>
          <w:p w:rsidRPr="00B27E04" w:rsidR="0063015C" w:rsidP="00DC0A31" w:rsidRDefault="002430E9" w14:paraId="07974AD8" w14:textId="5CFDCEB2">
            <w:pPr>
              <w:rPr>
                <w:rFonts w:cs="Arial"/>
                <w:sz w:val="19"/>
                <w:szCs w:val="19"/>
              </w:rPr>
            </w:pPr>
            <w:r w:rsidRPr="00B27E04">
              <w:rPr>
                <w:rFonts w:cs="Arial"/>
                <w:color w:val="000000" w:themeColor="text1"/>
                <w:sz w:val="19"/>
                <w:szCs w:val="19"/>
              </w:rPr>
              <w:t xml:space="preserve">TS2c </w:t>
            </w:r>
            <w:r w:rsidRPr="00B27E04" w:rsidR="0063015C">
              <w:rPr>
                <w:rFonts w:cs="Arial"/>
                <w:color w:val="000000" w:themeColor="text1"/>
                <w:sz w:val="19"/>
                <w:szCs w:val="19"/>
              </w:rPr>
              <w:t>Guide pupils to reflect on the progress they have made and their emerging needs.</w:t>
            </w:r>
          </w:p>
        </w:tc>
      </w:tr>
      <w:tr w:rsidRPr="00DD4EF2" w:rsidR="00B40081" w:rsidTr="00802A1C" w14:paraId="37AA8C58" w14:textId="0526F709">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0A6C0C2" w14:textId="3FCCCD0E">
            <w:pPr>
              <w:ind w:left="113" w:right="113"/>
              <w:jc w:val="center"/>
              <w:rPr>
                <w:rFonts w:cs="Arial"/>
                <w:b/>
                <w:bCs/>
                <w:color w:val="000000" w:themeColor="text1"/>
              </w:rPr>
            </w:pPr>
            <w:r w:rsidRPr="00B40081">
              <w:rPr>
                <w:rFonts w:cs="Arial"/>
                <w:b/>
                <w:bCs/>
                <w:color w:val="000000" w:themeColor="text1"/>
              </w:rPr>
              <w:t>HPL4</w:t>
            </w:r>
          </w:p>
        </w:tc>
        <w:tc>
          <w:tcPr>
            <w:tcW w:w="585" w:type="pct"/>
            <w:tcBorders>
              <w:top w:val="single" w:color="auto" w:sz="4" w:space="0"/>
              <w:bottom w:val="single" w:color="auto" w:sz="4" w:space="0"/>
            </w:tcBorders>
            <w:shd w:val="clear" w:color="auto" w:fill="auto"/>
          </w:tcPr>
          <w:p w:rsidRPr="00B27E04" w:rsidR="00C260A3" w:rsidP="00DC0A31" w:rsidRDefault="00C260A3" w14:paraId="038B049B" w14:textId="53E7D84A">
            <w:pPr>
              <w:rPr>
                <w:rFonts w:cs="Arial"/>
                <w:color w:val="000000" w:themeColor="text1"/>
                <w:sz w:val="19"/>
                <w:szCs w:val="19"/>
              </w:rPr>
            </w:pPr>
            <w:r w:rsidRPr="00B27E04">
              <w:rPr>
                <w:rFonts w:cs="Arial"/>
                <w:color w:val="000000" w:themeColor="text1"/>
                <w:sz w:val="19"/>
                <w:szCs w:val="19"/>
              </w:rPr>
              <w:t xml:space="preserve">Begin to demonstrate an awareness of how </w:t>
            </w:r>
            <w:r w:rsidRPr="00B27E04" w:rsidR="007D0E27">
              <w:rPr>
                <w:rFonts w:cs="Arial"/>
                <w:color w:val="000000" w:themeColor="text1"/>
                <w:sz w:val="19"/>
                <w:szCs w:val="19"/>
              </w:rPr>
              <w:t>pupils</w:t>
            </w:r>
            <w:r w:rsidRPr="00B27E04">
              <w:rPr>
                <w:rFonts w:cs="Arial"/>
                <w:color w:val="000000" w:themeColor="text1"/>
                <w:sz w:val="19"/>
                <w:szCs w:val="19"/>
              </w:rPr>
              <w:t xml:space="preserve"> learn using a basic range of teaching strategies and interventions.</w:t>
            </w:r>
          </w:p>
        </w:tc>
        <w:tc>
          <w:tcPr>
            <w:tcW w:w="642" w:type="pct"/>
            <w:tcBorders>
              <w:top w:val="single" w:color="auto" w:sz="4" w:space="0"/>
              <w:bottom w:val="single" w:color="auto" w:sz="4" w:space="0"/>
            </w:tcBorders>
            <w:shd w:val="clear" w:color="auto" w:fill="auto"/>
          </w:tcPr>
          <w:p w:rsidRPr="00B27E04" w:rsidR="00C260A3" w:rsidP="00DC0A31" w:rsidRDefault="00C260A3" w14:paraId="073C64C9" w14:textId="40C522BB">
            <w:pPr>
              <w:rPr>
                <w:rFonts w:cs="Arial"/>
                <w:color w:val="000000" w:themeColor="text1"/>
                <w:sz w:val="19"/>
                <w:szCs w:val="19"/>
              </w:rPr>
            </w:pPr>
            <w:r w:rsidRPr="00B27E04">
              <w:rPr>
                <w:rFonts w:cs="Arial"/>
                <w:color w:val="000000" w:themeColor="text1"/>
                <w:sz w:val="19"/>
                <w:szCs w:val="19"/>
              </w:rPr>
              <w:t>Show an understanding of how learners learn by using a range of teaching and learning strategies appropriately. With support, break complex material into smaller steps.</w:t>
            </w:r>
          </w:p>
        </w:tc>
        <w:tc>
          <w:tcPr>
            <w:tcW w:w="1558" w:type="pct"/>
            <w:gridSpan w:val="2"/>
            <w:tcBorders>
              <w:top w:val="single" w:color="auto" w:sz="4" w:space="0"/>
              <w:bottom w:val="single" w:color="auto" w:sz="4" w:space="0"/>
            </w:tcBorders>
            <w:shd w:val="clear" w:color="auto" w:fill="auto"/>
          </w:tcPr>
          <w:p w:rsidRPr="00B27E04" w:rsidR="00C260A3" w:rsidP="00DC0A31" w:rsidRDefault="00C260A3" w14:paraId="32F32885" w14:textId="73C77416">
            <w:pPr>
              <w:rPr>
                <w:rFonts w:cs="Arial"/>
                <w:i/>
                <w:iCs/>
                <w:sz w:val="19"/>
                <w:szCs w:val="19"/>
              </w:rPr>
            </w:pPr>
            <w:r w:rsidRPr="00B27E04">
              <w:rPr>
                <w:rFonts w:cs="Arial"/>
                <w:i/>
                <w:iCs/>
                <w:sz w:val="19"/>
                <w:szCs w:val="19"/>
              </w:rPr>
              <w:t>Work with mentors/expert colleagues to reduce overload on working memory by reducing distractions on the working memory</w:t>
            </w:r>
            <w:r w:rsidRPr="00B27E04" w:rsidR="56776BEC">
              <w:rPr>
                <w:rFonts w:cs="Arial"/>
                <w:i/>
                <w:iCs/>
                <w:sz w:val="19"/>
                <w:szCs w:val="19"/>
              </w:rPr>
              <w:t>.</w:t>
            </w:r>
            <w:r w:rsidRPr="00B27E04">
              <w:rPr>
                <w:rFonts w:cs="Arial"/>
                <w:i/>
                <w:iCs/>
                <w:sz w:val="19"/>
                <w:szCs w:val="19"/>
              </w:rPr>
              <w:t xml:space="preserve"> </w:t>
            </w:r>
            <w:r w:rsidRPr="00B27E04" w:rsidR="3F545DEA">
              <w:rPr>
                <w:rFonts w:cs="Arial"/>
                <w:i/>
                <w:iCs/>
                <w:sz w:val="19"/>
                <w:szCs w:val="19"/>
              </w:rPr>
              <w:t xml:space="preserve"> </w:t>
            </w:r>
            <w:proofErr w:type="gramStart"/>
            <w:r w:rsidRPr="00B27E04" w:rsidR="3F545DEA">
              <w:rPr>
                <w:rFonts w:cs="Arial"/>
                <w:i/>
                <w:iCs/>
                <w:sz w:val="19"/>
                <w:szCs w:val="19"/>
              </w:rPr>
              <w:t>T</w:t>
            </w:r>
            <w:r w:rsidRPr="00B27E04" w:rsidR="007D0E27">
              <w:rPr>
                <w:rFonts w:cs="Arial"/>
                <w:i/>
                <w:iCs/>
                <w:sz w:val="19"/>
                <w:szCs w:val="19"/>
              </w:rPr>
              <w:t>ake</w:t>
            </w:r>
            <w:r w:rsidRPr="00B27E04">
              <w:rPr>
                <w:rFonts w:cs="Arial"/>
                <w:i/>
                <w:iCs/>
                <w:sz w:val="19"/>
                <w:szCs w:val="19"/>
              </w:rPr>
              <w:t xml:space="preserve"> into account</w:t>
            </w:r>
            <w:proofErr w:type="gramEnd"/>
            <w:r w:rsidRPr="00B27E04">
              <w:rPr>
                <w:rFonts w:cs="Arial"/>
                <w:i/>
                <w:iCs/>
                <w:sz w:val="19"/>
                <w:szCs w:val="19"/>
              </w:rPr>
              <w:t xml:space="preserve"> prior knowledge to keep complexity to a minimum so that attention is focused on content.</w:t>
            </w:r>
          </w:p>
          <w:p w:rsidRPr="00B27E04" w:rsidR="00C260A3" w:rsidP="00DC0A31" w:rsidRDefault="00C260A3" w14:paraId="35664451" w14:textId="005D0AD4">
            <w:pPr>
              <w:rPr>
                <w:rFonts w:cs="Arial"/>
                <w:i/>
                <w:sz w:val="19"/>
                <w:szCs w:val="19"/>
              </w:rPr>
            </w:pPr>
            <w:r w:rsidRPr="00B27E04">
              <w:rPr>
                <w:rFonts w:cs="Arial"/>
                <w:i/>
                <w:sz w:val="19"/>
                <w:szCs w:val="19"/>
              </w:rPr>
              <w:t>Break complex material into smaller steps (</w:t>
            </w:r>
            <w:r w:rsidRPr="00B27E04" w:rsidR="00894805">
              <w:rPr>
                <w:rFonts w:cs="Arial"/>
                <w:i/>
                <w:sz w:val="19"/>
                <w:szCs w:val="19"/>
              </w:rPr>
              <w:t>e.g.,</w:t>
            </w:r>
            <w:r w:rsidRPr="00B27E04">
              <w:rPr>
                <w:rFonts w:cs="Arial"/>
                <w:i/>
                <w:sz w:val="19"/>
                <w:szCs w:val="19"/>
              </w:rPr>
              <w:t xml:space="preserve"> using partially completed examples to focus pupils on the specific steps).</w:t>
            </w:r>
          </w:p>
          <w:p w:rsidRPr="00B27E04" w:rsidR="00C260A3" w:rsidP="00DC0A31" w:rsidRDefault="00C260A3" w14:paraId="2F57B4A3" w14:textId="77777777">
            <w:pPr>
              <w:rPr>
                <w:rFonts w:cs="Arial"/>
                <w:i/>
                <w:sz w:val="19"/>
                <w:szCs w:val="19"/>
              </w:rPr>
            </w:pPr>
            <w:r w:rsidRPr="00B27E04">
              <w:rPr>
                <w:rFonts w:cs="Arial"/>
                <w:i/>
                <w:sz w:val="19"/>
                <w:szCs w:val="19"/>
              </w:rPr>
              <w:t>Observe and deconstruct how expert colleagues plan regular review and practice of key ideas and concepts over time.</w:t>
            </w:r>
          </w:p>
        </w:tc>
        <w:tc>
          <w:tcPr>
            <w:tcW w:w="1375" w:type="pct"/>
            <w:tcBorders>
              <w:top w:val="single" w:color="auto" w:sz="4" w:space="0"/>
              <w:bottom w:val="single" w:color="auto" w:sz="4" w:space="0"/>
            </w:tcBorders>
            <w:shd w:val="clear" w:color="auto" w:fill="auto"/>
          </w:tcPr>
          <w:p w:rsidRPr="00B27E04" w:rsidR="00C260A3" w:rsidP="1731ECD6" w:rsidRDefault="5BE9E91B" w14:paraId="3C73BBAC" w14:textId="65ED71B8">
            <w:pPr>
              <w:rPr>
                <w:rFonts w:cs="Arial"/>
                <w:sz w:val="19"/>
                <w:szCs w:val="19"/>
                <w:u w:val="single"/>
              </w:rPr>
            </w:pPr>
            <w:r w:rsidRPr="005D722B">
              <w:rPr>
                <w:rFonts w:cs="Arial"/>
                <w:i/>
                <w:iCs/>
                <w:sz w:val="19"/>
                <w:szCs w:val="19"/>
                <w:u w:val="single"/>
              </w:rPr>
              <w:t>Observe and deconstruct how expert colleagues plan regular review and practice of key ideas and concepts over time and deconstruct this approach</w:t>
            </w:r>
            <w:r w:rsidR="000B6D7A">
              <w:rPr>
                <w:rFonts w:cs="Arial"/>
                <w:i/>
                <w:iCs/>
                <w:sz w:val="19"/>
                <w:szCs w:val="19"/>
                <w:u w:val="single"/>
              </w:rPr>
              <w:t>.</w:t>
            </w:r>
          </w:p>
          <w:p w:rsidRPr="00B27E04" w:rsidR="00C260A3" w:rsidP="1731ECD6" w:rsidRDefault="00C260A3" w14:paraId="52B9A98E" w14:textId="60E501DA">
            <w:pPr>
              <w:rPr>
                <w:rFonts w:cs="Arial"/>
                <w:i/>
                <w:iCs/>
                <w:sz w:val="19"/>
                <w:szCs w:val="19"/>
              </w:rPr>
            </w:pPr>
            <w:r w:rsidRPr="1731ECD6">
              <w:rPr>
                <w:rFonts w:cs="Arial"/>
                <w:i/>
                <w:iCs/>
                <w:sz w:val="19"/>
                <w:szCs w:val="19"/>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p>
        </w:tc>
        <w:tc>
          <w:tcPr>
            <w:tcW w:w="694" w:type="pct"/>
            <w:tcBorders>
              <w:top w:val="single" w:color="auto" w:sz="4" w:space="0"/>
              <w:bottom w:val="single" w:color="auto" w:sz="4" w:space="0"/>
            </w:tcBorders>
            <w:shd w:val="clear" w:color="auto" w:fill="D9D9D9" w:themeFill="background1" w:themeFillShade="D9"/>
          </w:tcPr>
          <w:p w:rsidRPr="00B27E04" w:rsidR="00C260A3" w:rsidP="1731ECD6" w:rsidRDefault="002430E9" w14:paraId="42DFCD4A" w14:textId="48EF3504">
            <w:pPr>
              <w:rPr>
                <w:rFonts w:cs="Arial"/>
                <w:i/>
                <w:iCs/>
                <w:sz w:val="19"/>
                <w:szCs w:val="19"/>
              </w:rPr>
            </w:pPr>
            <w:r w:rsidRPr="1731ECD6">
              <w:rPr>
                <w:rFonts w:cs="Arial"/>
                <w:color w:val="000000" w:themeColor="text1"/>
                <w:sz w:val="19"/>
                <w:szCs w:val="19"/>
              </w:rPr>
              <w:t xml:space="preserve">TS2d </w:t>
            </w:r>
            <w:r w:rsidRPr="1731ECD6" w:rsidR="00C260A3">
              <w:rPr>
                <w:rFonts w:cs="Arial"/>
                <w:color w:val="000000" w:themeColor="text1"/>
                <w:sz w:val="19"/>
                <w:szCs w:val="19"/>
              </w:rPr>
              <w:t xml:space="preserve">Demonstrate knowledge and understanding of how pupils learn and how </w:t>
            </w:r>
            <w:bookmarkStart w:name="_Int_zZiLnPcG" w:id="1"/>
            <w:proofErr w:type="gramStart"/>
            <w:r w:rsidRPr="1731ECD6" w:rsidR="00C260A3">
              <w:rPr>
                <w:rFonts w:cs="Arial"/>
                <w:color w:val="000000" w:themeColor="text1"/>
                <w:sz w:val="19"/>
                <w:szCs w:val="19"/>
              </w:rPr>
              <w:t>this impacts</w:t>
            </w:r>
            <w:bookmarkEnd w:id="1"/>
            <w:proofErr w:type="gramEnd"/>
            <w:r w:rsidRPr="1731ECD6" w:rsidR="00C260A3">
              <w:rPr>
                <w:rFonts w:cs="Arial"/>
                <w:color w:val="000000" w:themeColor="text1"/>
                <w:sz w:val="19"/>
                <w:szCs w:val="19"/>
              </w:rPr>
              <w:t xml:space="preserve"> on teaching.</w:t>
            </w:r>
          </w:p>
        </w:tc>
      </w:tr>
      <w:tr w:rsidRPr="00DD4EF2" w:rsidR="00B40081" w:rsidTr="00802A1C" w14:paraId="56BB052B" w14:textId="6C427BEF">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2BE3E37" w14:textId="113D3EE6">
            <w:pPr>
              <w:ind w:left="113" w:right="113"/>
              <w:jc w:val="center"/>
              <w:rPr>
                <w:rFonts w:cs="Arial"/>
                <w:b/>
                <w:bCs/>
                <w:color w:val="000000" w:themeColor="text1"/>
              </w:rPr>
            </w:pPr>
            <w:r w:rsidRPr="00B40081">
              <w:rPr>
                <w:rFonts w:cs="Arial"/>
                <w:b/>
                <w:bCs/>
                <w:color w:val="000000" w:themeColor="text1"/>
              </w:rPr>
              <w:lastRenderedPageBreak/>
              <w:t>HPL5</w:t>
            </w:r>
          </w:p>
        </w:tc>
        <w:tc>
          <w:tcPr>
            <w:tcW w:w="585" w:type="pct"/>
            <w:tcBorders>
              <w:top w:val="single" w:color="auto" w:sz="4" w:space="0"/>
              <w:bottom w:val="single" w:color="auto" w:sz="4" w:space="0"/>
            </w:tcBorders>
            <w:shd w:val="clear" w:color="auto" w:fill="auto"/>
          </w:tcPr>
          <w:p w:rsidRPr="00B27E04" w:rsidR="00C260A3" w:rsidP="00DC0A31" w:rsidRDefault="00C260A3" w14:paraId="64043ED1" w14:textId="1DF31D78">
            <w:pPr>
              <w:rPr>
                <w:rFonts w:cs="Arial"/>
                <w:color w:val="000000" w:themeColor="text1"/>
                <w:sz w:val="19"/>
                <w:szCs w:val="19"/>
              </w:rPr>
            </w:pPr>
            <w:r w:rsidRPr="00B27E04">
              <w:rPr>
                <w:rFonts w:cs="Arial"/>
                <w:color w:val="000000" w:themeColor="text1"/>
                <w:sz w:val="19"/>
                <w:szCs w:val="19"/>
              </w:rPr>
              <w:t>Plan for teaching and learning providing some opportunities for independent learning.</w:t>
            </w:r>
          </w:p>
        </w:tc>
        <w:tc>
          <w:tcPr>
            <w:tcW w:w="642" w:type="pct"/>
            <w:tcBorders>
              <w:top w:val="single" w:color="auto" w:sz="4" w:space="0"/>
              <w:bottom w:val="single" w:color="auto" w:sz="4" w:space="0"/>
            </w:tcBorders>
            <w:shd w:val="clear" w:color="auto" w:fill="auto"/>
          </w:tcPr>
          <w:p w:rsidRPr="00B27E04" w:rsidR="00C260A3" w:rsidP="00DC0A31" w:rsidRDefault="00C260A3" w14:paraId="11EAC3C0" w14:textId="14947B12">
            <w:pPr>
              <w:rPr>
                <w:rFonts w:cs="Arial"/>
                <w:color w:val="000000" w:themeColor="text1"/>
                <w:sz w:val="19"/>
                <w:szCs w:val="19"/>
              </w:rPr>
            </w:pPr>
            <w:r w:rsidRPr="00B27E04">
              <w:rPr>
                <w:rFonts w:cs="Arial"/>
                <w:color w:val="000000" w:themeColor="text1"/>
                <w:sz w:val="19"/>
                <w:szCs w:val="19"/>
              </w:rPr>
              <w:t>Regularly provide opportunities that require independent learning.</w:t>
            </w:r>
          </w:p>
        </w:tc>
        <w:tc>
          <w:tcPr>
            <w:tcW w:w="1558" w:type="pct"/>
            <w:gridSpan w:val="2"/>
            <w:tcBorders>
              <w:top w:val="single" w:color="auto" w:sz="4" w:space="0"/>
              <w:bottom w:val="single" w:color="auto" w:sz="4" w:space="0"/>
            </w:tcBorders>
            <w:shd w:val="clear" w:color="auto" w:fill="auto"/>
          </w:tcPr>
          <w:p w:rsidRPr="00B27E04" w:rsidR="00C260A3" w:rsidP="00DC0A31" w:rsidRDefault="00C260A3" w14:paraId="76645ED5" w14:textId="77777777">
            <w:pPr>
              <w:rPr>
                <w:rFonts w:cs="Arial"/>
                <w:sz w:val="19"/>
                <w:szCs w:val="19"/>
              </w:rPr>
            </w:pPr>
            <w:r w:rsidRPr="00B27E04">
              <w:rPr>
                <w:rFonts w:cs="Arial"/>
                <w:sz w:val="19"/>
                <w:szCs w:val="19"/>
              </w:rPr>
              <w:t>Use effective teaching strategies that encourage independent learning. Set appropriately challenging tasks.</w:t>
            </w:r>
          </w:p>
        </w:tc>
        <w:tc>
          <w:tcPr>
            <w:tcW w:w="1375" w:type="pct"/>
            <w:tcBorders>
              <w:top w:val="single" w:color="auto" w:sz="4" w:space="0"/>
              <w:bottom w:val="single" w:color="auto" w:sz="4" w:space="0"/>
            </w:tcBorders>
            <w:shd w:val="clear" w:color="auto" w:fill="auto"/>
          </w:tcPr>
          <w:p w:rsidRPr="00B27E04" w:rsidR="00C260A3" w:rsidP="00DC0A31" w:rsidRDefault="00C260A3" w14:paraId="03971987" w14:textId="77777777">
            <w:pPr>
              <w:rPr>
                <w:rFonts w:cs="Arial"/>
                <w:i/>
                <w:sz w:val="19"/>
                <w:szCs w:val="19"/>
              </w:rPr>
            </w:pPr>
            <w:r w:rsidRPr="00B27E04">
              <w:rPr>
                <w:rFonts w:cs="Arial"/>
                <w:sz w:val="19"/>
                <w:szCs w:val="19"/>
              </w:rPr>
              <w:t xml:space="preserve">Consistently create opportunities for autonomous learning </w:t>
            </w:r>
            <w:r w:rsidRPr="00B27E04">
              <w:rPr>
                <w:rFonts w:cs="Arial"/>
                <w:i/>
                <w:sz w:val="19"/>
                <w:szCs w:val="19"/>
              </w:rPr>
              <w:t>balancing exposition, repetition, practice and retrieval of critical knowledge and skills.</w:t>
            </w:r>
          </w:p>
        </w:tc>
        <w:tc>
          <w:tcPr>
            <w:tcW w:w="694" w:type="pct"/>
            <w:tcBorders>
              <w:top w:val="single" w:color="auto" w:sz="4" w:space="0"/>
              <w:bottom w:val="single" w:color="auto" w:sz="4" w:space="0"/>
            </w:tcBorders>
            <w:shd w:val="clear" w:color="auto" w:fill="D9D9D9" w:themeFill="background1" w:themeFillShade="D9"/>
          </w:tcPr>
          <w:p w:rsidRPr="00B27E04" w:rsidR="00C260A3" w:rsidP="00DC0A31" w:rsidRDefault="002430E9" w14:paraId="4D997BE8" w14:textId="45FD1BD4">
            <w:pPr>
              <w:rPr>
                <w:rFonts w:cs="Arial"/>
                <w:sz w:val="19"/>
                <w:szCs w:val="19"/>
              </w:rPr>
            </w:pPr>
            <w:r w:rsidRPr="00B27E04">
              <w:rPr>
                <w:rFonts w:cs="Arial"/>
                <w:color w:val="000000" w:themeColor="text1"/>
                <w:sz w:val="19"/>
                <w:szCs w:val="19"/>
              </w:rPr>
              <w:t xml:space="preserve">TS2e </w:t>
            </w:r>
            <w:r w:rsidRPr="00B27E04" w:rsidR="00C260A3">
              <w:rPr>
                <w:rFonts w:cs="Arial"/>
                <w:color w:val="000000" w:themeColor="text1"/>
                <w:sz w:val="19"/>
                <w:szCs w:val="19"/>
              </w:rPr>
              <w:t>Encourage pupils to take a responsible and conscientious attitude to their own work and study.</w:t>
            </w:r>
          </w:p>
        </w:tc>
      </w:tr>
    </w:tbl>
    <w:p w:rsidR="00DC0A31" w:rsidP="002C6422" w:rsidRDefault="00DC0A31" w14:paraId="620592F3" w14:textId="77777777">
      <w:pPr>
        <w:spacing w:after="0"/>
        <w:rPr>
          <w:b/>
        </w:rPr>
        <w:sectPr w:rsidR="00DC0A31" w:rsidSect="009F20C2">
          <w:pgSz w:w="16838" w:h="11906" w:orient="landscape" w:code="9"/>
          <w:pgMar w:top="284" w:right="680" w:bottom="567" w:left="680" w:header="567" w:footer="500" w:gutter="0"/>
          <w:cols w:space="708"/>
          <w:docGrid w:linePitch="360"/>
        </w:sectPr>
      </w:pPr>
    </w:p>
    <w:p w:rsidRPr="002C6422" w:rsidR="0005672A" w:rsidP="002C6422" w:rsidRDefault="002C6422" w14:paraId="6B64A0EB" w14:textId="48BDA647">
      <w:pPr>
        <w:spacing w:after="0"/>
        <w:rPr>
          <w:b/>
        </w:rPr>
      </w:pPr>
      <w:r w:rsidRPr="002C6422">
        <w:rPr>
          <w:b/>
        </w:rPr>
        <w:lastRenderedPageBreak/>
        <w:t>Leading to Teachers</w:t>
      </w:r>
      <w:r w:rsidR="00DD753F">
        <w:rPr>
          <w:b/>
        </w:rPr>
        <w:t>’</w:t>
      </w:r>
      <w:r w:rsidRPr="002C6422">
        <w:rPr>
          <w:b/>
        </w:rPr>
        <w:t xml:space="preserve"> Standard 4 – Plan and teach well-structured </w:t>
      </w:r>
      <w:proofErr w:type="gramStart"/>
      <w:r w:rsidRPr="002C6422">
        <w:rPr>
          <w:b/>
        </w:rPr>
        <w:t>lessons</w:t>
      </w:r>
      <w:proofErr w:type="gramEnd"/>
    </w:p>
    <w:tbl>
      <w:tblPr>
        <w:tblStyle w:val="TableGrid2"/>
        <w:tblW w:w="15468" w:type="dxa"/>
        <w:jc w:val="center"/>
        <w:tblCellMar>
          <w:left w:w="85" w:type="dxa"/>
          <w:right w:w="85" w:type="dxa"/>
        </w:tblCellMar>
        <w:tblLook w:val="04A0" w:firstRow="1" w:lastRow="0" w:firstColumn="1" w:lastColumn="0" w:noHBand="0" w:noVBand="1"/>
      </w:tblPr>
      <w:tblGrid>
        <w:gridCol w:w="452"/>
        <w:gridCol w:w="1811"/>
        <w:gridCol w:w="2835"/>
        <w:gridCol w:w="3686"/>
        <w:gridCol w:w="4713"/>
        <w:gridCol w:w="1971"/>
      </w:tblGrid>
      <w:tr w:rsidRPr="00DD4EF2" w:rsidR="00C260A3" w:rsidTr="00A33FEE" w14:paraId="5C5A193A" w14:textId="2F61BF17">
        <w:trPr>
          <w:trHeight w:val="90"/>
          <w:jc w:val="center"/>
        </w:trPr>
        <w:tc>
          <w:tcPr>
            <w:tcW w:w="452" w:type="dxa"/>
            <w:tcBorders>
              <w:bottom w:val="single" w:color="auto" w:sz="4" w:space="0"/>
            </w:tcBorders>
            <w:shd w:val="clear" w:color="auto" w:fill="F2F2F2" w:themeFill="background1" w:themeFillShade="F2"/>
          </w:tcPr>
          <w:p w:rsidR="00C260A3" w:rsidP="00A33FEE" w:rsidRDefault="00C260A3" w14:paraId="60777753"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2782B4AD" w14:textId="77B11B76">
            <w:pPr>
              <w:contextualSpacing/>
              <w:jc w:val="center"/>
              <w:rPr>
                <w:rFonts w:eastAsiaTheme="minorEastAsia" w:cstheme="minorHAnsi"/>
                <w:b/>
                <w:bCs/>
                <w:sz w:val="20"/>
                <w:szCs w:val="20"/>
              </w:rPr>
            </w:pPr>
            <w:r>
              <w:rPr>
                <w:rFonts w:eastAsiaTheme="minorEastAsia" w:cstheme="minorHAnsi"/>
                <w:b/>
                <w:bCs/>
                <w:sz w:val="20"/>
                <w:szCs w:val="20"/>
              </w:rPr>
              <w:t>FORMATIVE ASSESSMENT</w:t>
            </w:r>
          </w:p>
        </w:tc>
        <w:tc>
          <w:tcPr>
            <w:tcW w:w="1971" w:type="dxa"/>
            <w:tcBorders>
              <w:bottom w:val="single" w:color="auto" w:sz="4" w:space="0"/>
            </w:tcBorders>
            <w:shd w:val="clear" w:color="auto" w:fill="D9D9D9" w:themeFill="background1" w:themeFillShade="D9"/>
          </w:tcPr>
          <w:p w:rsidRPr="00DD4EF2" w:rsidR="00C260A3" w:rsidP="00DC0A31" w:rsidRDefault="00C260A3" w14:paraId="53ECA4EE" w14:textId="04DAE9C8">
            <w:pPr>
              <w:contextualSpacing/>
              <w:jc w:val="center"/>
              <w:rPr>
                <w:rFonts w:eastAsiaTheme="minorEastAsia" w:cstheme="minorHAnsi"/>
                <w:b/>
                <w:bCs/>
                <w:sz w:val="20"/>
                <w:szCs w:val="20"/>
              </w:rPr>
            </w:pPr>
            <w:r>
              <w:rPr>
                <w:rFonts w:eastAsiaTheme="minorEastAsia" w:cstheme="minorHAnsi"/>
                <w:b/>
                <w:bCs/>
                <w:sz w:val="20"/>
                <w:szCs w:val="20"/>
              </w:rPr>
              <w:t>SUMMATIVE</w:t>
            </w:r>
          </w:p>
        </w:tc>
      </w:tr>
      <w:tr w:rsidRPr="00DD4EF2" w:rsidR="00C260A3" w:rsidTr="00A33FEE" w14:paraId="5095ECF5" w14:textId="3880148E">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1F9C1277"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7F789916" w14:textId="1948F999">
            <w:pPr>
              <w:contextualSpacing/>
              <w:jc w:val="center"/>
              <w:rPr>
                <w:rFonts w:cstheme="minorHAnsi"/>
                <w:b/>
                <w:sz w:val="20"/>
                <w:szCs w:val="20"/>
              </w:rPr>
            </w:pPr>
            <w:r w:rsidRPr="00DD4EF2">
              <w:rPr>
                <w:rFonts w:eastAsiaTheme="minorEastAsia" w:cstheme="minorHAnsi"/>
                <w:b/>
                <w:bCs/>
                <w:sz w:val="20"/>
                <w:szCs w:val="20"/>
              </w:rPr>
              <w:t>Characteristics for trainees in this stage of their career</w:t>
            </w:r>
          </w:p>
        </w:tc>
        <w:tc>
          <w:tcPr>
            <w:tcW w:w="1971" w:type="dxa"/>
            <w:shd w:val="clear" w:color="auto" w:fill="D9D9D9" w:themeFill="background1" w:themeFillShade="D9"/>
          </w:tcPr>
          <w:p w:rsidRPr="00DD4EF2" w:rsidR="00C260A3" w:rsidP="00DC0A31" w:rsidRDefault="00C260A3" w14:paraId="24A15A1D" w14:textId="3AAFEB50">
            <w:pPr>
              <w:contextualSpacing/>
              <w:jc w:val="center"/>
              <w:rPr>
                <w:rFonts w:eastAsiaTheme="minorEastAsia" w:cstheme="minorHAnsi"/>
                <w:b/>
                <w:bCs/>
                <w:sz w:val="20"/>
                <w:szCs w:val="20"/>
              </w:rPr>
            </w:pPr>
            <w:r>
              <w:rPr>
                <w:rFonts w:cs="Arial"/>
                <w:b/>
                <w:sz w:val="20"/>
                <w:szCs w:val="20"/>
              </w:rPr>
              <w:t>By the end of the course can….</w:t>
            </w:r>
          </w:p>
        </w:tc>
      </w:tr>
      <w:tr w:rsidRPr="00DD4EF2" w:rsidR="00A33FEE" w:rsidTr="00802A1C" w14:paraId="2DA2952A" w14:textId="5D0ACBCC">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2ED9F83C" w14:textId="77777777">
            <w:pPr>
              <w:contextualSpacing/>
              <w:jc w:val="center"/>
              <w:rPr>
                <w:rFonts w:cstheme="minorHAnsi"/>
                <w:b/>
                <w:sz w:val="20"/>
                <w:szCs w:val="20"/>
              </w:rPr>
            </w:pPr>
          </w:p>
        </w:tc>
        <w:tc>
          <w:tcPr>
            <w:tcW w:w="1811" w:type="dxa"/>
            <w:tcBorders>
              <w:bottom w:val="single" w:color="auto" w:sz="4" w:space="0"/>
            </w:tcBorders>
            <w:shd w:val="clear" w:color="auto" w:fill="F2F2F2" w:themeFill="background1" w:themeFillShade="F2"/>
          </w:tcPr>
          <w:p w:rsidRPr="00DD4EF2" w:rsidR="00C260A3" w:rsidP="00DC0A31" w:rsidRDefault="00C260A3" w14:paraId="6452202B" w14:textId="29835829">
            <w:pPr>
              <w:contextualSpacing/>
              <w:rPr>
                <w:rFonts w:cstheme="minorHAnsi"/>
                <w:b/>
                <w:sz w:val="20"/>
                <w:szCs w:val="20"/>
              </w:rPr>
            </w:pPr>
            <w:r w:rsidRPr="00DD4EF2">
              <w:rPr>
                <w:rFonts w:cstheme="minorHAnsi"/>
                <w:b/>
                <w:sz w:val="20"/>
                <w:szCs w:val="20"/>
              </w:rPr>
              <w:t>Emerging</w:t>
            </w:r>
          </w:p>
        </w:tc>
        <w:tc>
          <w:tcPr>
            <w:tcW w:w="2835" w:type="dxa"/>
            <w:tcBorders>
              <w:bottom w:val="single" w:color="auto" w:sz="4" w:space="0"/>
            </w:tcBorders>
            <w:shd w:val="clear" w:color="auto" w:fill="F2F2F2" w:themeFill="background1" w:themeFillShade="F2"/>
          </w:tcPr>
          <w:p w:rsidRPr="00DD4EF2" w:rsidR="00C260A3" w:rsidP="00DC0A31" w:rsidRDefault="00C260A3" w14:paraId="3DA8FD4B" w14:textId="378628CB">
            <w:pPr>
              <w:contextualSpacing/>
              <w:rPr>
                <w:rFonts w:cstheme="minorHAnsi"/>
                <w:b/>
                <w:sz w:val="20"/>
                <w:szCs w:val="20"/>
              </w:rPr>
            </w:pPr>
            <w:r>
              <w:rPr>
                <w:rFonts w:cstheme="minorHAnsi"/>
                <w:b/>
                <w:sz w:val="20"/>
                <w:szCs w:val="20"/>
              </w:rPr>
              <w:t xml:space="preserve">Confident </w:t>
            </w:r>
          </w:p>
        </w:tc>
        <w:tc>
          <w:tcPr>
            <w:tcW w:w="3686" w:type="dxa"/>
            <w:tcBorders>
              <w:bottom w:val="single" w:color="auto" w:sz="4" w:space="0"/>
            </w:tcBorders>
            <w:shd w:val="clear" w:color="auto" w:fill="F2F2F2" w:themeFill="background1" w:themeFillShade="F2"/>
          </w:tcPr>
          <w:p w:rsidRPr="00DD4EF2" w:rsidR="00C260A3" w:rsidP="00DC0A31" w:rsidRDefault="00C260A3" w14:paraId="170A00C3" w14:textId="77777777">
            <w:pPr>
              <w:contextualSpacing/>
              <w:rPr>
                <w:rFonts w:cstheme="minorHAnsi"/>
                <w:b/>
                <w:sz w:val="20"/>
                <w:szCs w:val="20"/>
              </w:rPr>
            </w:pPr>
            <w:r w:rsidRPr="00DD4EF2">
              <w:rPr>
                <w:rFonts w:cstheme="minorHAnsi"/>
                <w:b/>
                <w:sz w:val="20"/>
                <w:szCs w:val="20"/>
              </w:rPr>
              <w:t xml:space="preserve">Good </w:t>
            </w:r>
          </w:p>
        </w:tc>
        <w:tc>
          <w:tcPr>
            <w:tcW w:w="4713" w:type="dxa"/>
            <w:tcBorders>
              <w:bottom w:val="single" w:color="auto" w:sz="4" w:space="0"/>
            </w:tcBorders>
            <w:shd w:val="clear" w:color="auto" w:fill="F2F2F2" w:themeFill="background1" w:themeFillShade="F2"/>
          </w:tcPr>
          <w:p w:rsidRPr="00DD4EF2" w:rsidR="00C260A3" w:rsidP="00DC0A31" w:rsidRDefault="00C260A3" w14:paraId="75CBFC7F" w14:textId="77777777">
            <w:pPr>
              <w:contextualSpacing/>
              <w:rPr>
                <w:rFonts w:cstheme="minorHAnsi"/>
                <w:b/>
                <w:sz w:val="20"/>
                <w:szCs w:val="20"/>
              </w:rPr>
            </w:pPr>
            <w:r w:rsidRPr="00DD4EF2">
              <w:rPr>
                <w:rFonts w:cstheme="minorHAnsi"/>
                <w:b/>
                <w:sz w:val="20"/>
                <w:szCs w:val="20"/>
              </w:rPr>
              <w:t xml:space="preserve">High performing </w:t>
            </w:r>
          </w:p>
        </w:tc>
        <w:tc>
          <w:tcPr>
            <w:tcW w:w="1971" w:type="dxa"/>
            <w:tcBorders>
              <w:bottom w:val="single" w:color="auto" w:sz="4" w:space="0"/>
            </w:tcBorders>
            <w:shd w:val="clear" w:color="auto" w:fill="D9D9D9" w:themeFill="background1" w:themeFillShade="D9"/>
          </w:tcPr>
          <w:p w:rsidRPr="00DD4EF2" w:rsidR="00C260A3" w:rsidP="00DC0A31" w:rsidRDefault="00C260A3" w14:paraId="023932F8" w14:textId="77777777">
            <w:pPr>
              <w:contextualSpacing/>
              <w:rPr>
                <w:rFonts w:cstheme="minorHAnsi"/>
                <w:b/>
                <w:sz w:val="20"/>
                <w:szCs w:val="20"/>
              </w:rPr>
            </w:pPr>
          </w:p>
        </w:tc>
      </w:tr>
      <w:tr w:rsidRPr="00DD4EF2" w:rsidR="00A33FEE" w:rsidTr="00802A1C" w14:paraId="0CF9E44F" w14:textId="6765101C">
        <w:trPr>
          <w:cantSplit/>
          <w:trHeight w:val="1134"/>
          <w:jc w:val="center"/>
        </w:trPr>
        <w:tc>
          <w:tcPr>
            <w:tcW w:w="452" w:type="dxa"/>
            <w:textDirection w:val="btLr"/>
          </w:tcPr>
          <w:p w:rsidRPr="00A33FEE" w:rsidR="00C260A3" w:rsidP="00A33FEE" w:rsidRDefault="00C260A3" w14:paraId="6CA0156E" w14:textId="14213924">
            <w:pPr>
              <w:ind w:left="113" w:right="113"/>
              <w:contextualSpacing/>
              <w:jc w:val="center"/>
              <w:rPr>
                <w:rFonts w:cstheme="minorHAnsi"/>
                <w:b/>
                <w:bCs/>
              </w:rPr>
            </w:pPr>
            <w:r w:rsidRPr="00A33FEE">
              <w:rPr>
                <w:rFonts w:cstheme="minorHAnsi"/>
                <w:b/>
                <w:bCs/>
              </w:rPr>
              <w:t>HPL6</w:t>
            </w:r>
          </w:p>
        </w:tc>
        <w:tc>
          <w:tcPr>
            <w:tcW w:w="1811" w:type="dxa"/>
            <w:shd w:val="clear" w:color="auto" w:fill="auto"/>
          </w:tcPr>
          <w:p w:rsidRPr="00FF1ADE" w:rsidR="00C260A3" w:rsidP="00DC0A31" w:rsidRDefault="00C260A3" w14:paraId="4EF48CB8" w14:textId="781C3166">
            <w:pPr>
              <w:contextualSpacing/>
              <w:rPr>
                <w:rFonts w:cstheme="minorHAnsi"/>
                <w:sz w:val="20"/>
                <w:szCs w:val="20"/>
              </w:rPr>
            </w:pPr>
            <w:r w:rsidRPr="00FF1ADE">
              <w:rPr>
                <w:rFonts w:cstheme="minorHAnsi"/>
                <w:sz w:val="20"/>
                <w:szCs w:val="20"/>
              </w:rPr>
              <w:t>Begin to structure lessons that contribute towards supporting learning. Show awareness that the pace of the lesson needs to be effective.</w:t>
            </w:r>
          </w:p>
        </w:tc>
        <w:tc>
          <w:tcPr>
            <w:tcW w:w="2835" w:type="dxa"/>
            <w:shd w:val="clear" w:color="auto" w:fill="auto"/>
          </w:tcPr>
          <w:p w:rsidRPr="00FF1ADE" w:rsidR="00C260A3" w:rsidP="00DC0A31" w:rsidRDefault="00C260A3" w14:paraId="4A50292A" w14:textId="15EFB2FA">
            <w:pPr>
              <w:rPr>
                <w:rFonts w:cstheme="minorHAnsi"/>
                <w:color w:val="000000" w:themeColor="text1"/>
                <w:sz w:val="20"/>
                <w:szCs w:val="20"/>
              </w:rPr>
            </w:pPr>
            <w:r w:rsidRPr="00FF1ADE">
              <w:rPr>
                <w:rFonts w:cstheme="minorHAnsi"/>
                <w:color w:val="000000" w:themeColor="text1"/>
                <w:sz w:val="20"/>
                <w:szCs w:val="20"/>
              </w:rPr>
              <w:t>Structure lessons that support learning. Working closely with mentors, begin planning lessons that:</w:t>
            </w:r>
          </w:p>
          <w:p w:rsidRPr="00FF1ADE" w:rsidR="00C260A3" w:rsidP="00DC0A31" w:rsidRDefault="00C260A3" w14:paraId="188B5148" w14:textId="1B33F76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prior learning.</w:t>
            </w:r>
          </w:p>
          <w:p w:rsidRPr="00FF1ADE" w:rsidR="00C260A3" w:rsidP="00DC0A31" w:rsidRDefault="00C260A3" w14:paraId="33BCABCB" w14:textId="52AB0A1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Break tasks down into appropriate chunks.</w:t>
            </w:r>
          </w:p>
          <w:p w:rsidRPr="00FF1ADE" w:rsidR="00C260A3" w:rsidP="00DC0A31" w:rsidRDefault="00C260A3" w14:paraId="68175D3D" w14:textId="33710350">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the necessary foundational content knowledge.</w:t>
            </w:r>
          </w:p>
          <w:p w:rsidRPr="00FF1ADE" w:rsidR="00C260A3" w:rsidP="00DC0A31" w:rsidRDefault="00C260A3" w14:paraId="6360ECD6" w14:textId="5160D314">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Providing opportunities for pupils to consolidate and practise applying new knowledge and skills.</w:t>
            </w:r>
          </w:p>
          <w:p w:rsidRPr="00FF1ADE" w:rsidR="00C260A3" w:rsidP="00DC0A31" w:rsidRDefault="00C260A3" w14:paraId="2B9B826F" w14:textId="77777777">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Include a range of types of questions in class discussions.</w:t>
            </w:r>
          </w:p>
          <w:p w:rsidRPr="00FF1ADE" w:rsidR="00C260A3" w:rsidP="00DC0A31" w:rsidRDefault="00C260A3" w14:paraId="16C75F50" w14:textId="053BAA1A">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Make effective use of lesson time</w:t>
            </w:r>
          </w:p>
        </w:tc>
        <w:tc>
          <w:tcPr>
            <w:tcW w:w="3686" w:type="dxa"/>
            <w:shd w:val="clear" w:color="auto" w:fill="auto"/>
          </w:tcPr>
          <w:p w:rsidRPr="00FF1ADE" w:rsidR="00C260A3" w:rsidP="00DC0A31" w:rsidRDefault="00C260A3" w14:paraId="79A04C30" w14:textId="77777777">
            <w:pPr>
              <w:contextualSpacing/>
              <w:rPr>
                <w:rFonts w:eastAsia="Times New Roman" w:cstheme="minorHAnsi"/>
                <w:i/>
                <w:color w:val="000000"/>
                <w:sz w:val="20"/>
                <w:szCs w:val="20"/>
              </w:rPr>
            </w:pPr>
            <w:r w:rsidRPr="00FF1ADE">
              <w:rPr>
                <w:rFonts w:cstheme="minorHAnsi"/>
                <w:i/>
                <w:color w:val="000000"/>
                <w:sz w:val="20"/>
                <w:szCs w:val="20"/>
              </w:rPr>
              <w:t>Work with mentors/ expert colleagues to p</w:t>
            </w:r>
            <w:r w:rsidRPr="00FF1ADE">
              <w:rPr>
                <w:rFonts w:eastAsia="Times New Roman" w:cstheme="minorHAnsi"/>
                <w:i/>
                <w:color w:val="000000"/>
                <w:sz w:val="20"/>
                <w:szCs w:val="20"/>
              </w:rPr>
              <w:t>lan effective lessons by:</w:t>
            </w:r>
          </w:p>
          <w:p w:rsidRPr="00FF1ADE" w:rsidR="00C260A3" w:rsidP="00DC0A31" w:rsidRDefault="00C260A3" w14:paraId="1597BC42" w14:textId="77777777">
            <w:pPr>
              <w:pStyle w:val="ListParagraph"/>
              <w:numPr>
                <w:ilvl w:val="0"/>
                <w:numId w:val="7"/>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color w:val="000000" w:themeColor="text1"/>
                <w:sz w:val="20"/>
                <w:szCs w:val="20"/>
              </w:rPr>
              <w:t>Starting expositions at the point of current pupil understanding.</w:t>
            </w:r>
          </w:p>
          <w:p w:rsidRPr="00FF1ADE" w:rsidR="00C260A3" w:rsidP="00DC0A31" w:rsidRDefault="00C260A3" w14:paraId="791DFC53" w14:textId="77777777">
            <w:pPr>
              <w:pStyle w:val="ListParagraph"/>
              <w:numPr>
                <w:ilvl w:val="0"/>
                <w:numId w:val="6"/>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sz w:val="20"/>
                <w:szCs w:val="20"/>
              </w:rPr>
              <w:t>Breaking tasks down into constituent components.</w:t>
            </w:r>
          </w:p>
          <w:p w:rsidRPr="00FF1ADE" w:rsidR="00C260A3" w:rsidP="00DC0A31" w:rsidRDefault="00C260A3" w14:paraId="0E65FFE1" w14:textId="616F30B1">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 xml:space="preserve">Teaching the necessary foundational content knowledge using modelling, </w:t>
            </w:r>
            <w:proofErr w:type="gramStart"/>
            <w:r w:rsidRPr="00FF1ADE">
              <w:rPr>
                <w:rFonts w:eastAsia="Times New Roman" w:asciiTheme="minorHAnsi" w:hAnsiTheme="minorHAnsi" w:cstheme="minorHAnsi"/>
                <w:i/>
                <w:color w:val="000000"/>
                <w:sz w:val="20"/>
                <w:szCs w:val="20"/>
              </w:rPr>
              <w:t>explanations</w:t>
            </w:r>
            <w:proofErr w:type="gramEnd"/>
            <w:r w:rsidRPr="00FF1ADE">
              <w:rPr>
                <w:rFonts w:eastAsia="Times New Roman" w:asciiTheme="minorHAnsi" w:hAnsiTheme="minorHAnsi" w:cstheme="minorHAnsi"/>
                <w:i/>
                <w:color w:val="000000"/>
                <w:sz w:val="20"/>
                <w:szCs w:val="20"/>
              </w:rPr>
              <w:t xml:space="preserve"> and scaffolds</w:t>
            </w:r>
            <w:r w:rsidRPr="00B55CF8" w:rsidR="00CE217A">
              <w:rPr>
                <w:rFonts w:eastAsia="Times New Roman" w:asciiTheme="minorHAnsi" w:hAnsiTheme="minorHAnsi" w:cstheme="minorHAnsi"/>
                <w:iCs/>
                <w:color w:val="000000"/>
                <w:sz w:val="20"/>
                <w:szCs w:val="20"/>
              </w:rPr>
              <w:t xml:space="preserve">. </w:t>
            </w:r>
          </w:p>
          <w:p w:rsidRPr="00FF1ADE" w:rsidR="00C260A3" w:rsidP="00DC0A31" w:rsidRDefault="00C260A3" w14:paraId="7A161ACC"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Providing sufficient opportunity for pupils to consolidate and practise applying new knowledge and skills.</w:t>
            </w:r>
          </w:p>
          <w:p w:rsidRPr="00FF1ADE" w:rsidR="00C260A3" w:rsidP="00DC0A31" w:rsidRDefault="00C260A3" w14:paraId="3D0F0FED"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asciiTheme="minorHAnsi" w:hAnsiTheme="minorHAnsi" w:cstheme="minorHAnsi"/>
                <w:i/>
                <w:color w:val="000000"/>
                <w:sz w:val="20"/>
                <w:szCs w:val="20"/>
              </w:rPr>
              <w:t>Include a range of types of questions in class discussions to extend and challenge pupils (</w:t>
            </w:r>
            <w:proofErr w:type="gramStart"/>
            <w:r w:rsidRPr="00FF1ADE">
              <w:rPr>
                <w:rFonts w:asciiTheme="minorHAnsi" w:hAnsiTheme="minorHAnsi" w:cstheme="minorHAnsi"/>
                <w:i/>
                <w:color w:val="000000"/>
                <w:sz w:val="20"/>
                <w:szCs w:val="20"/>
              </w:rPr>
              <w:t>e.g.</w:t>
            </w:r>
            <w:proofErr w:type="gramEnd"/>
            <w:r w:rsidRPr="00FF1ADE">
              <w:rPr>
                <w:rFonts w:asciiTheme="minorHAnsi" w:hAnsiTheme="minorHAnsi" w:cstheme="minorHAnsi"/>
                <w:i/>
                <w:color w:val="000000"/>
                <w:sz w:val="20"/>
                <w:szCs w:val="20"/>
              </w:rPr>
              <w:t xml:space="preserve"> by modelling new vocabulary and asking pupils to justify answers).</w:t>
            </w:r>
          </w:p>
        </w:tc>
        <w:tc>
          <w:tcPr>
            <w:tcW w:w="4713" w:type="dxa"/>
            <w:shd w:val="clear" w:color="auto" w:fill="auto"/>
          </w:tcPr>
          <w:p w:rsidRPr="00FF1ADE" w:rsidR="00C260A3" w:rsidP="00DC0A31" w:rsidRDefault="00C260A3" w14:paraId="05E2CED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i/>
                <w:sz w:val="20"/>
                <w:szCs w:val="20"/>
              </w:rPr>
              <w:t>Planning activities to enable pupils to think hard about, exposing potential pitfalls and explaining how to avoid them.</w:t>
            </w:r>
          </w:p>
          <w:p w:rsidRPr="00FF1ADE" w:rsidR="00C260A3" w:rsidP="00DC0A31" w:rsidRDefault="00C260A3" w14:paraId="6925DC7A" w14:textId="0C750B82">
            <w:pPr>
              <w:contextualSpacing/>
              <w:rPr>
                <w:rFonts w:cstheme="minorHAnsi"/>
                <w:i/>
                <w:color w:val="000000"/>
                <w:sz w:val="20"/>
                <w:szCs w:val="20"/>
              </w:rPr>
            </w:pPr>
            <w:r w:rsidRPr="00FF1ADE">
              <w:rPr>
                <w:rFonts w:cstheme="minorHAnsi"/>
                <w:i/>
                <w:sz w:val="20"/>
                <w:szCs w:val="20"/>
              </w:rPr>
              <w:t>Enabling critical thinking and problem solving by</w:t>
            </w:r>
            <w:r w:rsidRPr="00FF1ADE">
              <w:rPr>
                <w:rFonts w:cstheme="minorHAnsi"/>
                <w:sz w:val="20"/>
                <w:szCs w:val="20"/>
              </w:rPr>
              <w:t xml:space="preserve"> </w:t>
            </w:r>
            <w:r w:rsidRPr="00FF1ADE">
              <w:rPr>
                <w:rFonts w:cstheme="minorHAnsi"/>
                <w:i/>
                <w:sz w:val="20"/>
                <w:szCs w:val="20"/>
              </w:rPr>
              <w:t>using tasks that scaffold pupils through meta-cognitive and procedural processes and deconstructing this approach.</w:t>
            </w:r>
            <w:r w:rsidRPr="00FF1ADE">
              <w:rPr>
                <w:rFonts w:cstheme="minorHAnsi"/>
                <w:i/>
                <w:color w:val="000000"/>
                <w:sz w:val="20"/>
                <w:szCs w:val="20"/>
              </w:rPr>
              <w:t xml:space="preserve"> Removing scaffolding only when pupils are achieving a high degree of success in applying previously taught material.</w:t>
            </w:r>
            <w:r w:rsidRPr="00852753" w:rsidR="00B3563F">
              <w:rPr>
                <w:rFonts w:eastAsia="Times New Roman" w:cstheme="minorHAnsi"/>
                <w:iCs/>
                <w:color w:val="000000"/>
                <w:sz w:val="20"/>
                <w:szCs w:val="20"/>
              </w:rPr>
              <w:t xml:space="preserve"> F</w:t>
            </w:r>
            <w:r w:rsidRPr="00852753" w:rsidR="00B3563F">
              <w:rPr>
                <w:rFonts w:cstheme="minorHAnsi"/>
                <w:iCs/>
                <w:color w:val="000000"/>
                <w:sz w:val="20"/>
                <w:szCs w:val="20"/>
              </w:rPr>
              <w:t>or example</w:t>
            </w:r>
            <w:r w:rsidR="00A45612">
              <w:rPr>
                <w:rFonts w:cstheme="minorHAnsi"/>
                <w:iCs/>
                <w:color w:val="000000"/>
                <w:sz w:val="20"/>
                <w:szCs w:val="20"/>
              </w:rPr>
              <w:t>,</w:t>
            </w:r>
            <w:r w:rsidR="00B3563F">
              <w:rPr>
                <w:rFonts w:cstheme="minorHAnsi"/>
                <w:i/>
                <w:color w:val="000000"/>
                <w:sz w:val="20"/>
                <w:szCs w:val="20"/>
              </w:rPr>
              <w:t xml:space="preserve"> interleaving concrete and abstract examples, then slowly removing the concrete example to discuss the underlying structure of problems and deconstructing them</w:t>
            </w:r>
            <w:r w:rsidR="00894805">
              <w:rPr>
                <w:rFonts w:cstheme="minorHAnsi"/>
                <w:i/>
                <w:color w:val="000000"/>
                <w:sz w:val="20"/>
                <w:szCs w:val="20"/>
              </w:rPr>
              <w:t>.</w:t>
            </w:r>
          </w:p>
          <w:p w:rsidRPr="00FF1ADE" w:rsidR="00C260A3" w:rsidP="00DC0A31" w:rsidRDefault="00C260A3" w14:paraId="6C88345F" w14:textId="15433158">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 xml:space="preserve">Stimulate pupil thinking and check for understanding, for example, </w:t>
            </w:r>
            <w:r w:rsidRPr="00FF1ADE">
              <w:rPr>
                <w:rFonts w:asciiTheme="minorHAnsi" w:hAnsiTheme="minorHAnsi" w:cstheme="minorHAnsi"/>
                <w:i/>
                <w:sz w:val="20"/>
                <w:szCs w:val="20"/>
              </w:rPr>
              <w:t>considering the factors that will support effective collaborative or paired work (</w:t>
            </w:r>
            <w:proofErr w:type="gramStart"/>
            <w:r w:rsidRPr="00FF1ADE">
              <w:rPr>
                <w:rFonts w:asciiTheme="minorHAnsi" w:hAnsiTheme="minorHAnsi" w:cstheme="minorHAnsi"/>
                <w:i/>
                <w:sz w:val="20"/>
                <w:szCs w:val="20"/>
              </w:rPr>
              <w:t>e.g.</w:t>
            </w:r>
            <w:proofErr w:type="gramEnd"/>
            <w:r w:rsidRPr="00FF1ADE">
              <w:rPr>
                <w:rFonts w:asciiTheme="minorHAnsi" w:hAnsiTheme="minorHAnsi" w:cstheme="minorHAnsi"/>
                <w:i/>
                <w:sz w:val="20"/>
                <w:szCs w:val="20"/>
              </w:rPr>
              <w:t xml:space="preserve"> familiarity with routines, whether pupils have the necessary prior knowledge and how pupils are grouped).</w:t>
            </w:r>
            <w:r w:rsidRPr="00852753" w:rsidR="00B3563F">
              <w:rPr>
                <w:rFonts w:asciiTheme="minorHAnsi" w:hAnsiTheme="minorHAnsi" w:cstheme="minorHAnsi"/>
                <w:iCs/>
                <w:sz w:val="20"/>
                <w:szCs w:val="20"/>
              </w:rPr>
              <w:t xml:space="preserve"> </w:t>
            </w:r>
          </w:p>
          <w:p w:rsidRPr="00FF1ADE" w:rsidR="00C260A3" w:rsidP="00DC0A31" w:rsidRDefault="00C260A3" w14:paraId="404E0A9C" w14:textId="77777777">
            <w:pPr>
              <w:pStyle w:val="Tabletextbullet"/>
              <w:numPr>
                <w:ilvl w:val="0"/>
                <w:numId w:val="0"/>
              </w:numPr>
              <w:tabs>
                <w:tab w:val="clear" w:pos="567"/>
                <w:tab w:val="left" w:pos="178"/>
              </w:tabs>
              <w:spacing w:before="0" w:after="0"/>
              <w:rPr>
                <w:rFonts w:asciiTheme="minorHAnsi" w:hAnsiTheme="minorHAnsi" w:cstheme="minorHAnsi"/>
                <w:i/>
                <w:sz w:val="20"/>
                <w:szCs w:val="20"/>
              </w:rPr>
            </w:pPr>
            <w:r w:rsidRPr="00FF1ADE">
              <w:rPr>
                <w:rFonts w:asciiTheme="minorHAnsi" w:hAnsiTheme="minorHAnsi" w:cstheme="minorHAnsi"/>
                <w:i/>
                <w:sz w:val="20"/>
                <w:szCs w:val="20"/>
              </w:rPr>
              <w:t>Providing appropriate wait time between question and response where more developed responses are required.</w:t>
            </w:r>
          </w:p>
        </w:tc>
        <w:tc>
          <w:tcPr>
            <w:tcW w:w="1971" w:type="dxa"/>
            <w:shd w:val="clear" w:color="auto" w:fill="D9D9D9" w:themeFill="background1" w:themeFillShade="D9"/>
          </w:tcPr>
          <w:p w:rsidRPr="00FF1ADE" w:rsidR="00C260A3" w:rsidP="00DC0A31" w:rsidRDefault="002430E9" w14:paraId="2B27EEF9" w14:textId="106EB0EA">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 xml:space="preserve">TS4a </w:t>
            </w:r>
            <w:r w:rsidRPr="00FF1ADE" w:rsidR="00C260A3">
              <w:rPr>
                <w:rFonts w:asciiTheme="minorHAnsi" w:hAnsiTheme="minorHAnsi" w:cstheme="minorHAnsi"/>
                <w:color w:val="000000" w:themeColor="text1"/>
                <w:sz w:val="20"/>
                <w:szCs w:val="20"/>
              </w:rPr>
              <w:t>Impart knowledge and develop understanding through effective use of lesson time.</w:t>
            </w:r>
          </w:p>
        </w:tc>
      </w:tr>
      <w:tr w:rsidRPr="00DD4EF2" w:rsidR="00A33FEE" w:rsidTr="00802A1C" w14:paraId="511EAED1" w14:textId="77777777">
        <w:trPr>
          <w:cantSplit/>
          <w:trHeight w:val="1134"/>
          <w:jc w:val="center"/>
        </w:trPr>
        <w:tc>
          <w:tcPr>
            <w:tcW w:w="452" w:type="dxa"/>
            <w:textDirection w:val="btLr"/>
          </w:tcPr>
          <w:p w:rsidRPr="00A33FEE" w:rsidR="00C260A3" w:rsidP="00A33FEE" w:rsidRDefault="00C260A3" w14:paraId="7698318F" w14:textId="58C498CD">
            <w:pPr>
              <w:ind w:left="113" w:right="113"/>
              <w:contextualSpacing/>
              <w:jc w:val="center"/>
              <w:rPr>
                <w:rFonts w:cstheme="minorHAnsi"/>
                <w:b/>
                <w:bCs/>
              </w:rPr>
            </w:pPr>
            <w:r w:rsidRPr="00A33FEE">
              <w:rPr>
                <w:rFonts w:cstheme="minorHAnsi"/>
                <w:b/>
                <w:bCs/>
              </w:rPr>
              <w:t>HPL7</w:t>
            </w:r>
          </w:p>
        </w:tc>
        <w:tc>
          <w:tcPr>
            <w:tcW w:w="1811" w:type="dxa"/>
            <w:shd w:val="clear" w:color="auto" w:fill="auto"/>
          </w:tcPr>
          <w:p w:rsidRPr="00FF1ADE" w:rsidR="00C260A3" w:rsidP="00DC0A31" w:rsidRDefault="00C260A3" w14:paraId="34DDCB59" w14:textId="52D2A887">
            <w:pPr>
              <w:contextualSpacing/>
              <w:rPr>
                <w:rFonts w:cstheme="minorHAnsi"/>
                <w:sz w:val="20"/>
                <w:szCs w:val="20"/>
              </w:rPr>
            </w:pPr>
            <w:r w:rsidRPr="00FF1ADE">
              <w:rPr>
                <w:rFonts w:cstheme="minorHAnsi"/>
                <w:sz w:val="20"/>
                <w:szCs w:val="20"/>
              </w:rPr>
              <w:t>Motivate learners in some parts of the lesson.</w:t>
            </w:r>
          </w:p>
        </w:tc>
        <w:tc>
          <w:tcPr>
            <w:tcW w:w="2835" w:type="dxa"/>
            <w:shd w:val="clear" w:color="auto" w:fill="auto"/>
          </w:tcPr>
          <w:p w:rsidRPr="00FF1ADE" w:rsidR="00C260A3" w:rsidP="00DC0A31" w:rsidRDefault="00C260A3" w14:paraId="3BCEE67B" w14:textId="48B49DE5">
            <w:pPr>
              <w:rPr>
                <w:rFonts w:cstheme="minorHAnsi"/>
                <w:color w:val="000000" w:themeColor="text1"/>
                <w:sz w:val="20"/>
                <w:szCs w:val="20"/>
              </w:rPr>
            </w:pPr>
            <w:r w:rsidRPr="00FF1ADE">
              <w:rPr>
                <w:rFonts w:cstheme="minorHAnsi"/>
                <w:color w:val="000000" w:themeColor="text1"/>
                <w:sz w:val="20"/>
                <w:szCs w:val="20"/>
              </w:rPr>
              <w:t>With the support of the mentor/expert colleague, use teaching strategies and material that engages learners.</w:t>
            </w:r>
          </w:p>
        </w:tc>
        <w:tc>
          <w:tcPr>
            <w:tcW w:w="3686" w:type="dxa"/>
            <w:shd w:val="clear" w:color="auto" w:fill="auto"/>
          </w:tcPr>
          <w:p w:rsidRPr="00FF1ADE" w:rsidR="00C260A3" w:rsidP="00DC0A31" w:rsidRDefault="00C260A3" w14:paraId="48152A13" w14:textId="77777777">
            <w:pPr>
              <w:contextualSpacing/>
              <w:rPr>
                <w:rFonts w:cstheme="minorHAnsi"/>
                <w:color w:val="000000" w:themeColor="text1"/>
                <w:sz w:val="20"/>
                <w:szCs w:val="20"/>
              </w:rPr>
            </w:pPr>
            <w:r w:rsidRPr="00FF1ADE">
              <w:rPr>
                <w:rFonts w:cstheme="minorHAnsi"/>
                <w:color w:val="000000" w:themeColor="text1"/>
                <w:sz w:val="20"/>
                <w:szCs w:val="20"/>
              </w:rPr>
              <w:t>Teach in a way that engages learners’ interest c</w:t>
            </w:r>
            <w:r w:rsidRPr="00FF1ADE">
              <w:rPr>
                <w:rFonts w:cstheme="minorHAnsi"/>
                <w:i/>
                <w:color w:val="000000" w:themeColor="text1"/>
                <w:sz w:val="20"/>
                <w:szCs w:val="20"/>
              </w:rPr>
              <w:t>ombining a verbal explanation with a relevant graphical representation of the same concept or process, where appropriate.</w:t>
            </w:r>
          </w:p>
          <w:p w:rsidRPr="00FF1ADE" w:rsidR="00C260A3" w:rsidP="00DC0A31" w:rsidRDefault="00C260A3" w14:paraId="6EFC0825" w14:textId="77777777">
            <w:pPr>
              <w:contextualSpacing/>
              <w:rPr>
                <w:rFonts w:cstheme="minorHAnsi"/>
                <w:i/>
                <w:color w:val="000000" w:themeColor="text1"/>
                <w:sz w:val="20"/>
                <w:szCs w:val="20"/>
              </w:rPr>
            </w:pPr>
            <w:r w:rsidRPr="00FF1ADE">
              <w:rPr>
                <w:rFonts w:eastAsia="Times New Roman" w:cstheme="minorHAnsi"/>
                <w:i/>
                <w:color w:val="000000"/>
                <w:sz w:val="20"/>
                <w:szCs w:val="20"/>
              </w:rPr>
              <w:t>Work with mentors/expert colleagues to make the steps in a process memorable, and ensuring pupils can recall them (</w:t>
            </w:r>
            <w:proofErr w:type="gramStart"/>
            <w:r w:rsidRPr="00FF1ADE">
              <w:rPr>
                <w:rFonts w:eastAsia="Times New Roman" w:cstheme="minorHAnsi"/>
                <w:i/>
                <w:color w:val="000000"/>
                <w:sz w:val="20"/>
                <w:szCs w:val="20"/>
              </w:rPr>
              <w:t>e.g.</w:t>
            </w:r>
            <w:proofErr w:type="gramEnd"/>
            <w:r w:rsidRPr="00FF1ADE">
              <w:rPr>
                <w:rFonts w:eastAsia="Times New Roman" w:cstheme="minorHAnsi"/>
                <w:i/>
                <w:color w:val="000000"/>
                <w:sz w:val="20"/>
                <w:szCs w:val="20"/>
              </w:rPr>
              <w:t xml:space="preserve"> naming them, developing mnemonics, or linking to memorable stories).</w:t>
            </w:r>
            <w:r w:rsidRPr="00FF1ADE">
              <w:rPr>
                <w:rFonts w:cstheme="minorHAnsi"/>
                <w:i/>
                <w:color w:val="000000" w:themeColor="text1"/>
                <w:sz w:val="20"/>
                <w:szCs w:val="20"/>
              </w:rPr>
              <w:t xml:space="preserve"> </w:t>
            </w:r>
          </w:p>
          <w:p w:rsidRPr="00FF1ADE" w:rsidR="00C260A3" w:rsidP="00DC0A31" w:rsidRDefault="00C260A3" w14:paraId="0B6CCBA9" w14:textId="55D16D33">
            <w:pPr>
              <w:contextualSpacing/>
              <w:rPr>
                <w:rFonts w:cstheme="minorHAnsi"/>
                <w:i/>
                <w:color w:val="000000"/>
                <w:sz w:val="20"/>
                <w:szCs w:val="20"/>
              </w:rPr>
            </w:pPr>
            <w:r w:rsidRPr="00FF1ADE">
              <w:rPr>
                <w:rFonts w:cstheme="minorHAnsi"/>
                <w:color w:val="000000" w:themeColor="text1"/>
                <w:sz w:val="20"/>
                <w:szCs w:val="20"/>
              </w:rPr>
              <w:t>With support take some risks when trying to make teaching engaging.</w:t>
            </w:r>
          </w:p>
        </w:tc>
        <w:tc>
          <w:tcPr>
            <w:tcW w:w="4713" w:type="dxa"/>
            <w:shd w:val="clear" w:color="auto" w:fill="auto"/>
          </w:tcPr>
          <w:p w:rsidRPr="00FF1ADE" w:rsidR="00C260A3" w:rsidP="00DC0A31" w:rsidRDefault="00C260A3" w14:paraId="5E571DCF" w14:textId="19BD5368">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sz w:val="20"/>
                <w:szCs w:val="20"/>
                <w:lang w:val="en-US"/>
              </w:rPr>
              <w:t>Inspire and communicate enthusiasm to pupils.</w:t>
            </w:r>
            <w:r w:rsidR="00A22787">
              <w:rPr>
                <w:rFonts w:asciiTheme="minorHAnsi" w:hAnsiTheme="minorHAnsi" w:cstheme="minorHAnsi"/>
                <w:sz w:val="20"/>
                <w:szCs w:val="20"/>
                <w:lang w:val="en-US"/>
              </w:rPr>
              <w:t xml:space="preserve"> </w:t>
            </w:r>
            <w:r w:rsidRPr="00FF1ADE">
              <w:rPr>
                <w:rFonts w:asciiTheme="minorHAnsi" w:hAnsiTheme="minorHAnsi" w:cstheme="minorHAnsi"/>
                <w:sz w:val="20"/>
                <w:szCs w:val="20"/>
                <w:lang w:val="en-US"/>
              </w:rPr>
              <w:t xml:space="preserve"> </w:t>
            </w:r>
          </w:p>
          <w:p w:rsidRPr="00FF1ADE" w:rsidR="00C260A3" w:rsidP="00DC0A31" w:rsidRDefault="00C260A3" w14:paraId="4F1F77B3" w14:textId="77777777">
            <w:pPr>
              <w:pStyle w:val="Tabletextbullet"/>
              <w:numPr>
                <w:ilvl w:val="0"/>
                <w:numId w:val="0"/>
              </w:numPr>
              <w:spacing w:before="0" w:after="0"/>
              <w:rPr>
                <w:rFonts w:asciiTheme="minorHAnsi" w:hAnsiTheme="minorHAnsi" w:cstheme="minorHAnsi"/>
                <w:i/>
                <w:color w:val="000000" w:themeColor="text1"/>
                <w:sz w:val="20"/>
                <w:szCs w:val="20"/>
              </w:rPr>
            </w:pPr>
            <w:r w:rsidRPr="00FF1ADE">
              <w:rPr>
                <w:rFonts w:asciiTheme="minorHAnsi" w:hAnsiTheme="minorHAnsi" w:cstheme="minorHAnsi"/>
                <w:i/>
                <w:color w:val="000000" w:themeColor="text1"/>
                <w:sz w:val="20"/>
                <w:szCs w:val="20"/>
              </w:rPr>
              <w:t>Narrate thought processes when modelling to make explicit how experts think (</w:t>
            </w:r>
            <w:proofErr w:type="gramStart"/>
            <w:r w:rsidRPr="00FF1ADE">
              <w:rPr>
                <w:rFonts w:asciiTheme="minorHAnsi" w:hAnsiTheme="minorHAnsi" w:cstheme="minorHAnsi"/>
                <w:i/>
                <w:color w:val="000000" w:themeColor="text1"/>
                <w:sz w:val="20"/>
                <w:szCs w:val="20"/>
              </w:rPr>
              <w:t>e.g.</w:t>
            </w:r>
            <w:proofErr w:type="gramEnd"/>
            <w:r w:rsidRPr="00FF1ADE">
              <w:rPr>
                <w:rFonts w:asciiTheme="minorHAnsi" w:hAnsiTheme="minorHAnsi" w:cstheme="minorHAnsi"/>
                <w:i/>
                <w:color w:val="000000" w:themeColor="text1"/>
                <w:sz w:val="20"/>
                <w:szCs w:val="20"/>
              </w:rPr>
              <w:t xml:space="preserve"> asking questions aloud that pupils should consider when working independently and drawing pupils’ attention to links with prior knowledge).</w:t>
            </w:r>
          </w:p>
          <w:p w:rsidRPr="00FF1ADE" w:rsidR="00C260A3" w:rsidP="00DC0A31" w:rsidRDefault="00C260A3" w14:paraId="053FDE4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Independently stimulate pupil thinking and check for understanding, by</w:t>
            </w:r>
            <w:r w:rsidRPr="00FF1ADE">
              <w:rPr>
                <w:rFonts w:asciiTheme="minorHAnsi" w:hAnsiTheme="minorHAnsi" w:cstheme="minorHAnsi"/>
                <w:i/>
                <w:sz w:val="20"/>
                <w:szCs w:val="20"/>
              </w:rPr>
              <w:t xml:space="preserve"> providing scaffolds for pupil talk to increase the focus and rigour of dialogue.</w:t>
            </w:r>
          </w:p>
          <w:p w:rsidR="00C260A3" w:rsidP="00DC0A31" w:rsidRDefault="00C260A3" w14:paraId="095ABF53" w14:textId="77777777">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Take risks confidently to make teaching engaging.</w:t>
            </w:r>
          </w:p>
          <w:p w:rsidRPr="00FF1ADE" w:rsidR="004C6356" w:rsidP="00DC0A31" w:rsidRDefault="004C6356" w14:paraId="67CDD71A" w14:textId="351AE373">
            <w:pPr>
              <w:pStyle w:val="Tabletextbullet"/>
              <w:numPr>
                <w:ilvl w:val="0"/>
                <w:numId w:val="0"/>
              </w:numPr>
              <w:spacing w:before="0" w:after="0"/>
              <w:rPr>
                <w:rFonts w:asciiTheme="minorHAnsi" w:hAnsiTheme="minorHAnsi" w:cstheme="minorHAnsi"/>
                <w:i/>
                <w:sz w:val="20"/>
                <w:szCs w:val="20"/>
              </w:rPr>
            </w:pPr>
            <w:r w:rsidRPr="0004767A">
              <w:rPr>
                <w:rFonts w:ascii="Calibri" w:hAnsi="Calibri" w:cs="Calibri"/>
                <w:i/>
                <w:sz w:val="20"/>
                <w:szCs w:val="20"/>
              </w:rPr>
              <w:t>Promote reading for pleasure (e.g., by using a range of whole class reading approaches and regularly reading high quality texts to students</w:t>
            </w:r>
          </w:p>
        </w:tc>
        <w:tc>
          <w:tcPr>
            <w:tcW w:w="1971" w:type="dxa"/>
            <w:shd w:val="clear" w:color="auto" w:fill="D9D9D9" w:themeFill="background1" w:themeFillShade="D9"/>
          </w:tcPr>
          <w:p w:rsidRPr="00FF1ADE" w:rsidR="00C260A3" w:rsidP="00DC0A31" w:rsidRDefault="002430E9" w14:paraId="5EC1EFF0" w14:textId="42F4E2AC">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TS4b </w:t>
            </w:r>
            <w:r w:rsidRPr="00FF1ADE" w:rsidR="00C260A3">
              <w:rPr>
                <w:rFonts w:asciiTheme="minorHAnsi" w:hAnsiTheme="minorHAnsi" w:cstheme="minorHAnsi"/>
                <w:color w:val="000000" w:themeColor="text1"/>
                <w:sz w:val="20"/>
                <w:szCs w:val="20"/>
              </w:rPr>
              <w:t>Promote a love of learning and children’s intellectual curiosity</w:t>
            </w:r>
            <w:r w:rsidRPr="00FF1ADE" w:rsidR="00C260A3">
              <w:rPr>
                <w:rFonts w:asciiTheme="minorHAnsi" w:hAnsiTheme="minorHAnsi" w:cstheme="minorHAnsi"/>
                <w:b/>
                <w:color w:val="000000" w:themeColor="text1"/>
                <w:sz w:val="20"/>
                <w:szCs w:val="20"/>
              </w:rPr>
              <w:t>.</w:t>
            </w:r>
          </w:p>
        </w:tc>
      </w:tr>
      <w:tr w:rsidRPr="00DD4EF2" w:rsidR="00A33FEE" w:rsidTr="00802A1C" w14:paraId="59CAD914" w14:textId="77777777">
        <w:trPr>
          <w:cantSplit/>
          <w:trHeight w:val="1134"/>
          <w:jc w:val="center"/>
        </w:trPr>
        <w:tc>
          <w:tcPr>
            <w:tcW w:w="452" w:type="dxa"/>
            <w:textDirection w:val="btLr"/>
          </w:tcPr>
          <w:p w:rsidRPr="00A33FEE" w:rsidR="00C260A3" w:rsidP="00A33FEE" w:rsidRDefault="00C260A3" w14:paraId="6557D6D4" w14:textId="73ED50BB">
            <w:pPr>
              <w:ind w:left="113" w:right="113"/>
              <w:contextualSpacing/>
              <w:jc w:val="center"/>
              <w:rPr>
                <w:rFonts w:cstheme="minorHAnsi"/>
                <w:b/>
                <w:bCs/>
              </w:rPr>
            </w:pPr>
            <w:r w:rsidRPr="00A33FEE">
              <w:rPr>
                <w:rFonts w:cstheme="minorHAnsi"/>
                <w:b/>
                <w:bCs/>
              </w:rPr>
              <w:lastRenderedPageBreak/>
              <w:t>HPL8</w:t>
            </w:r>
          </w:p>
        </w:tc>
        <w:tc>
          <w:tcPr>
            <w:tcW w:w="1811" w:type="dxa"/>
            <w:shd w:val="clear" w:color="auto" w:fill="auto"/>
          </w:tcPr>
          <w:p w:rsidRPr="00FF1ADE" w:rsidR="00C260A3" w:rsidP="00DC0A31" w:rsidRDefault="00C260A3" w14:paraId="6E4BCAD4" w14:textId="724893B7">
            <w:pPr>
              <w:contextualSpacing/>
              <w:rPr>
                <w:rFonts w:cstheme="minorHAnsi"/>
                <w:sz w:val="20"/>
                <w:szCs w:val="20"/>
              </w:rPr>
            </w:pPr>
            <w:r w:rsidRPr="00FF1ADE">
              <w:rPr>
                <w:rFonts w:cstheme="minorHAnsi"/>
                <w:sz w:val="20"/>
                <w:szCs w:val="20"/>
              </w:rPr>
              <w:t>With support design homework activities.</w:t>
            </w:r>
          </w:p>
        </w:tc>
        <w:tc>
          <w:tcPr>
            <w:tcW w:w="2835" w:type="dxa"/>
            <w:shd w:val="clear" w:color="auto" w:fill="auto"/>
          </w:tcPr>
          <w:p w:rsidRPr="00FF1ADE" w:rsidR="00C260A3" w:rsidP="00DC0A31" w:rsidRDefault="00C260A3" w14:paraId="6CB10A4B" w14:textId="7A4983EA">
            <w:pPr>
              <w:rPr>
                <w:rFonts w:cstheme="minorHAnsi"/>
                <w:color w:val="000000" w:themeColor="text1"/>
                <w:sz w:val="20"/>
                <w:szCs w:val="20"/>
              </w:rPr>
            </w:pPr>
            <w:r w:rsidRPr="00FF1ADE">
              <w:rPr>
                <w:rFonts w:cstheme="minorHAnsi"/>
                <w:color w:val="000000" w:themeColor="text1"/>
                <w:sz w:val="20"/>
                <w:szCs w:val="20"/>
              </w:rPr>
              <w:t>Set regular, meaningful homework in line with school and department policies.</w:t>
            </w:r>
          </w:p>
        </w:tc>
        <w:tc>
          <w:tcPr>
            <w:tcW w:w="3686" w:type="dxa"/>
            <w:shd w:val="clear" w:color="auto" w:fill="auto"/>
          </w:tcPr>
          <w:p w:rsidRPr="00FF1ADE" w:rsidR="00C260A3" w:rsidP="00DC0A31" w:rsidRDefault="00C260A3" w14:paraId="5EE4D302" w14:textId="225478F2">
            <w:pPr>
              <w:contextualSpacing/>
              <w:rPr>
                <w:rFonts w:cstheme="minorHAnsi"/>
                <w:color w:val="000000" w:themeColor="text1"/>
                <w:sz w:val="20"/>
                <w:szCs w:val="20"/>
              </w:rPr>
            </w:pPr>
            <w:r w:rsidRPr="00FF1ADE">
              <w:rPr>
                <w:rFonts w:cstheme="minorHAnsi"/>
                <w:color w:val="000000" w:themeColor="text1"/>
                <w:sz w:val="20"/>
                <w:szCs w:val="20"/>
              </w:rPr>
              <w:t>Set homework and other out-of-class activities that are creatively planned to ensure pupils make good progress (in the sense of knowing more, remembering more and being able to do more) to consolidate knowledge and understanding. Monitor and record homework.</w:t>
            </w:r>
          </w:p>
        </w:tc>
        <w:tc>
          <w:tcPr>
            <w:tcW w:w="4713" w:type="dxa"/>
            <w:shd w:val="clear" w:color="auto" w:fill="auto"/>
          </w:tcPr>
          <w:p w:rsidRPr="00FF1ADE" w:rsidR="00C260A3" w:rsidP="00DC0A31" w:rsidRDefault="00C260A3" w14:paraId="1DB0A652" w14:textId="77777777">
            <w:pPr>
              <w:contextualSpacing/>
              <w:rPr>
                <w:rFonts w:cstheme="minorHAnsi"/>
                <w:color w:val="000000" w:themeColor="text1"/>
                <w:sz w:val="20"/>
                <w:szCs w:val="20"/>
              </w:rPr>
            </w:pPr>
            <w:r w:rsidRPr="00FF1ADE">
              <w:rPr>
                <w:rFonts w:cstheme="minorHAnsi"/>
                <w:color w:val="000000" w:themeColor="text1"/>
                <w:sz w:val="20"/>
                <w:szCs w:val="20"/>
              </w:rPr>
              <w:t xml:space="preserve">Set inspiring and creative homework, and other out of class activities to engage learners in consolidating and extending their knowledge and understanding. </w:t>
            </w:r>
          </w:p>
          <w:p w:rsidRPr="00FF1ADE" w:rsidR="00C260A3" w:rsidP="00DC0A31" w:rsidRDefault="00C260A3" w14:paraId="0B7FE5FF" w14:textId="1CE9596E">
            <w:pPr>
              <w:pStyle w:val="Tabletextbullet"/>
              <w:numPr>
                <w:ilvl w:val="0"/>
                <w:numId w:val="0"/>
              </w:numPr>
              <w:spacing w:before="0" w:after="0"/>
              <w:rPr>
                <w:rFonts w:asciiTheme="minorHAnsi" w:hAnsiTheme="minorHAnsi" w:cstheme="minorHAnsi"/>
                <w:sz w:val="20"/>
                <w:szCs w:val="20"/>
                <w:lang w:val="en-US"/>
              </w:rPr>
            </w:pPr>
            <w:r w:rsidRPr="00FF1ADE">
              <w:rPr>
                <w:rFonts w:asciiTheme="minorHAnsi" w:hAnsiTheme="minorHAnsi" w:eastAsiaTheme="minorHAnsi" w:cstheme="minorHAnsi"/>
                <w:color w:val="000000" w:themeColor="text1"/>
                <w:sz w:val="20"/>
                <w:szCs w:val="20"/>
              </w:rPr>
              <w:t>Employ rigorous and systematic methods to monitor and record homework.</w:t>
            </w:r>
          </w:p>
        </w:tc>
        <w:tc>
          <w:tcPr>
            <w:tcW w:w="1971" w:type="dxa"/>
            <w:shd w:val="clear" w:color="auto" w:fill="D9D9D9" w:themeFill="background1" w:themeFillShade="D9"/>
          </w:tcPr>
          <w:p w:rsidRPr="00FF1ADE" w:rsidR="00C260A3" w:rsidP="00DC0A31" w:rsidRDefault="002430E9" w14:paraId="44A71B30" w14:textId="60ECDB8A">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TS4c </w:t>
            </w:r>
            <w:r w:rsidRPr="00FF1ADE" w:rsidR="00C260A3">
              <w:rPr>
                <w:rFonts w:asciiTheme="minorHAnsi" w:hAnsiTheme="minorHAnsi" w:cstheme="minorHAnsi"/>
                <w:color w:val="000000" w:themeColor="text1"/>
                <w:sz w:val="20"/>
                <w:szCs w:val="20"/>
              </w:rPr>
              <w:t>Set homework and plan other out-of-class activities to consolidate and extend the knowledge and understanding pupils have acquired.</w:t>
            </w:r>
          </w:p>
        </w:tc>
      </w:tr>
      <w:tr w:rsidRPr="00DD4EF2" w:rsidR="00A33FEE" w:rsidTr="00802A1C" w14:paraId="0EFB0B40" w14:textId="77777777">
        <w:trPr>
          <w:cantSplit/>
          <w:trHeight w:val="1134"/>
          <w:jc w:val="center"/>
        </w:trPr>
        <w:tc>
          <w:tcPr>
            <w:tcW w:w="452" w:type="dxa"/>
            <w:textDirection w:val="btLr"/>
          </w:tcPr>
          <w:p w:rsidRPr="00A33FEE" w:rsidR="00C260A3" w:rsidP="00A33FEE" w:rsidRDefault="00C260A3" w14:paraId="02432F46" w14:textId="30A723A0">
            <w:pPr>
              <w:ind w:left="113" w:right="113"/>
              <w:contextualSpacing/>
              <w:jc w:val="center"/>
              <w:rPr>
                <w:rFonts w:cstheme="minorHAnsi"/>
                <w:b/>
                <w:bCs/>
              </w:rPr>
            </w:pPr>
            <w:r w:rsidRPr="00A33FEE">
              <w:rPr>
                <w:rFonts w:cstheme="minorHAnsi"/>
                <w:b/>
                <w:bCs/>
              </w:rPr>
              <w:t>HPL9</w:t>
            </w:r>
          </w:p>
        </w:tc>
        <w:tc>
          <w:tcPr>
            <w:tcW w:w="1811" w:type="dxa"/>
            <w:shd w:val="clear" w:color="auto" w:fill="auto"/>
          </w:tcPr>
          <w:p w:rsidRPr="00FF1ADE" w:rsidR="00C260A3" w:rsidP="00DC0A31" w:rsidRDefault="00C260A3" w14:paraId="140E7AB1" w14:textId="144DA86E">
            <w:pPr>
              <w:contextualSpacing/>
              <w:rPr>
                <w:rFonts w:cstheme="minorHAnsi"/>
                <w:sz w:val="20"/>
                <w:szCs w:val="20"/>
              </w:rPr>
            </w:pPr>
            <w:r w:rsidRPr="00FF1ADE">
              <w:rPr>
                <w:rFonts w:cstheme="minorHAnsi"/>
                <w:sz w:val="20"/>
                <w:szCs w:val="20"/>
              </w:rPr>
              <w:t>Begin to evaluate and reflect on own teaching.</w:t>
            </w:r>
          </w:p>
        </w:tc>
        <w:tc>
          <w:tcPr>
            <w:tcW w:w="2835" w:type="dxa"/>
            <w:shd w:val="clear" w:color="auto" w:fill="auto"/>
          </w:tcPr>
          <w:p w:rsidRPr="00FF1ADE" w:rsidR="00C260A3" w:rsidP="00DC0A31" w:rsidRDefault="00C260A3" w14:paraId="0A858928" w14:textId="357427DC">
            <w:pPr>
              <w:rPr>
                <w:rFonts w:cstheme="minorHAnsi"/>
                <w:color w:val="000000" w:themeColor="text1"/>
                <w:sz w:val="20"/>
                <w:szCs w:val="20"/>
              </w:rPr>
            </w:pPr>
            <w:r w:rsidRPr="00FF1ADE">
              <w:rPr>
                <w:rFonts w:cstheme="minorHAnsi"/>
                <w:color w:val="000000" w:themeColor="text1"/>
                <w:sz w:val="20"/>
                <w:szCs w:val="20"/>
              </w:rPr>
              <w:t xml:space="preserve">Objectively review and evaluate own teaching, setting appropriate SHARP targets in weekly reviews. </w:t>
            </w:r>
          </w:p>
        </w:tc>
        <w:tc>
          <w:tcPr>
            <w:tcW w:w="3686" w:type="dxa"/>
            <w:shd w:val="clear" w:color="auto" w:fill="auto"/>
          </w:tcPr>
          <w:p w:rsidRPr="00FF1ADE" w:rsidR="00C260A3" w:rsidP="00DC0A31" w:rsidRDefault="00C260A3" w14:paraId="3FEB877E" w14:textId="3D3051A7">
            <w:pPr>
              <w:contextualSpacing/>
              <w:rPr>
                <w:rFonts w:cstheme="minorHAnsi"/>
                <w:color w:val="000000" w:themeColor="text1"/>
                <w:sz w:val="20"/>
                <w:szCs w:val="20"/>
              </w:rPr>
            </w:pPr>
            <w:r w:rsidRPr="00FF1ADE">
              <w:rPr>
                <w:rFonts w:cstheme="minorHAnsi"/>
                <w:color w:val="000000"/>
                <w:sz w:val="20"/>
                <w:szCs w:val="20"/>
              </w:rPr>
              <w:t xml:space="preserve">Take responsibility for professional development through evaluating own performance and setting challenging SHARP targets in weekly reviews </w:t>
            </w:r>
            <w:proofErr w:type="gramStart"/>
            <w:r w:rsidRPr="00FF1ADE">
              <w:rPr>
                <w:rFonts w:cstheme="minorHAnsi"/>
                <w:i/>
                <w:color w:val="000000"/>
                <w:sz w:val="20"/>
                <w:szCs w:val="20"/>
              </w:rPr>
              <w:t>in order to</w:t>
            </w:r>
            <w:proofErr w:type="gramEnd"/>
            <w:r w:rsidRPr="00FF1ADE">
              <w:rPr>
                <w:rFonts w:cstheme="minorHAnsi"/>
                <w:i/>
                <w:color w:val="000000"/>
                <w:sz w:val="20"/>
                <w:szCs w:val="20"/>
              </w:rPr>
              <w:t xml:space="preserve"> improve practice</w:t>
            </w:r>
            <w:r w:rsidRPr="00FF1ADE">
              <w:rPr>
                <w:rFonts w:cstheme="minorHAnsi"/>
                <w:color w:val="000000"/>
                <w:sz w:val="20"/>
                <w:szCs w:val="20"/>
              </w:rPr>
              <w:t>. Work with mentors/expert colleagues to assess the impact of teaching on pupil progress over time.</w:t>
            </w:r>
          </w:p>
        </w:tc>
        <w:tc>
          <w:tcPr>
            <w:tcW w:w="4713" w:type="dxa"/>
            <w:shd w:val="clear" w:color="auto" w:fill="auto"/>
          </w:tcPr>
          <w:p w:rsidRPr="00FF1ADE" w:rsidR="00C260A3" w:rsidP="00DC0A31" w:rsidRDefault="00C260A3" w14:paraId="49B9BCF2" w14:textId="01B94831">
            <w:pPr>
              <w:contextualSpacing/>
              <w:rPr>
                <w:rFonts w:cstheme="minorHAnsi"/>
                <w:color w:val="000000" w:themeColor="text1"/>
                <w:sz w:val="20"/>
                <w:szCs w:val="20"/>
              </w:rPr>
            </w:pPr>
            <w:r w:rsidRPr="00FF1ADE">
              <w:rPr>
                <w:rFonts w:cstheme="minorHAnsi"/>
                <w:sz w:val="20"/>
                <w:szCs w:val="20"/>
              </w:rPr>
              <w:t>Habitually self-evaluate, setting challenging SHARP targets using weekly reviews to map and review pupil progress. Reflect systematically, and take account of feedback, from mentors/expert colleagues and other professionals.</w:t>
            </w:r>
          </w:p>
        </w:tc>
        <w:tc>
          <w:tcPr>
            <w:tcW w:w="1971" w:type="dxa"/>
            <w:shd w:val="clear" w:color="auto" w:fill="D9D9D9" w:themeFill="background1" w:themeFillShade="D9"/>
          </w:tcPr>
          <w:p w:rsidRPr="00FF1ADE" w:rsidR="00C260A3" w:rsidP="00DC0A31" w:rsidRDefault="002430E9" w14:paraId="75927763" w14:textId="5EF526AE">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TS4d </w:t>
            </w:r>
            <w:r w:rsidRPr="00FF1ADE" w:rsidR="00C260A3">
              <w:rPr>
                <w:rFonts w:asciiTheme="minorHAnsi" w:hAnsiTheme="minorHAnsi" w:cstheme="minorHAnsi"/>
                <w:color w:val="000000" w:themeColor="text1"/>
                <w:sz w:val="20"/>
                <w:szCs w:val="20"/>
              </w:rPr>
              <w:t>Reflect systematically on the effectiveness of lessons and approaches to teaching.</w:t>
            </w:r>
          </w:p>
        </w:tc>
      </w:tr>
      <w:tr w:rsidRPr="00DD4EF2" w:rsidR="00A33FEE" w:rsidTr="00802A1C" w14:paraId="047DF781" w14:textId="77777777">
        <w:trPr>
          <w:cantSplit/>
          <w:trHeight w:val="1134"/>
          <w:jc w:val="center"/>
        </w:trPr>
        <w:tc>
          <w:tcPr>
            <w:tcW w:w="452" w:type="dxa"/>
            <w:tcBorders>
              <w:bottom w:val="single" w:color="auto" w:sz="4" w:space="0"/>
            </w:tcBorders>
            <w:textDirection w:val="btLr"/>
          </w:tcPr>
          <w:p w:rsidRPr="00A33FEE" w:rsidR="00C260A3" w:rsidP="00A33FEE" w:rsidRDefault="00C260A3" w14:paraId="5B796636" w14:textId="07086F3D">
            <w:pPr>
              <w:ind w:left="113" w:right="113"/>
              <w:contextualSpacing/>
              <w:jc w:val="center"/>
              <w:rPr>
                <w:rFonts w:cstheme="minorHAnsi"/>
                <w:b/>
                <w:bCs/>
              </w:rPr>
            </w:pPr>
            <w:r w:rsidRPr="00A33FEE">
              <w:rPr>
                <w:rFonts w:cstheme="minorHAnsi"/>
                <w:b/>
                <w:bCs/>
              </w:rPr>
              <w:t>HPL10</w:t>
            </w:r>
          </w:p>
        </w:tc>
        <w:tc>
          <w:tcPr>
            <w:tcW w:w="1811" w:type="dxa"/>
            <w:tcBorders>
              <w:bottom w:val="single" w:color="auto" w:sz="4" w:space="0"/>
            </w:tcBorders>
            <w:shd w:val="clear" w:color="auto" w:fill="auto"/>
          </w:tcPr>
          <w:p w:rsidRPr="00FF1ADE" w:rsidR="00C260A3" w:rsidP="00DC0A31" w:rsidRDefault="00C260A3" w14:paraId="543A593E" w14:textId="6E9EC1B0">
            <w:pPr>
              <w:contextualSpacing/>
              <w:rPr>
                <w:rFonts w:cstheme="minorHAnsi"/>
                <w:sz w:val="20"/>
                <w:szCs w:val="20"/>
              </w:rPr>
            </w:pPr>
            <w:r w:rsidRPr="00FF1ADE">
              <w:rPr>
                <w:rFonts w:cstheme="minorHAnsi"/>
                <w:sz w:val="20"/>
                <w:szCs w:val="20"/>
              </w:rPr>
              <w:t>Where appropriate, with mentors/expert colleagues, contribute tentatively to curriculum planning.</w:t>
            </w:r>
          </w:p>
        </w:tc>
        <w:tc>
          <w:tcPr>
            <w:tcW w:w="2835" w:type="dxa"/>
            <w:tcBorders>
              <w:bottom w:val="single" w:color="auto" w:sz="4" w:space="0"/>
            </w:tcBorders>
            <w:shd w:val="clear" w:color="auto" w:fill="auto"/>
          </w:tcPr>
          <w:p w:rsidRPr="00FF1ADE" w:rsidR="00C260A3" w:rsidP="00DC0A31" w:rsidRDefault="00C260A3" w14:paraId="5D7E7E02" w14:textId="335527BF">
            <w:pPr>
              <w:rPr>
                <w:rFonts w:cstheme="minorHAnsi"/>
                <w:color w:val="000000" w:themeColor="text1"/>
                <w:sz w:val="20"/>
                <w:szCs w:val="20"/>
              </w:rPr>
            </w:pPr>
            <w:r w:rsidRPr="00FF1ADE">
              <w:rPr>
                <w:rFonts w:cstheme="minorHAnsi"/>
                <w:color w:val="000000" w:themeColor="text1"/>
                <w:sz w:val="20"/>
                <w:szCs w:val="20"/>
              </w:rPr>
              <w:t>Where appropriate, make positive contributions to curriculum planning.</w:t>
            </w:r>
          </w:p>
        </w:tc>
        <w:tc>
          <w:tcPr>
            <w:tcW w:w="3686" w:type="dxa"/>
            <w:tcBorders>
              <w:bottom w:val="single" w:color="auto" w:sz="4" w:space="0"/>
            </w:tcBorders>
            <w:shd w:val="clear" w:color="auto" w:fill="auto"/>
          </w:tcPr>
          <w:p w:rsidRPr="00FF1ADE" w:rsidR="00C260A3" w:rsidP="00DC0A31" w:rsidRDefault="00C260A3" w14:paraId="58B4EE70" w14:textId="64E2A0ED">
            <w:pPr>
              <w:contextualSpacing/>
              <w:rPr>
                <w:rFonts w:cstheme="minorHAnsi"/>
                <w:color w:val="000000" w:themeColor="text1"/>
                <w:sz w:val="20"/>
                <w:szCs w:val="20"/>
              </w:rPr>
            </w:pPr>
            <w:r w:rsidRPr="00FF1ADE">
              <w:rPr>
                <w:rFonts w:cstheme="minorHAnsi"/>
                <w:color w:val="000000"/>
                <w:sz w:val="20"/>
                <w:szCs w:val="20"/>
              </w:rPr>
              <w:t xml:space="preserve">Make a positive contribution to curriculum planning showing some examples of innovation. </w:t>
            </w:r>
            <w:r w:rsidRPr="00FF1ADE">
              <w:rPr>
                <w:rFonts w:cstheme="minorHAnsi"/>
                <w:sz w:val="20"/>
                <w:szCs w:val="20"/>
                <w:lang w:val="en-US"/>
              </w:rPr>
              <w:t xml:space="preserve">Make creative use of resources to plan lessons to take account of the needs of groups of pupils and individuals.  </w:t>
            </w:r>
          </w:p>
        </w:tc>
        <w:tc>
          <w:tcPr>
            <w:tcW w:w="4713" w:type="dxa"/>
            <w:tcBorders>
              <w:bottom w:val="single" w:color="auto" w:sz="4" w:space="0"/>
            </w:tcBorders>
            <w:shd w:val="clear" w:color="auto" w:fill="auto"/>
          </w:tcPr>
          <w:p w:rsidRPr="00FF1ADE" w:rsidR="00C260A3" w:rsidP="00DC0A31" w:rsidRDefault="00C260A3" w14:paraId="302C251E" w14:textId="65449C6E">
            <w:pPr>
              <w:contextualSpacing/>
              <w:rPr>
                <w:rFonts w:cstheme="minorHAnsi"/>
                <w:color w:val="000000" w:themeColor="text1"/>
                <w:sz w:val="20"/>
                <w:szCs w:val="20"/>
              </w:rPr>
            </w:pPr>
            <w:r w:rsidRPr="00FF1ADE">
              <w:rPr>
                <w:rFonts w:cstheme="minorHAnsi"/>
                <w:sz w:val="20"/>
                <w:szCs w:val="20"/>
              </w:rPr>
              <w:t xml:space="preserve">Show initiative and examples of innovation, for example within a scheme of work, develop the curriculum or </w:t>
            </w:r>
            <w:r w:rsidRPr="00FF1ADE">
              <w:rPr>
                <w:rFonts w:cstheme="minorHAnsi"/>
                <w:sz w:val="20"/>
                <w:szCs w:val="20"/>
                <w:lang w:val="en-US"/>
              </w:rPr>
              <w:t xml:space="preserve">producing high quality innovative resources. </w:t>
            </w:r>
          </w:p>
        </w:tc>
        <w:tc>
          <w:tcPr>
            <w:tcW w:w="1971" w:type="dxa"/>
            <w:tcBorders>
              <w:bottom w:val="single" w:color="auto" w:sz="4" w:space="0"/>
            </w:tcBorders>
            <w:shd w:val="clear" w:color="auto" w:fill="D9D9D9" w:themeFill="background1" w:themeFillShade="D9"/>
          </w:tcPr>
          <w:p w:rsidRPr="00FF1ADE" w:rsidR="00C260A3" w:rsidP="00DC0A31" w:rsidRDefault="002430E9" w14:paraId="2898AEFD" w14:textId="397BC75F">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TS4e </w:t>
            </w:r>
            <w:r w:rsidRPr="00FF1ADE" w:rsidR="00C260A3">
              <w:rPr>
                <w:rFonts w:asciiTheme="minorHAnsi" w:hAnsiTheme="minorHAnsi" w:cstheme="minorHAnsi"/>
                <w:color w:val="000000" w:themeColor="text1"/>
                <w:sz w:val="20"/>
                <w:szCs w:val="20"/>
              </w:rPr>
              <w:t>Contribute to the design and provision of an engaging curriculum within the relevant subject area(s).</w:t>
            </w:r>
          </w:p>
        </w:tc>
      </w:tr>
    </w:tbl>
    <w:p w:rsidR="00533678" w:rsidRDefault="00533678" w14:paraId="3F19599E" w14:textId="4C78F328"/>
    <w:p w:rsidR="001829D9" w:rsidRDefault="001829D9" w14:paraId="591B9E36" w14:textId="77777777">
      <w:pPr>
        <w:sectPr w:rsidR="001829D9" w:rsidSect="001B5C55">
          <w:pgSz w:w="16838" w:h="11906" w:orient="landscape" w:code="9"/>
          <w:pgMar w:top="284" w:right="680" w:bottom="567" w:left="680" w:header="567" w:footer="432" w:gutter="0"/>
          <w:cols w:space="708"/>
          <w:docGrid w:linePitch="360"/>
        </w:sectPr>
      </w:pPr>
    </w:p>
    <w:p w:rsidR="009668BF" w:rsidP="002C6422" w:rsidRDefault="009668BF" w14:paraId="3CAE7FF7" w14:textId="20537AEB">
      <w:pPr>
        <w:spacing w:after="0"/>
        <w:rPr>
          <w:b/>
          <w:sz w:val="40"/>
          <w:szCs w:val="40"/>
        </w:rPr>
      </w:pPr>
      <w:r w:rsidRPr="009668BF">
        <w:rPr>
          <w:noProof/>
          <w:lang w:eastAsia="en-GB"/>
        </w:rPr>
        <w:lastRenderedPageBreak/>
        <w:drawing>
          <wp:anchor distT="0" distB="0" distL="114300" distR="114300" simplePos="0" relativeHeight="251658240" behindDoc="1" locked="0" layoutInCell="1" allowOverlap="1" wp14:editId="239B17FE" wp14:anchorId="09E0B7C9">
            <wp:simplePos x="0" y="0"/>
            <wp:positionH relativeFrom="column">
              <wp:posOffset>9240256</wp:posOffset>
            </wp:positionH>
            <wp:positionV relativeFrom="paragraph">
              <wp:posOffset>0</wp:posOffset>
            </wp:positionV>
            <wp:extent cx="574675" cy="478790"/>
            <wp:effectExtent l="0" t="0" r="0" b="0"/>
            <wp:wrapTight wrapText="bothSides">
              <wp:wrapPolygon edited="0">
                <wp:start x="0" y="0"/>
                <wp:lineTo x="0" y="20626"/>
                <wp:lineTo x="20765" y="20626"/>
                <wp:lineTo x="20765" y="0"/>
                <wp:lineTo x="0" y="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71F" w:rsidR="00A0571F">
        <w:rPr>
          <w:b/>
          <w:sz w:val="40"/>
          <w:szCs w:val="40"/>
        </w:rPr>
        <w:t xml:space="preserve">Adaptive Teaching </w:t>
      </w:r>
    </w:p>
    <w:p w:rsidRPr="00A0571F" w:rsidR="002C6422" w:rsidP="002C6422" w:rsidRDefault="002C6422" w14:paraId="3CEB42A1" w14:textId="1CC06673">
      <w:pPr>
        <w:spacing w:after="0"/>
        <w:rPr>
          <w:b/>
          <w:sz w:val="40"/>
          <w:szCs w:val="40"/>
        </w:rPr>
      </w:pPr>
      <w:r w:rsidRPr="002C6422">
        <w:rPr>
          <w:b/>
        </w:rPr>
        <w:t xml:space="preserve">Leading to Teachers’ Standard 5 – Adapt teaching to respond to the strengths and needs of </w:t>
      </w:r>
      <w:proofErr w:type="gramStart"/>
      <w:r w:rsidRPr="002C6422">
        <w:rPr>
          <w:b/>
        </w:rPr>
        <w:t>all</w:t>
      </w:r>
      <w:proofErr w:type="gramEnd"/>
    </w:p>
    <w:tbl>
      <w:tblPr>
        <w:tblStyle w:val="TableGrid2"/>
        <w:tblW w:w="15468" w:type="dxa"/>
        <w:jc w:val="center"/>
        <w:tblCellMar>
          <w:left w:w="85" w:type="dxa"/>
          <w:right w:w="85" w:type="dxa"/>
        </w:tblCellMar>
        <w:tblLook w:val="04A0" w:firstRow="1" w:lastRow="0" w:firstColumn="1" w:lastColumn="0" w:noHBand="0" w:noVBand="1"/>
      </w:tblPr>
      <w:tblGrid>
        <w:gridCol w:w="452"/>
        <w:gridCol w:w="2237"/>
        <w:gridCol w:w="2126"/>
        <w:gridCol w:w="4111"/>
        <w:gridCol w:w="3969"/>
        <w:gridCol w:w="2573"/>
      </w:tblGrid>
      <w:tr w:rsidRPr="00CF57E8" w:rsidR="00C260A3" w:rsidTr="00802A1C" w14:paraId="761CF880" w14:textId="77777777">
        <w:trPr>
          <w:trHeight w:val="281"/>
          <w:jc w:val="center"/>
        </w:trPr>
        <w:tc>
          <w:tcPr>
            <w:tcW w:w="452" w:type="dxa"/>
            <w:tcBorders>
              <w:bottom w:val="single" w:color="auto" w:sz="4" w:space="0"/>
            </w:tcBorders>
            <w:shd w:val="clear" w:color="auto" w:fill="F2F2F2" w:themeFill="background1" w:themeFillShade="F2"/>
          </w:tcPr>
          <w:p w:rsidR="00C260A3" w:rsidP="00A33FEE" w:rsidRDefault="00C260A3" w14:paraId="4D62D0A8" w14:textId="77777777">
            <w:pPr>
              <w:jc w:val="center"/>
              <w:rPr>
                <w:rFonts w:eastAsiaTheme="minorEastAsia"/>
                <w:b/>
                <w:bCs/>
                <w:sz w:val="20"/>
                <w:szCs w:val="20"/>
              </w:rPr>
            </w:pPr>
          </w:p>
        </w:tc>
        <w:tc>
          <w:tcPr>
            <w:tcW w:w="12443" w:type="dxa"/>
            <w:gridSpan w:val="4"/>
            <w:tcBorders>
              <w:bottom w:val="single" w:color="auto" w:sz="4" w:space="0"/>
            </w:tcBorders>
            <w:shd w:val="clear" w:color="auto" w:fill="F2F2F2" w:themeFill="background1" w:themeFillShade="F2"/>
          </w:tcPr>
          <w:p w:rsidRPr="00CF57E8" w:rsidR="00C260A3" w:rsidP="00DC0A31" w:rsidRDefault="00C260A3" w14:paraId="5A055530" w14:textId="4F6AC05F">
            <w:pPr>
              <w:jc w:val="center"/>
              <w:rPr>
                <w:rFonts w:eastAsiaTheme="minorEastAsia"/>
                <w:b/>
                <w:bCs/>
                <w:sz w:val="20"/>
                <w:szCs w:val="20"/>
              </w:rPr>
            </w:pPr>
            <w:r>
              <w:rPr>
                <w:rFonts w:eastAsiaTheme="minorEastAsia"/>
                <w:b/>
                <w:bCs/>
                <w:sz w:val="20"/>
                <w:szCs w:val="20"/>
              </w:rPr>
              <w:t>FORMATIVE ASSESSMENT</w:t>
            </w:r>
          </w:p>
        </w:tc>
        <w:tc>
          <w:tcPr>
            <w:tcW w:w="2573" w:type="dxa"/>
            <w:tcBorders>
              <w:bottom w:val="single" w:color="auto" w:sz="4" w:space="0"/>
            </w:tcBorders>
            <w:shd w:val="clear" w:color="auto" w:fill="D9D9D9" w:themeFill="background1" w:themeFillShade="D9"/>
          </w:tcPr>
          <w:p w:rsidRPr="00CF57E8" w:rsidR="00C260A3" w:rsidP="00DC0A31" w:rsidRDefault="00C260A3" w14:paraId="19A1FABE" w14:textId="41DD9045">
            <w:pPr>
              <w:jc w:val="center"/>
              <w:rPr>
                <w:rFonts w:eastAsiaTheme="minorEastAsia"/>
                <w:b/>
                <w:bCs/>
                <w:sz w:val="20"/>
                <w:szCs w:val="20"/>
              </w:rPr>
            </w:pPr>
            <w:r>
              <w:rPr>
                <w:rFonts w:eastAsiaTheme="minorEastAsia"/>
                <w:b/>
                <w:bCs/>
                <w:sz w:val="20"/>
                <w:szCs w:val="20"/>
              </w:rPr>
              <w:t xml:space="preserve">SUMMATIVE </w:t>
            </w:r>
          </w:p>
        </w:tc>
      </w:tr>
      <w:tr w:rsidRPr="00CF57E8" w:rsidR="00C260A3" w:rsidTr="00802A1C" w14:paraId="66879ACD" w14:textId="780D8A48">
        <w:trPr>
          <w:trHeight w:val="28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02C39423" w14:textId="77777777">
            <w:pPr>
              <w:jc w:val="center"/>
              <w:rPr>
                <w:rFonts w:eastAsiaTheme="minorEastAsia"/>
                <w:b/>
                <w:bCs/>
                <w:sz w:val="20"/>
                <w:szCs w:val="20"/>
              </w:rPr>
            </w:pPr>
          </w:p>
        </w:tc>
        <w:tc>
          <w:tcPr>
            <w:tcW w:w="12443" w:type="dxa"/>
            <w:gridSpan w:val="4"/>
            <w:tcBorders>
              <w:bottom w:val="single" w:color="auto" w:sz="4" w:space="0"/>
            </w:tcBorders>
            <w:shd w:val="clear" w:color="auto" w:fill="F2F2F2" w:themeFill="background1" w:themeFillShade="F2"/>
          </w:tcPr>
          <w:p w:rsidRPr="00CF57E8" w:rsidR="00C260A3" w:rsidP="00DC0A31" w:rsidRDefault="00C260A3" w14:paraId="6A9162C9" w14:textId="7A17EBF2">
            <w:pPr>
              <w:jc w:val="center"/>
              <w:rPr>
                <w:rFonts w:cs="Arial"/>
                <w:b/>
                <w:sz w:val="20"/>
                <w:szCs w:val="20"/>
              </w:rPr>
            </w:pPr>
            <w:r w:rsidRPr="00CF57E8">
              <w:rPr>
                <w:rFonts w:eastAsiaTheme="minorEastAsia"/>
                <w:b/>
                <w:bCs/>
                <w:sz w:val="20"/>
                <w:szCs w:val="20"/>
              </w:rPr>
              <w:t>Characteristics for trainees in this stage of their career</w:t>
            </w:r>
          </w:p>
        </w:tc>
        <w:tc>
          <w:tcPr>
            <w:tcW w:w="2573" w:type="dxa"/>
            <w:shd w:val="clear" w:color="auto" w:fill="D9D9D9" w:themeFill="background1" w:themeFillShade="D9"/>
          </w:tcPr>
          <w:p w:rsidRPr="00CF57E8" w:rsidR="00C260A3" w:rsidP="00DC0A31" w:rsidRDefault="00C260A3" w14:paraId="3A7EEBAF" w14:textId="12EAB09E">
            <w:pPr>
              <w:jc w:val="center"/>
              <w:rPr>
                <w:rFonts w:eastAsiaTheme="minorEastAsia"/>
                <w:b/>
                <w:bCs/>
                <w:sz w:val="20"/>
                <w:szCs w:val="20"/>
              </w:rPr>
            </w:pPr>
            <w:r>
              <w:rPr>
                <w:rFonts w:cs="Arial"/>
                <w:b/>
                <w:sz w:val="20"/>
                <w:szCs w:val="20"/>
              </w:rPr>
              <w:t>By the end of the course can</w:t>
            </w:r>
            <w:proofErr w:type="gramStart"/>
            <w:r>
              <w:rPr>
                <w:rFonts w:cs="Arial"/>
                <w:b/>
                <w:sz w:val="20"/>
                <w:szCs w:val="20"/>
              </w:rPr>
              <w:t>…..</w:t>
            </w:r>
            <w:proofErr w:type="gramEnd"/>
          </w:p>
        </w:tc>
      </w:tr>
      <w:tr w:rsidRPr="00CF57E8" w:rsidR="00A33FEE" w:rsidTr="00802A1C" w14:paraId="5ADC4A11" w14:textId="0201BB5C">
        <w:trPr>
          <w:trHeight w:val="27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21AC7F09" w14:textId="77777777">
            <w:pPr>
              <w:jc w:val="center"/>
              <w:rPr>
                <w:rFonts w:cs="Arial"/>
                <w:b/>
                <w:sz w:val="20"/>
                <w:szCs w:val="20"/>
              </w:rPr>
            </w:pPr>
          </w:p>
        </w:tc>
        <w:tc>
          <w:tcPr>
            <w:tcW w:w="2237" w:type="dxa"/>
            <w:tcBorders>
              <w:bottom w:val="single" w:color="auto" w:sz="4" w:space="0"/>
            </w:tcBorders>
            <w:shd w:val="clear" w:color="auto" w:fill="F2F2F2" w:themeFill="background1" w:themeFillShade="F2"/>
          </w:tcPr>
          <w:p w:rsidRPr="00CF57E8" w:rsidR="00C260A3" w:rsidP="00DC0A31" w:rsidRDefault="00C260A3" w14:paraId="74FF2004" w14:textId="4ABBCCCC">
            <w:pPr>
              <w:rPr>
                <w:rFonts w:cs="Arial"/>
                <w:b/>
                <w:sz w:val="20"/>
                <w:szCs w:val="20"/>
              </w:rPr>
            </w:pPr>
            <w:r w:rsidRPr="00CF57E8">
              <w:rPr>
                <w:rFonts w:cs="Arial"/>
                <w:b/>
                <w:sz w:val="20"/>
                <w:szCs w:val="20"/>
              </w:rPr>
              <w:t>Emerging</w:t>
            </w:r>
          </w:p>
        </w:tc>
        <w:tc>
          <w:tcPr>
            <w:tcW w:w="2126" w:type="dxa"/>
            <w:tcBorders>
              <w:bottom w:val="single" w:color="auto" w:sz="4" w:space="0"/>
            </w:tcBorders>
            <w:shd w:val="clear" w:color="auto" w:fill="F2F2F2" w:themeFill="background1" w:themeFillShade="F2"/>
          </w:tcPr>
          <w:p w:rsidRPr="00CF57E8" w:rsidR="00C260A3" w:rsidP="00DC0A31" w:rsidRDefault="00C260A3" w14:paraId="7A7C2F76" w14:textId="23A4B8EB">
            <w:pPr>
              <w:rPr>
                <w:rFonts w:cs="Arial"/>
                <w:b/>
                <w:sz w:val="20"/>
                <w:szCs w:val="20"/>
              </w:rPr>
            </w:pPr>
            <w:r>
              <w:rPr>
                <w:rFonts w:cs="Arial"/>
                <w:b/>
                <w:sz w:val="20"/>
                <w:szCs w:val="20"/>
              </w:rPr>
              <w:t>Confident</w:t>
            </w:r>
          </w:p>
        </w:tc>
        <w:tc>
          <w:tcPr>
            <w:tcW w:w="4111" w:type="dxa"/>
            <w:tcBorders>
              <w:bottom w:val="single" w:color="auto" w:sz="4" w:space="0"/>
            </w:tcBorders>
            <w:shd w:val="clear" w:color="auto" w:fill="F2F2F2" w:themeFill="background1" w:themeFillShade="F2"/>
          </w:tcPr>
          <w:p w:rsidRPr="00CF57E8" w:rsidR="00C260A3" w:rsidP="00DC0A31" w:rsidRDefault="00C260A3" w14:paraId="0935C55F" w14:textId="77777777">
            <w:pPr>
              <w:rPr>
                <w:rFonts w:cs="Arial"/>
                <w:b/>
                <w:sz w:val="20"/>
                <w:szCs w:val="20"/>
              </w:rPr>
            </w:pPr>
            <w:r w:rsidRPr="00CF57E8">
              <w:rPr>
                <w:rFonts w:cs="Arial"/>
                <w:b/>
                <w:sz w:val="20"/>
                <w:szCs w:val="20"/>
              </w:rPr>
              <w:t xml:space="preserve">Good </w:t>
            </w:r>
          </w:p>
        </w:tc>
        <w:tc>
          <w:tcPr>
            <w:tcW w:w="3969" w:type="dxa"/>
            <w:tcBorders>
              <w:bottom w:val="single" w:color="auto" w:sz="4" w:space="0"/>
            </w:tcBorders>
            <w:shd w:val="clear" w:color="auto" w:fill="F2F2F2" w:themeFill="background1" w:themeFillShade="F2"/>
          </w:tcPr>
          <w:p w:rsidRPr="00CF57E8" w:rsidR="00C260A3" w:rsidP="00DC0A31" w:rsidRDefault="00C260A3" w14:paraId="6EE17898" w14:textId="77777777">
            <w:pPr>
              <w:rPr>
                <w:rFonts w:cs="Arial"/>
                <w:b/>
                <w:sz w:val="20"/>
                <w:szCs w:val="20"/>
              </w:rPr>
            </w:pPr>
            <w:r w:rsidRPr="00CF57E8">
              <w:rPr>
                <w:rFonts w:cs="Arial"/>
                <w:b/>
                <w:sz w:val="20"/>
                <w:szCs w:val="20"/>
              </w:rPr>
              <w:t xml:space="preserve">High performing </w:t>
            </w:r>
          </w:p>
        </w:tc>
        <w:tc>
          <w:tcPr>
            <w:tcW w:w="2573" w:type="dxa"/>
            <w:tcBorders>
              <w:bottom w:val="single" w:color="auto" w:sz="4" w:space="0"/>
            </w:tcBorders>
            <w:shd w:val="clear" w:color="auto" w:fill="D9D9D9" w:themeFill="background1" w:themeFillShade="D9"/>
          </w:tcPr>
          <w:p w:rsidRPr="00CF57E8" w:rsidR="00C260A3" w:rsidP="00DC0A31" w:rsidRDefault="00C260A3" w14:paraId="177D57E5" w14:textId="77777777">
            <w:pPr>
              <w:rPr>
                <w:rFonts w:cs="Arial"/>
                <w:b/>
                <w:sz w:val="20"/>
                <w:szCs w:val="20"/>
              </w:rPr>
            </w:pPr>
          </w:p>
        </w:tc>
      </w:tr>
      <w:tr w:rsidRPr="00CF57E8" w:rsidR="00A33FEE" w:rsidTr="00802A1C" w14:paraId="600C3483" w14:textId="1158D941">
        <w:trPr>
          <w:cantSplit/>
          <w:trHeight w:val="1134"/>
          <w:jc w:val="center"/>
        </w:trPr>
        <w:tc>
          <w:tcPr>
            <w:tcW w:w="452" w:type="dxa"/>
            <w:tcBorders>
              <w:left w:val="single" w:color="auto" w:sz="4" w:space="0"/>
              <w:bottom w:val="single" w:color="auto" w:sz="4" w:space="0"/>
              <w:right w:val="single" w:color="auto" w:sz="4" w:space="0"/>
            </w:tcBorders>
            <w:textDirection w:val="btLr"/>
          </w:tcPr>
          <w:p w:rsidRPr="00A33FEE" w:rsidR="00C260A3" w:rsidP="00A33FEE" w:rsidRDefault="00C260A3" w14:paraId="3403B3EB" w14:textId="585DC01E">
            <w:pPr>
              <w:ind w:left="113" w:right="113"/>
              <w:jc w:val="center"/>
              <w:rPr>
                <w:rFonts w:cs="Arial"/>
                <w:b/>
                <w:bCs/>
              </w:rPr>
            </w:pPr>
            <w:r w:rsidRPr="00A33FEE">
              <w:rPr>
                <w:rFonts w:cs="Arial"/>
                <w:b/>
                <w:bCs/>
              </w:rPr>
              <w:t>AT1</w:t>
            </w:r>
          </w:p>
        </w:tc>
        <w:tc>
          <w:tcPr>
            <w:tcW w:w="2237" w:type="dxa"/>
            <w:tcBorders>
              <w:left w:val="single" w:color="auto" w:sz="4" w:space="0"/>
              <w:bottom w:val="single" w:color="auto" w:sz="4" w:space="0"/>
              <w:right w:val="single" w:color="auto" w:sz="4" w:space="0"/>
            </w:tcBorders>
          </w:tcPr>
          <w:p w:rsidRPr="00CF57E8" w:rsidR="00C260A3" w:rsidP="00DC0A31" w:rsidRDefault="00C260A3" w14:paraId="68841192" w14:textId="3191735E">
            <w:pPr>
              <w:rPr>
                <w:rFonts w:cs="Arial"/>
                <w:sz w:val="20"/>
                <w:szCs w:val="20"/>
              </w:rPr>
            </w:pPr>
            <w:r w:rsidRPr="00CF57E8">
              <w:rPr>
                <w:rFonts w:cs="Arial"/>
                <w:sz w:val="20"/>
                <w:szCs w:val="20"/>
              </w:rPr>
              <w:t xml:space="preserve">Begin to recognise the needs of different learners. </w:t>
            </w:r>
          </w:p>
        </w:tc>
        <w:tc>
          <w:tcPr>
            <w:tcW w:w="2126" w:type="dxa"/>
            <w:tcBorders>
              <w:left w:val="single" w:color="auto" w:sz="4" w:space="0"/>
              <w:bottom w:val="single" w:color="auto" w:sz="4" w:space="0"/>
              <w:right w:val="single" w:color="auto" w:sz="4" w:space="0"/>
            </w:tcBorders>
          </w:tcPr>
          <w:p w:rsidRPr="00CF57E8" w:rsidR="00C260A3" w:rsidP="00DC0A31" w:rsidRDefault="00C260A3" w14:paraId="2DA302B4" w14:textId="2F878F72">
            <w:pPr>
              <w:contextualSpacing/>
              <w:rPr>
                <w:rFonts w:cs="Arial"/>
                <w:color w:val="000000" w:themeColor="text1"/>
                <w:sz w:val="20"/>
                <w:szCs w:val="20"/>
              </w:rPr>
            </w:pPr>
            <w:r>
              <w:rPr>
                <w:rFonts w:cs="Arial"/>
                <w:color w:val="000000" w:themeColor="text1"/>
                <w:sz w:val="20"/>
                <w:szCs w:val="20"/>
              </w:rPr>
              <w:t>Recognise the needs of different learners and, with the support of mentors/expert colleagues, plan lessons that meet their needs</w:t>
            </w:r>
          </w:p>
        </w:tc>
        <w:tc>
          <w:tcPr>
            <w:tcW w:w="4111" w:type="dxa"/>
            <w:tcBorders>
              <w:left w:val="single" w:color="auto" w:sz="4" w:space="0"/>
              <w:bottom w:val="single" w:color="auto" w:sz="4" w:space="0"/>
              <w:right w:val="single" w:color="auto" w:sz="4" w:space="0"/>
            </w:tcBorders>
          </w:tcPr>
          <w:p w:rsidRPr="00CF57E8" w:rsidR="00C260A3" w:rsidP="00DC0A31" w:rsidRDefault="00C260A3" w14:paraId="61AB861C" w14:textId="77777777">
            <w:pPr>
              <w:rPr>
                <w:rFonts w:cs="Arial"/>
                <w:i/>
                <w:color w:val="000000"/>
                <w:sz w:val="20"/>
                <w:szCs w:val="20"/>
              </w:rPr>
            </w:pPr>
            <w:r w:rsidRPr="00CF57E8">
              <w:rPr>
                <w:rFonts w:cs="Arial"/>
                <w:i/>
                <w:color w:val="000000"/>
                <w:sz w:val="20"/>
                <w:szCs w:val="20"/>
              </w:rPr>
              <w:t>Making use of formative assessment</w:t>
            </w:r>
            <w:r w:rsidRPr="00CF57E8">
              <w:rPr>
                <w:i/>
                <w:sz w:val="20"/>
                <w:szCs w:val="20"/>
              </w:rPr>
              <w:t xml:space="preserve"> by</w:t>
            </w:r>
            <w:r w:rsidRPr="00CF57E8">
              <w:rPr>
                <w:rFonts w:cs="Arial"/>
                <w:i/>
                <w:color w:val="000000"/>
                <w:sz w:val="20"/>
                <w:szCs w:val="20"/>
              </w:rPr>
              <w:t xml:space="preserve"> observing how colleagues adapt lessons, whilst maintaining high expectations for all, so that all pupils </w:t>
            </w:r>
            <w:proofErr w:type="gramStart"/>
            <w:r w:rsidRPr="00CF57E8">
              <w:rPr>
                <w:rFonts w:cs="Arial"/>
                <w:i/>
                <w:color w:val="000000"/>
                <w:sz w:val="20"/>
                <w:szCs w:val="20"/>
              </w:rPr>
              <w:t>have the opportunity to</w:t>
            </w:r>
            <w:proofErr w:type="gramEnd"/>
            <w:r w:rsidRPr="00CF57E8">
              <w:rPr>
                <w:rFonts w:cs="Arial"/>
                <w:i/>
                <w:color w:val="000000"/>
                <w:sz w:val="20"/>
                <w:szCs w:val="20"/>
              </w:rPr>
              <w:t xml:space="preserve"> meet expectations and experience success.</w:t>
            </w:r>
          </w:p>
          <w:p w:rsidR="00C260A3" w:rsidP="00DC0A31" w:rsidRDefault="2F42FD84" w14:paraId="73C5BADB" w14:textId="77777777">
            <w:pPr>
              <w:rPr>
                <w:rFonts w:cs="Arial"/>
                <w:i/>
                <w:iCs/>
                <w:color w:val="000000" w:themeColor="text1"/>
                <w:sz w:val="20"/>
                <w:szCs w:val="20"/>
              </w:rPr>
            </w:pPr>
            <w:r w:rsidRPr="36556A94">
              <w:rPr>
                <w:rFonts w:cs="Arial"/>
                <w:i/>
                <w:iCs/>
                <w:color w:val="000000" w:themeColor="text1"/>
                <w:sz w:val="20"/>
                <w:szCs w:val="20"/>
              </w:rPr>
              <w:t>Making use of well-designed resources (</w:t>
            </w:r>
            <w:proofErr w:type="gramStart"/>
            <w:r w:rsidRPr="36556A94">
              <w:rPr>
                <w:rFonts w:cs="Arial"/>
                <w:i/>
                <w:iCs/>
                <w:color w:val="000000" w:themeColor="text1"/>
                <w:sz w:val="20"/>
                <w:szCs w:val="20"/>
              </w:rPr>
              <w:t>e.g.</w:t>
            </w:r>
            <w:proofErr w:type="gramEnd"/>
            <w:r w:rsidRPr="36556A94">
              <w:rPr>
                <w:rFonts w:cs="Arial"/>
                <w:i/>
                <w:iCs/>
                <w:color w:val="000000" w:themeColor="text1"/>
                <w:sz w:val="20"/>
                <w:szCs w:val="20"/>
              </w:rPr>
              <w:t xml:space="preserve"> textbooks).</w:t>
            </w:r>
          </w:p>
          <w:p w:rsidRPr="005D722B" w:rsidR="00C260A3" w:rsidP="00526C24" w:rsidRDefault="004C4B08" w14:paraId="0C44CE65" w14:textId="50FA9176">
            <w:pPr>
              <w:rPr>
                <w:rFonts w:cs="Arial"/>
                <w:i/>
                <w:color w:val="000000"/>
                <w:sz w:val="20"/>
                <w:szCs w:val="20"/>
              </w:rPr>
            </w:pPr>
            <w:r>
              <w:rPr>
                <w:rFonts w:cs="Arial"/>
                <w:i/>
                <w:iCs/>
                <w:color w:val="000000" w:themeColor="text1"/>
                <w:sz w:val="20"/>
                <w:szCs w:val="20"/>
              </w:rPr>
              <w:t xml:space="preserve">Take opportunities </w:t>
            </w:r>
            <w:r w:rsidR="00A3571D">
              <w:rPr>
                <w:rFonts w:cs="Arial"/>
                <w:i/>
                <w:iCs/>
                <w:color w:val="000000" w:themeColor="text1"/>
                <w:sz w:val="20"/>
                <w:szCs w:val="20"/>
              </w:rPr>
              <w:t>for</w:t>
            </w:r>
            <w:r w:rsidR="00526C24">
              <w:rPr>
                <w:rFonts w:cs="Arial"/>
                <w:i/>
                <w:iCs/>
                <w:color w:val="000000" w:themeColor="text1"/>
                <w:sz w:val="20"/>
                <w:szCs w:val="20"/>
              </w:rPr>
              <w:t xml:space="preserve"> b</w:t>
            </w:r>
            <w:r w:rsidRPr="005D722B" w:rsidR="00A3571D">
              <w:rPr>
                <w:rFonts w:cs="Arial"/>
                <w:i/>
                <w:iCs/>
                <w:color w:val="000000"/>
                <w:sz w:val="20"/>
                <w:szCs w:val="20"/>
              </w:rPr>
              <w:t>uilding</w:t>
            </w:r>
            <w:r w:rsidRPr="005D722B" w:rsidR="00A3571D">
              <w:rPr>
                <w:rFonts w:cs="Arial"/>
                <w:i/>
                <w:color w:val="000000"/>
                <w:sz w:val="20"/>
                <w:szCs w:val="20"/>
              </w:rPr>
              <w:t xml:space="preserve"> in </w:t>
            </w:r>
            <w:r w:rsidRPr="005D722B" w:rsidR="0031656F">
              <w:rPr>
                <w:rFonts w:cs="Arial"/>
                <w:i/>
                <w:color w:val="000000"/>
                <w:sz w:val="20"/>
                <w:szCs w:val="20"/>
              </w:rPr>
              <w:t xml:space="preserve">additional practice or removing </w:t>
            </w:r>
            <w:r w:rsidRPr="005D722B" w:rsidR="00512AE4">
              <w:rPr>
                <w:rFonts w:cs="Arial"/>
                <w:i/>
                <w:iCs/>
                <w:color w:val="000000"/>
                <w:sz w:val="20"/>
                <w:szCs w:val="20"/>
              </w:rPr>
              <w:t>unnecessary expositions</w:t>
            </w:r>
          </w:p>
        </w:tc>
        <w:tc>
          <w:tcPr>
            <w:tcW w:w="3969" w:type="dxa"/>
            <w:tcBorders>
              <w:left w:val="single" w:color="auto" w:sz="4" w:space="0"/>
              <w:bottom w:val="single" w:color="auto" w:sz="4" w:space="0"/>
            </w:tcBorders>
          </w:tcPr>
          <w:p w:rsidRPr="00CF57E8" w:rsidR="00C260A3" w:rsidP="00DC0A31" w:rsidRDefault="2F42FD84" w14:paraId="46AEB396" w14:textId="13446E12">
            <w:pPr>
              <w:rPr>
                <w:rFonts w:cs="Arial"/>
                <w:sz w:val="20"/>
                <w:szCs w:val="20"/>
              </w:rPr>
            </w:pPr>
            <w:r w:rsidRPr="36556A94">
              <w:rPr>
                <w:rFonts w:cs="Arial"/>
                <w:color w:val="000000" w:themeColor="text1"/>
                <w:sz w:val="20"/>
                <w:szCs w:val="20"/>
              </w:rPr>
              <w:t xml:space="preserve">Consistently teach lessons to accurately match individual needs- </w:t>
            </w:r>
            <w:r w:rsidRPr="36556A94">
              <w:rPr>
                <w:rFonts w:cs="Arial"/>
                <w:i/>
                <w:iCs/>
                <w:color w:val="000000" w:themeColor="text1"/>
                <w:sz w:val="20"/>
                <w:szCs w:val="20"/>
              </w:rPr>
              <w:t xml:space="preserve">deconstructing </w:t>
            </w:r>
            <w:r w:rsidRPr="00EF2A5E">
              <w:rPr>
                <w:rFonts w:cs="Arial"/>
                <w:i/>
                <w:color w:val="000000" w:themeColor="text1"/>
                <w:sz w:val="20"/>
                <w:szCs w:val="20"/>
              </w:rPr>
              <w:t>approach</w:t>
            </w:r>
            <w:r w:rsidRPr="00EF2A5E" w:rsidR="632C21E9">
              <w:rPr>
                <w:rFonts w:cs="Arial"/>
                <w:i/>
                <w:color w:val="000000" w:themeColor="text1"/>
                <w:sz w:val="20"/>
                <w:szCs w:val="20"/>
              </w:rPr>
              <w:t>es</w:t>
            </w:r>
            <w:r w:rsidRPr="00EF2A5E">
              <w:rPr>
                <w:rFonts w:cs="Arial"/>
                <w:i/>
                <w:color w:val="000000" w:themeColor="text1"/>
                <w:sz w:val="20"/>
                <w:szCs w:val="20"/>
              </w:rPr>
              <w:t xml:space="preserve"> </w:t>
            </w:r>
            <w:r w:rsidRPr="36556A94">
              <w:rPr>
                <w:rFonts w:cs="Arial"/>
                <w:color w:val="000000" w:themeColor="text1"/>
                <w:sz w:val="20"/>
                <w:szCs w:val="20"/>
              </w:rPr>
              <w:t xml:space="preserve">to take account of the differing progress made by each learner during the lesson. </w:t>
            </w:r>
          </w:p>
          <w:p w:rsidR="00C260A3" w:rsidP="00DC0A31" w:rsidRDefault="00C260A3" w14:paraId="372C527E" w14:textId="3E290320">
            <w:pPr>
              <w:rPr>
                <w:rFonts w:eastAsia="Times New Roman" w:cstheme="minorHAnsi"/>
                <w:i/>
                <w:color w:val="000000"/>
                <w:sz w:val="20"/>
                <w:szCs w:val="20"/>
              </w:rPr>
            </w:pPr>
            <w:r w:rsidRPr="00CF57E8">
              <w:rPr>
                <w:rFonts w:eastAsia="Times New Roman" w:cstheme="minorHAnsi"/>
                <w:i/>
                <w:color w:val="000000"/>
                <w:sz w:val="20"/>
                <w:szCs w:val="20"/>
              </w:rPr>
              <w:t>Plan to connect new content with pupils</w:t>
            </w:r>
            <w:r w:rsidR="00957E55">
              <w:rPr>
                <w:rFonts w:eastAsia="Times New Roman" w:cstheme="minorHAnsi"/>
                <w:i/>
                <w:color w:val="000000"/>
                <w:sz w:val="20"/>
                <w:szCs w:val="20"/>
              </w:rPr>
              <w:t>’</w:t>
            </w:r>
            <w:r w:rsidRPr="00CF57E8">
              <w:rPr>
                <w:rFonts w:eastAsia="Times New Roman" w:cstheme="minorHAnsi"/>
                <w:i/>
                <w:color w:val="000000"/>
                <w:sz w:val="20"/>
                <w:szCs w:val="20"/>
              </w:rPr>
              <w:t xml:space="preserve"> existing knowledge or providing additional pre-teaching if pupils lack critical knowledge.</w:t>
            </w:r>
          </w:p>
          <w:p w:rsidRPr="00D516AC" w:rsidR="00C260A3" w:rsidP="00DC0A31" w:rsidRDefault="00C260A3" w14:paraId="3A656CD0" w14:textId="77777777">
            <w:pPr>
              <w:rPr>
                <w:rFonts w:eastAsia="Times New Roman" w:cstheme="minorHAnsi"/>
                <w:i/>
                <w:color w:val="000000"/>
                <w:sz w:val="20"/>
                <w:szCs w:val="20"/>
              </w:rPr>
            </w:pPr>
            <w:r w:rsidRPr="00CF57E8">
              <w:rPr>
                <w:rFonts w:eastAsia="Times New Roman" w:cstheme="minorHAnsi"/>
                <w:i/>
                <w:color w:val="000000"/>
                <w:sz w:val="20"/>
                <w:szCs w:val="20"/>
              </w:rPr>
              <w:t>Refram</w:t>
            </w:r>
            <w:r>
              <w:rPr>
                <w:rFonts w:eastAsia="Times New Roman" w:cstheme="minorHAnsi"/>
                <w:i/>
                <w:color w:val="000000"/>
                <w:sz w:val="20"/>
                <w:szCs w:val="20"/>
              </w:rPr>
              <w:t>e</w:t>
            </w:r>
            <w:r w:rsidRPr="00CF57E8">
              <w:rPr>
                <w:rFonts w:eastAsia="Times New Roman" w:cstheme="minorHAnsi"/>
                <w:i/>
                <w:color w:val="000000"/>
                <w:sz w:val="20"/>
                <w:szCs w:val="20"/>
              </w:rPr>
              <w:t xml:space="preserve"> questions to provide greater scaffolding or greater stretch</w:t>
            </w:r>
            <w:r>
              <w:rPr>
                <w:rFonts w:eastAsia="Times New Roman" w:cstheme="minorHAnsi"/>
                <w:i/>
                <w:color w:val="000000"/>
                <w:sz w:val="20"/>
                <w:szCs w:val="20"/>
              </w:rPr>
              <w:t>.</w:t>
            </w:r>
          </w:p>
        </w:tc>
        <w:tc>
          <w:tcPr>
            <w:tcW w:w="2573" w:type="dxa"/>
            <w:tcBorders>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8934C63" w14:textId="61C2DB22">
            <w:pPr>
              <w:rPr>
                <w:rFonts w:cs="Arial"/>
                <w:color w:val="000000"/>
                <w:sz w:val="20"/>
                <w:szCs w:val="20"/>
              </w:rPr>
            </w:pPr>
            <w:r>
              <w:rPr>
                <w:rFonts w:cs="Arial"/>
                <w:color w:val="000000" w:themeColor="text1"/>
                <w:sz w:val="20"/>
                <w:szCs w:val="20"/>
              </w:rPr>
              <w:t xml:space="preserve">TS5a </w:t>
            </w:r>
            <w:r w:rsidRPr="00CF57E8" w:rsidR="00C260A3">
              <w:rPr>
                <w:rFonts w:cs="Arial"/>
                <w:color w:val="000000" w:themeColor="text1"/>
                <w:sz w:val="20"/>
                <w:szCs w:val="20"/>
              </w:rPr>
              <w:t>Know when and how to differentiate appropriately, using approaches which enable pupils to be taught effectively</w:t>
            </w:r>
          </w:p>
        </w:tc>
      </w:tr>
      <w:tr w:rsidRPr="00CF57E8" w:rsidR="00A33FEE" w:rsidTr="00802A1C" w14:paraId="01D1507C" w14:textId="4DCEE315">
        <w:trPr>
          <w:cantSplit/>
          <w:trHeight w:val="1637"/>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1C5A001F" w14:textId="3602D15A">
            <w:pPr>
              <w:ind w:left="113" w:right="113"/>
              <w:jc w:val="center"/>
              <w:rPr>
                <w:rFonts w:cs="Arial"/>
                <w:b/>
                <w:bCs/>
                <w:color w:val="000000"/>
              </w:rPr>
            </w:pPr>
            <w:r w:rsidRPr="00A33FEE">
              <w:rPr>
                <w:rFonts w:cs="Arial"/>
                <w:b/>
                <w:bCs/>
                <w:color w:val="000000"/>
              </w:rPr>
              <w:t>AT2</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346CC8E" w14:textId="68839E3A">
            <w:pPr>
              <w:rPr>
                <w:rFonts w:cs="Arial"/>
                <w:color w:val="000000"/>
                <w:sz w:val="20"/>
                <w:szCs w:val="20"/>
              </w:rPr>
            </w:pPr>
            <w:r w:rsidRPr="00CF57E8">
              <w:rPr>
                <w:rFonts w:cs="Arial"/>
                <w:color w:val="000000"/>
                <w:sz w:val="20"/>
                <w:szCs w:val="20"/>
              </w:rPr>
              <w:t>Begin to recognise some potential barriers to learning and suggest some strategies to overcome them.</w:t>
            </w:r>
          </w:p>
        </w:tc>
        <w:tc>
          <w:tcPr>
            <w:tcW w:w="2126" w:type="dxa"/>
            <w:tcBorders>
              <w:top w:val="single" w:color="auto" w:sz="4" w:space="0"/>
              <w:left w:val="single" w:color="auto" w:sz="4" w:space="0"/>
              <w:bottom w:val="single" w:color="auto" w:sz="4" w:space="0"/>
              <w:right w:val="single" w:color="auto" w:sz="4" w:space="0"/>
            </w:tcBorders>
          </w:tcPr>
          <w:p w:rsidRPr="00944231" w:rsidR="00C260A3" w:rsidP="00DC0A31" w:rsidRDefault="00C260A3" w14:paraId="4E2217BC" w14:textId="0D64732D">
            <w:pPr>
              <w:contextualSpacing/>
              <w:rPr>
                <w:rFonts w:cs="Arial"/>
                <w:color w:val="000000" w:themeColor="text1"/>
                <w:sz w:val="20"/>
                <w:szCs w:val="20"/>
              </w:rPr>
            </w:pPr>
            <w:r>
              <w:rPr>
                <w:rFonts w:cs="Arial"/>
                <w:color w:val="000000" w:themeColor="text1"/>
                <w:sz w:val="20"/>
                <w:szCs w:val="20"/>
              </w:rPr>
              <w:t>With the support of mentors/ expert colleagues, incorporate strategies to overcome barriers to learning for groups of pupils within the class.</w:t>
            </w:r>
          </w:p>
        </w:tc>
        <w:tc>
          <w:tcPr>
            <w:tcW w:w="4111"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CF57154" w14:textId="77777777">
            <w:pPr>
              <w:rPr>
                <w:rFonts w:cs="Arial"/>
                <w:sz w:val="20"/>
                <w:szCs w:val="20"/>
              </w:rPr>
            </w:pPr>
            <w:r w:rsidRPr="00CF57E8">
              <w:rPr>
                <w:rFonts w:cs="Arial"/>
                <w:sz w:val="20"/>
                <w:szCs w:val="20"/>
              </w:rPr>
              <w:t xml:space="preserve">Use a variety of strategies </w:t>
            </w:r>
            <w:r w:rsidRPr="00CF57E8">
              <w:rPr>
                <w:rFonts w:cs="Arial"/>
                <w:i/>
                <w:sz w:val="20"/>
                <w:szCs w:val="20"/>
              </w:rPr>
              <w:t>to challenge and motivate learners</w:t>
            </w:r>
            <w:r w:rsidRPr="00CF57E8">
              <w:rPr>
                <w:rFonts w:cs="Arial"/>
                <w:sz w:val="20"/>
                <w:szCs w:val="20"/>
              </w:rPr>
              <w:t xml:space="preserve"> </w:t>
            </w:r>
            <w:r w:rsidRPr="00CF57E8">
              <w:rPr>
                <w:rFonts w:cs="Arial"/>
                <w:i/>
                <w:sz w:val="20"/>
                <w:szCs w:val="20"/>
              </w:rPr>
              <w:t>where attainment is low</w:t>
            </w:r>
            <w:r w:rsidRPr="00CF57E8">
              <w:rPr>
                <w:rFonts w:cs="Arial"/>
                <w:sz w:val="20"/>
                <w:szCs w:val="20"/>
              </w:rPr>
              <w:t xml:space="preserve">.  </w:t>
            </w:r>
          </w:p>
          <w:p w:rsidR="00C260A3" w:rsidP="00DC0A31" w:rsidRDefault="7712D30E" w14:paraId="3F094875" w14:textId="2E1028FA">
            <w:pPr>
              <w:rPr>
                <w:rFonts w:cs="Arial"/>
                <w:i/>
                <w:iCs/>
                <w:sz w:val="20"/>
                <w:szCs w:val="20"/>
              </w:rPr>
            </w:pPr>
            <w:r w:rsidRPr="36556A94">
              <w:rPr>
                <w:rFonts w:cs="Arial"/>
                <w:i/>
                <w:iCs/>
                <w:sz w:val="20"/>
                <w:szCs w:val="20"/>
              </w:rPr>
              <w:t>For example, d</w:t>
            </w:r>
            <w:r w:rsidRPr="36556A94" w:rsidR="2F42FD84">
              <w:rPr>
                <w:rFonts w:cs="Arial"/>
                <w:i/>
                <w:iCs/>
                <w:sz w:val="20"/>
                <w:szCs w:val="20"/>
              </w:rPr>
              <w:t>iscuss and analyse with mentors/expert colleagues how to:</w:t>
            </w:r>
          </w:p>
          <w:p w:rsidRPr="0022381D" w:rsidR="00C260A3" w:rsidP="005D722B" w:rsidRDefault="00C260A3" w14:paraId="05892185" w14:textId="641BA1F2">
            <w:pPr>
              <w:pStyle w:val="ListParagraph"/>
              <w:ind w:left="360"/>
              <w:rPr>
                <w:rFonts w:asciiTheme="minorHAnsi" w:hAnsiTheme="minorHAnsi" w:cstheme="minorHAnsi"/>
                <w:sz w:val="20"/>
                <w:szCs w:val="20"/>
              </w:rPr>
            </w:pPr>
            <w:r>
              <w:rPr>
                <w:rFonts w:cs="Arial" w:asciiTheme="minorHAnsi" w:hAnsiTheme="minorHAnsi"/>
                <w:i/>
                <w:sz w:val="20"/>
                <w:szCs w:val="20"/>
              </w:rPr>
              <w:t>Balance</w:t>
            </w:r>
            <w:r w:rsidRPr="00CF57E8">
              <w:rPr>
                <w:rFonts w:cs="Arial" w:asciiTheme="minorHAnsi" w:hAnsiTheme="minorHAnsi"/>
                <w:i/>
                <w:sz w:val="20"/>
                <w:szCs w:val="20"/>
              </w:rPr>
              <w:t xml:space="preserve"> input of new content so that pupils master important concepts and experience success.</w:t>
            </w:r>
            <w:r w:rsidR="00802A1C">
              <w:rPr>
                <w:rFonts w:cs="Arial" w:asciiTheme="minorHAnsi" w:hAnsiTheme="minorHAnsi"/>
                <w:i/>
                <w:sz w:val="20"/>
                <w:szCs w:val="20"/>
              </w:rPr>
              <w:t xml:space="preserve"> </w:t>
            </w:r>
            <w:r w:rsidRPr="005D722B" w:rsidR="002A1628">
              <w:rPr>
                <w:rFonts w:eastAsia="Times New Roman" w:asciiTheme="minorHAnsi" w:hAnsiTheme="minorHAnsi" w:cstheme="minorHAnsi"/>
                <w:i/>
                <w:color w:val="000000" w:themeColor="text1"/>
                <w:sz w:val="20"/>
                <w:szCs w:val="20"/>
              </w:rPr>
              <w:t>Work with mentors to g</w:t>
            </w:r>
            <w:r w:rsidRPr="005D722B" w:rsidR="2F42FD84">
              <w:rPr>
                <w:rFonts w:eastAsia="Times New Roman" w:asciiTheme="minorHAnsi" w:hAnsiTheme="minorHAnsi" w:cstheme="minorHAnsi"/>
                <w:i/>
                <w:iCs/>
                <w:color w:val="000000" w:themeColor="text1"/>
                <w:sz w:val="20"/>
                <w:szCs w:val="20"/>
              </w:rPr>
              <w:t>roup</w:t>
            </w:r>
            <w:r w:rsidRPr="0022381D" w:rsidR="2F42FD84">
              <w:rPr>
                <w:rFonts w:eastAsia="Times New Roman" w:asciiTheme="minorHAnsi" w:hAnsiTheme="minorHAnsi" w:cstheme="minorHAnsi"/>
                <w:i/>
                <w:color w:val="000000" w:themeColor="text1"/>
                <w:sz w:val="20"/>
                <w:szCs w:val="20"/>
              </w:rPr>
              <w:t xml:space="preserve"> pupils effectively</w:t>
            </w:r>
            <w:r w:rsidRPr="005D722B" w:rsidR="2F42FD84">
              <w:rPr>
                <w:rFonts w:asciiTheme="minorHAnsi" w:hAnsiTheme="minorHAnsi" w:cstheme="minorHAnsi"/>
                <w:i/>
                <w:sz w:val="20"/>
                <w:szCs w:val="20"/>
              </w:rPr>
              <w:t xml:space="preserve"> </w:t>
            </w:r>
            <w:r w:rsidRPr="0022381D" w:rsidR="2F42FD84">
              <w:rPr>
                <w:rFonts w:eastAsia="Times New Roman" w:asciiTheme="minorHAnsi" w:hAnsiTheme="minorHAnsi" w:cstheme="minorHAnsi"/>
                <w:i/>
                <w:color w:val="000000" w:themeColor="text1"/>
                <w:sz w:val="20"/>
                <w:szCs w:val="20"/>
              </w:rPr>
              <w:t xml:space="preserve">and understand how and why the placement school changes groups regularly, </w:t>
            </w:r>
            <w:r w:rsidRPr="0022381D" w:rsidR="00535090">
              <w:rPr>
                <w:rFonts w:eastAsia="Times New Roman" w:asciiTheme="minorHAnsi" w:hAnsiTheme="minorHAnsi" w:cstheme="minorHAnsi"/>
                <w:i/>
                <w:color w:val="000000" w:themeColor="text1"/>
                <w:sz w:val="20"/>
                <w:szCs w:val="20"/>
              </w:rPr>
              <w:t xml:space="preserve">if any groups </w:t>
            </w:r>
            <w:r w:rsidRPr="0022381D" w:rsidR="000125CE">
              <w:rPr>
                <w:rFonts w:eastAsia="Times New Roman" w:asciiTheme="minorHAnsi" w:hAnsiTheme="minorHAnsi" w:cstheme="minorHAnsi"/>
                <w:i/>
                <w:color w:val="000000" w:themeColor="text1"/>
                <w:sz w:val="20"/>
                <w:szCs w:val="20"/>
              </w:rPr>
              <w:t xml:space="preserve">based on attainment </w:t>
            </w:r>
            <w:r w:rsidRPr="0022381D" w:rsidR="00905EEB">
              <w:rPr>
                <w:rFonts w:eastAsia="Times New Roman" w:asciiTheme="minorHAnsi" w:hAnsiTheme="minorHAnsi" w:cstheme="minorHAnsi"/>
                <w:i/>
                <w:color w:val="000000" w:themeColor="text1"/>
                <w:sz w:val="20"/>
                <w:szCs w:val="20"/>
              </w:rPr>
              <w:t>are subject specific</w:t>
            </w:r>
            <w:r w:rsidRPr="0022381D" w:rsidR="2F42FD84">
              <w:rPr>
                <w:rFonts w:eastAsia="Times New Roman" w:asciiTheme="minorHAnsi" w:hAnsiTheme="minorHAnsi" w:cstheme="minorHAnsi"/>
                <w:i/>
                <w:color w:val="000000" w:themeColor="text1"/>
                <w:sz w:val="20"/>
                <w:szCs w:val="20"/>
              </w:rPr>
              <w:t xml:space="preserve"> </w:t>
            </w:r>
            <w:proofErr w:type="gramStart"/>
            <w:r w:rsidRPr="0022381D" w:rsidR="00097502">
              <w:rPr>
                <w:rFonts w:eastAsia="Times New Roman" w:asciiTheme="minorHAnsi" w:hAnsiTheme="minorHAnsi" w:cstheme="minorHAnsi"/>
                <w:i/>
                <w:color w:val="000000" w:themeColor="text1"/>
                <w:sz w:val="20"/>
                <w:szCs w:val="20"/>
              </w:rPr>
              <w:t xml:space="preserve">- </w:t>
            </w:r>
            <w:r w:rsidRPr="0022381D" w:rsidR="2F42FD84">
              <w:rPr>
                <w:rFonts w:eastAsia="Times New Roman" w:asciiTheme="minorHAnsi" w:hAnsiTheme="minorHAnsi" w:cstheme="minorHAnsi"/>
                <w:i/>
                <w:color w:val="000000" w:themeColor="text1"/>
                <w:sz w:val="20"/>
                <w:szCs w:val="20"/>
              </w:rPr>
              <w:t xml:space="preserve"> avoiding</w:t>
            </w:r>
            <w:proofErr w:type="gramEnd"/>
            <w:r w:rsidRPr="0022381D" w:rsidR="2F42FD84">
              <w:rPr>
                <w:rFonts w:eastAsia="Times New Roman" w:asciiTheme="minorHAnsi" w:hAnsiTheme="minorHAnsi" w:cstheme="minorHAnsi"/>
                <w:i/>
                <w:color w:val="000000" w:themeColor="text1"/>
                <w:sz w:val="20"/>
                <w:szCs w:val="20"/>
              </w:rPr>
              <w:t xml:space="preserve"> the perception that groups are fixed</w:t>
            </w:r>
            <w:r w:rsidRPr="0022381D" w:rsidR="2F42FD84">
              <w:rPr>
                <w:rFonts w:eastAsia="Times New Roman" w:asciiTheme="minorHAnsi" w:hAnsiTheme="minorHAnsi" w:cstheme="minorHAnsi"/>
                <w:color w:val="000000" w:themeColor="text1"/>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2F42FD84" w14:paraId="78D79739" w14:textId="7381EFDA">
            <w:pPr>
              <w:rPr>
                <w:rFonts w:cs="Arial"/>
                <w:sz w:val="20"/>
                <w:szCs w:val="20"/>
              </w:rPr>
            </w:pPr>
            <w:r w:rsidRPr="36556A94">
              <w:rPr>
                <w:rFonts w:cs="Arial"/>
                <w:sz w:val="20"/>
                <w:szCs w:val="20"/>
              </w:rPr>
              <w:t xml:space="preserve">Consistently use strategies to overcome barriers to </w:t>
            </w:r>
            <w:proofErr w:type="gramStart"/>
            <w:r w:rsidRPr="36556A94">
              <w:rPr>
                <w:rFonts w:cs="Arial"/>
                <w:sz w:val="20"/>
                <w:szCs w:val="20"/>
              </w:rPr>
              <w:t>learning</w:t>
            </w:r>
            <w:proofErr w:type="gramEnd"/>
            <w:r w:rsidRPr="36556A94">
              <w:rPr>
                <w:rFonts w:cs="Arial"/>
                <w:sz w:val="20"/>
                <w:szCs w:val="20"/>
              </w:rPr>
              <w:t xml:space="preserve"> for all learners</w:t>
            </w:r>
            <w:r w:rsidR="004478F4">
              <w:rPr>
                <w:rFonts w:cs="Arial"/>
                <w:sz w:val="20"/>
                <w:szCs w:val="20"/>
              </w:rPr>
              <w:t xml:space="preserve"> having a clear rationale for grouping</w:t>
            </w:r>
            <w:r w:rsidRPr="36556A94">
              <w:rPr>
                <w:rFonts w:cs="Arial"/>
                <w:sz w:val="20"/>
                <w:szCs w:val="20"/>
              </w:rPr>
              <w:t xml:space="preserve">. </w:t>
            </w:r>
            <w:r w:rsidRPr="36556A94">
              <w:rPr>
                <w:rFonts w:cs="Arial"/>
                <w:i/>
                <w:iCs/>
                <w:sz w:val="20"/>
                <w:szCs w:val="20"/>
              </w:rPr>
              <w:t>Understand the cause of low achievement; challenge and motivate learners where attainment is low; and use effective strategies to support underperforming groups.</w:t>
            </w:r>
          </w:p>
        </w:tc>
        <w:tc>
          <w:tcPr>
            <w:tcW w:w="25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4EA7379" w14:textId="33886B39">
            <w:pPr>
              <w:rPr>
                <w:rFonts w:cs="Arial"/>
                <w:sz w:val="20"/>
                <w:szCs w:val="20"/>
              </w:rPr>
            </w:pPr>
            <w:r>
              <w:rPr>
                <w:rFonts w:cs="Arial"/>
                <w:color w:val="000000" w:themeColor="text1"/>
                <w:sz w:val="20"/>
                <w:szCs w:val="20"/>
              </w:rPr>
              <w:t xml:space="preserve">TS5b </w:t>
            </w:r>
            <w:r w:rsidRPr="00CF57E8" w:rsidR="00C260A3">
              <w:rPr>
                <w:rFonts w:cs="Arial"/>
                <w:color w:val="000000" w:themeColor="text1"/>
                <w:sz w:val="20"/>
                <w:szCs w:val="20"/>
              </w:rPr>
              <w:t>Has a secure understanding of how a range of factors can inhibit pupils’ ability to learn, and how best to overcome these</w:t>
            </w:r>
            <w:r w:rsidR="00C260A3">
              <w:rPr>
                <w:rFonts w:cs="Arial"/>
                <w:color w:val="000000" w:themeColor="text1"/>
                <w:sz w:val="20"/>
                <w:szCs w:val="20"/>
              </w:rPr>
              <w:t>.</w:t>
            </w:r>
          </w:p>
        </w:tc>
      </w:tr>
      <w:tr w:rsidRPr="00CF57E8" w:rsidR="00A33FEE" w:rsidTr="00802A1C" w14:paraId="4BA2A2FB" w14:textId="2C4AC3D6">
        <w:trPr>
          <w:cantSplit/>
          <w:trHeight w:val="1802"/>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20DA83D4" w14:textId="495D49D2">
            <w:pPr>
              <w:ind w:left="113" w:right="113"/>
              <w:jc w:val="center"/>
              <w:rPr>
                <w:rFonts w:cs="Arial"/>
                <w:b/>
                <w:bCs/>
              </w:rPr>
            </w:pPr>
            <w:r w:rsidRPr="00A33FEE">
              <w:rPr>
                <w:rFonts w:cs="Arial"/>
                <w:b/>
                <w:bCs/>
              </w:rPr>
              <w:t>AT3</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3EAA28F6" w14:textId="41B39150">
            <w:pPr>
              <w:rPr>
                <w:rFonts w:cs="Arial"/>
                <w:sz w:val="20"/>
                <w:szCs w:val="20"/>
              </w:rPr>
            </w:pPr>
            <w:r w:rsidRPr="00CF57E8">
              <w:rPr>
                <w:rFonts w:cs="Arial"/>
                <w:sz w:val="20"/>
                <w:szCs w:val="20"/>
              </w:rPr>
              <w:t xml:space="preserve">Show a basic awareness of the physical, </w:t>
            </w:r>
            <w:proofErr w:type="gramStart"/>
            <w:r w:rsidRPr="00CF57E8">
              <w:rPr>
                <w:rFonts w:cs="Arial"/>
                <w:sz w:val="20"/>
                <w:szCs w:val="20"/>
              </w:rPr>
              <w:t>social</w:t>
            </w:r>
            <w:proofErr w:type="gramEnd"/>
            <w:r w:rsidRPr="00CF57E8">
              <w:rPr>
                <w:rFonts w:cs="Arial"/>
                <w:sz w:val="20"/>
                <w:szCs w:val="20"/>
              </w:rPr>
              <w:t xml:space="preserve"> and intellectual development of children, and with support, adapt teaching to support pupils’ education at different stages of development</w:t>
            </w:r>
            <w:r>
              <w:rPr>
                <w:rFonts w:cs="Arial"/>
                <w:sz w:val="20"/>
                <w:szCs w:val="20"/>
              </w:rPr>
              <w:t>.</w:t>
            </w:r>
          </w:p>
        </w:tc>
        <w:tc>
          <w:tcPr>
            <w:tcW w:w="2126" w:type="dxa"/>
            <w:tcBorders>
              <w:top w:val="single" w:color="auto" w:sz="4" w:space="0"/>
              <w:left w:val="single" w:color="auto" w:sz="4" w:space="0"/>
              <w:bottom w:val="single" w:color="auto" w:sz="4" w:space="0"/>
              <w:right w:val="single" w:color="auto" w:sz="4" w:space="0"/>
            </w:tcBorders>
          </w:tcPr>
          <w:p w:rsidRPr="00CD6460" w:rsidR="00C260A3" w:rsidP="00DC0A31" w:rsidRDefault="2F42FD84" w14:paraId="20F2280E" w14:textId="58D5DA79">
            <w:pPr>
              <w:contextualSpacing/>
              <w:rPr>
                <w:rFonts w:cs="Arial"/>
                <w:color w:val="000000" w:themeColor="text1"/>
                <w:sz w:val="20"/>
                <w:szCs w:val="20"/>
              </w:rPr>
            </w:pPr>
            <w:r w:rsidRPr="36556A94">
              <w:rPr>
                <w:rFonts w:cs="Arial"/>
                <w:color w:val="000000" w:themeColor="text1"/>
                <w:sz w:val="20"/>
                <w:szCs w:val="20"/>
              </w:rPr>
              <w:t xml:space="preserve">Show an understanding of the physical, </w:t>
            </w:r>
            <w:proofErr w:type="gramStart"/>
            <w:r w:rsidRPr="36556A94">
              <w:rPr>
                <w:rFonts w:cs="Arial"/>
                <w:color w:val="000000" w:themeColor="text1"/>
                <w:sz w:val="20"/>
                <w:szCs w:val="20"/>
              </w:rPr>
              <w:t>social</w:t>
            </w:r>
            <w:proofErr w:type="gramEnd"/>
            <w:r w:rsidRPr="36556A94">
              <w:rPr>
                <w:rFonts w:cs="Arial"/>
                <w:color w:val="000000" w:themeColor="text1"/>
                <w:sz w:val="20"/>
                <w:szCs w:val="20"/>
              </w:rPr>
              <w:t xml:space="preserve"> and intellectual development of </w:t>
            </w:r>
            <w:r w:rsidRPr="36556A94" w:rsidR="4CA09B8F">
              <w:rPr>
                <w:rFonts w:cs="Arial"/>
                <w:color w:val="000000" w:themeColor="text1"/>
                <w:sz w:val="20"/>
                <w:szCs w:val="20"/>
              </w:rPr>
              <w:t>pupils</w:t>
            </w:r>
            <w:r w:rsidRPr="36556A94">
              <w:rPr>
                <w:rFonts w:cs="Arial"/>
                <w:color w:val="000000" w:themeColor="text1"/>
                <w:sz w:val="20"/>
                <w:szCs w:val="20"/>
              </w:rPr>
              <w:t>, and adapt teaching to support education at different stages of development.</w:t>
            </w:r>
          </w:p>
        </w:tc>
        <w:tc>
          <w:tcPr>
            <w:tcW w:w="4111"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4F76DE4" w14:textId="77777777">
            <w:pPr>
              <w:contextualSpacing/>
              <w:rPr>
                <w:rFonts w:cs="Arial"/>
                <w:i/>
                <w:sz w:val="20"/>
                <w:szCs w:val="20"/>
              </w:rPr>
            </w:pPr>
            <w:r>
              <w:rPr>
                <w:rFonts w:eastAsia="Times New Roman" w:cstheme="minorHAnsi"/>
                <w:color w:val="000000"/>
                <w:sz w:val="20"/>
                <w:szCs w:val="20"/>
              </w:rPr>
              <w:t xml:space="preserve">Work with mentors/expert colleagues to </w:t>
            </w:r>
            <w:r>
              <w:rPr>
                <w:rFonts w:cs="Arial"/>
                <w:i/>
                <w:sz w:val="20"/>
                <w:szCs w:val="20"/>
              </w:rPr>
              <w:t>a</w:t>
            </w:r>
            <w:r w:rsidRPr="00CF57E8">
              <w:rPr>
                <w:rFonts w:cs="Arial"/>
                <w:i/>
                <w:sz w:val="20"/>
                <w:szCs w:val="20"/>
              </w:rPr>
              <w:t>pply high expectations to all groups, ensuring all pupils have access to a rich curriculum.</w:t>
            </w:r>
          </w:p>
          <w:p w:rsidRPr="00CF57E8" w:rsidR="00C260A3" w:rsidP="00DC0A31" w:rsidRDefault="00C260A3" w14:paraId="233F7E46" w14:textId="77777777">
            <w:pPr>
              <w:contextualSpacing/>
              <w:rPr>
                <w:rFonts w:cs="Arial"/>
                <w:i/>
                <w:sz w:val="20"/>
                <w:szCs w:val="20"/>
              </w:rPr>
            </w:pPr>
            <w:r>
              <w:rPr>
                <w:rFonts w:eastAsia="Times New Roman" w:cstheme="minorHAnsi"/>
                <w:i/>
                <w:color w:val="000000"/>
                <w:sz w:val="20"/>
                <w:szCs w:val="20"/>
              </w:rPr>
              <w:t>Identify</w:t>
            </w:r>
            <w:r w:rsidRPr="00CF57E8">
              <w:rPr>
                <w:rFonts w:eastAsia="Times New Roman" w:cstheme="minorHAnsi"/>
                <w:i/>
                <w:color w:val="000000"/>
                <w:sz w:val="20"/>
                <w:szCs w:val="20"/>
              </w:rPr>
              <w:t xml:space="preserve"> pupils who need new content further broken down</w:t>
            </w:r>
            <w:r>
              <w:rPr>
                <w:rFonts w:eastAsia="Times New Roman" w:cstheme="minorHAnsi"/>
                <w:i/>
                <w:color w:val="000000"/>
                <w:sz w:val="20"/>
                <w:szCs w:val="20"/>
              </w:rPr>
              <w:t>.</w:t>
            </w:r>
          </w:p>
          <w:p w:rsidRPr="00CF57E8" w:rsidR="00C260A3" w:rsidP="00DC0A31" w:rsidRDefault="00C260A3" w14:paraId="55DC10FB" w14:textId="6DFE52FC">
            <w:pPr>
              <w:contextualSpacing/>
              <w:rPr>
                <w:rFonts w:cs="Arial"/>
                <w:sz w:val="20"/>
                <w:szCs w:val="20"/>
              </w:rPr>
            </w:pPr>
            <w:r>
              <w:rPr>
                <w:rFonts w:eastAsia="Times New Roman" w:cstheme="minorHAnsi"/>
                <w:i/>
                <w:color w:val="000000"/>
                <w:sz w:val="20"/>
                <w:szCs w:val="20"/>
              </w:rPr>
              <w:t xml:space="preserve">Make </w:t>
            </w:r>
            <w:r w:rsidRPr="00CF57E8">
              <w:rPr>
                <w:rFonts w:eastAsia="Times New Roman" w:cstheme="minorHAnsi"/>
                <w:i/>
                <w:color w:val="000000"/>
                <w:sz w:val="20"/>
                <w:szCs w:val="20"/>
              </w:rPr>
              <w:t>effective use of teaching</w:t>
            </w:r>
            <w:r w:rsidRPr="00CF57E8">
              <w:rPr>
                <w:rFonts w:eastAsia="Times New Roman" w:cstheme="minorHAnsi"/>
                <w:color w:val="000000"/>
                <w:sz w:val="20"/>
                <w:szCs w:val="20"/>
              </w:rPr>
              <w:t xml:space="preserve"> </w:t>
            </w:r>
            <w:r w:rsidRPr="00CF57E8">
              <w:rPr>
                <w:rFonts w:eastAsia="Times New Roman" w:cstheme="minorHAnsi"/>
                <w:i/>
                <w:color w:val="000000"/>
                <w:sz w:val="20"/>
                <w:szCs w:val="20"/>
              </w:rPr>
              <w:t>assistants and other adults in the classroom under supervision of colleagues</w:t>
            </w:r>
            <w:r w:rsidR="00C303A6">
              <w:rPr>
                <w:rFonts w:eastAsia="Times New Roman" w:cstheme="minorHAnsi"/>
                <w:i/>
                <w:color w:val="000000"/>
                <w:sz w:val="20"/>
                <w:szCs w:val="20"/>
              </w:rPr>
              <w:t xml:space="preserve"> </w:t>
            </w:r>
            <w:r w:rsidR="00C303A6">
              <w:rPr>
                <w:rFonts w:eastAsia="Times New Roman" w:cstheme="minorHAnsi"/>
                <w:iCs/>
                <w:color w:val="000000"/>
                <w:sz w:val="20"/>
                <w:szCs w:val="20"/>
              </w:rPr>
              <w:t xml:space="preserve">including </w:t>
            </w:r>
            <w:r w:rsidR="00392BFF">
              <w:rPr>
                <w:rFonts w:eastAsia="Times New Roman" w:cstheme="minorHAnsi"/>
                <w:i/>
                <w:color w:val="000000"/>
                <w:sz w:val="20"/>
                <w:szCs w:val="20"/>
              </w:rPr>
              <w:t>sharing the learning outcomes ahead of lessons</w:t>
            </w:r>
            <w:r w:rsidRPr="00CF57E8">
              <w:rPr>
                <w:rFonts w:eastAsia="Times New Roman" w:cstheme="minorHAnsi"/>
                <w:color w:val="000000"/>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00C260A3" w14:paraId="768446F2" w14:textId="66BB93A1">
            <w:pPr>
              <w:rPr>
                <w:rFonts w:cs="Arial"/>
                <w:color w:val="000000"/>
                <w:sz w:val="20"/>
                <w:szCs w:val="20"/>
              </w:rPr>
            </w:pPr>
            <w:r w:rsidRPr="00CF57E8">
              <w:rPr>
                <w:rFonts w:cs="Arial"/>
                <w:sz w:val="20"/>
                <w:szCs w:val="20"/>
              </w:rPr>
              <w:t xml:space="preserve">Use creative approaches in response to the different physical, </w:t>
            </w:r>
            <w:proofErr w:type="gramStart"/>
            <w:r w:rsidRPr="00CF57E8">
              <w:rPr>
                <w:rFonts w:cs="Arial"/>
                <w:sz w:val="20"/>
                <w:szCs w:val="20"/>
              </w:rPr>
              <w:t>social</w:t>
            </w:r>
            <w:proofErr w:type="gramEnd"/>
            <w:r w:rsidRPr="00CF57E8">
              <w:rPr>
                <w:rFonts w:cs="Arial"/>
                <w:sz w:val="20"/>
                <w:szCs w:val="20"/>
              </w:rPr>
              <w:t xml:space="preserve"> and intellectual needs of learners</w:t>
            </w:r>
            <w:r>
              <w:rPr>
                <w:rFonts w:cs="Arial"/>
                <w:sz w:val="20"/>
                <w:szCs w:val="20"/>
              </w:rPr>
              <w:t xml:space="preserve"> </w:t>
            </w:r>
            <w:r w:rsidRPr="005D722B" w:rsidR="00D166A5">
              <w:rPr>
                <w:rFonts w:cs="Arial"/>
                <w:i/>
                <w:sz w:val="20"/>
                <w:szCs w:val="20"/>
              </w:rPr>
              <w:t xml:space="preserve">applying high </w:t>
            </w:r>
            <w:r w:rsidRPr="005D722B" w:rsidR="000F1C22">
              <w:rPr>
                <w:rFonts w:cs="Arial"/>
                <w:i/>
                <w:sz w:val="20"/>
                <w:szCs w:val="20"/>
              </w:rPr>
              <w:t>expectations to all groups</w:t>
            </w:r>
            <w:r w:rsidRPr="005D722B">
              <w:rPr>
                <w:rFonts w:cs="Arial"/>
                <w:i/>
                <w:sz w:val="20"/>
                <w:szCs w:val="20"/>
              </w:rPr>
              <w:t xml:space="preserve"> t</w:t>
            </w:r>
            <w:r>
              <w:rPr>
                <w:rFonts w:cs="Arial"/>
                <w:sz w:val="20"/>
                <w:szCs w:val="20"/>
              </w:rPr>
              <w:t xml:space="preserve">o </w:t>
            </w:r>
            <w:r w:rsidRPr="00D516AC">
              <w:rPr>
                <w:rFonts w:cs="Arial"/>
                <w:i/>
                <w:sz w:val="20"/>
                <w:szCs w:val="20"/>
              </w:rPr>
              <w:t>ensure all pupil access a rich curriculum</w:t>
            </w:r>
            <w:r w:rsidRPr="00CF57E8">
              <w:rPr>
                <w:rFonts w:cs="Arial"/>
                <w:sz w:val="20"/>
                <w:szCs w:val="20"/>
              </w:rPr>
              <w:t xml:space="preserve">. Employ a range of distinctive and age-appropriate approaches to support pupils with </w:t>
            </w:r>
            <w:r>
              <w:rPr>
                <w:rFonts w:cs="Arial"/>
                <w:sz w:val="20"/>
                <w:szCs w:val="20"/>
              </w:rPr>
              <w:t>differing</w:t>
            </w:r>
            <w:r w:rsidRPr="00CF57E8">
              <w:rPr>
                <w:rFonts w:cs="Arial"/>
                <w:sz w:val="20"/>
                <w:szCs w:val="20"/>
              </w:rPr>
              <w:t xml:space="preserve"> educational needs.</w:t>
            </w:r>
          </w:p>
        </w:tc>
        <w:tc>
          <w:tcPr>
            <w:tcW w:w="25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4B47B35F" w14:textId="1E2E7D2C">
            <w:pPr>
              <w:rPr>
                <w:rFonts w:cs="Arial"/>
                <w:sz w:val="20"/>
                <w:szCs w:val="20"/>
              </w:rPr>
            </w:pPr>
            <w:r>
              <w:rPr>
                <w:rFonts w:cs="Arial"/>
                <w:color w:val="000000" w:themeColor="text1"/>
                <w:sz w:val="20"/>
                <w:szCs w:val="20"/>
              </w:rPr>
              <w:t xml:space="preserve">TS5c </w:t>
            </w:r>
            <w:r w:rsidRPr="00CD6460" w:rsidR="00C260A3">
              <w:rPr>
                <w:rFonts w:cs="Arial"/>
                <w:color w:val="000000" w:themeColor="text1"/>
                <w:sz w:val="20"/>
                <w:szCs w:val="20"/>
              </w:rPr>
              <w:t xml:space="preserve">Is able to demonstrate an awareness of the physical, </w:t>
            </w:r>
            <w:proofErr w:type="gramStart"/>
            <w:r w:rsidRPr="00CD6460" w:rsidR="00C260A3">
              <w:rPr>
                <w:rFonts w:cs="Arial"/>
                <w:color w:val="000000" w:themeColor="text1"/>
                <w:sz w:val="20"/>
                <w:szCs w:val="20"/>
              </w:rPr>
              <w:t>social</w:t>
            </w:r>
            <w:proofErr w:type="gramEnd"/>
            <w:r w:rsidRPr="00CD6460" w:rsidR="00C260A3">
              <w:rPr>
                <w:rFonts w:cs="Arial"/>
                <w:color w:val="000000" w:themeColor="text1"/>
                <w:sz w:val="20"/>
                <w:szCs w:val="20"/>
              </w:rPr>
              <w:t xml:space="preserve"> and intellectual development of children, and know how to adapt teaching to support pupils’ education at different stages of development</w:t>
            </w:r>
            <w:r w:rsidR="00C260A3">
              <w:rPr>
                <w:rFonts w:cs="Arial"/>
                <w:color w:val="000000" w:themeColor="text1"/>
                <w:sz w:val="20"/>
                <w:szCs w:val="20"/>
              </w:rPr>
              <w:t>.</w:t>
            </w:r>
          </w:p>
        </w:tc>
      </w:tr>
      <w:tr w:rsidRPr="00CF57E8" w:rsidR="00A33FEE" w:rsidTr="00802A1C" w14:paraId="6C74D333" w14:textId="1DE3D75A">
        <w:trPr>
          <w:cantSplit/>
          <w:trHeight w:val="1134"/>
          <w:jc w:val="center"/>
        </w:trPr>
        <w:tc>
          <w:tcPr>
            <w:tcW w:w="452" w:type="dxa"/>
            <w:tcBorders>
              <w:top w:val="single" w:color="auto" w:sz="4" w:space="0"/>
            </w:tcBorders>
            <w:textDirection w:val="btLr"/>
          </w:tcPr>
          <w:p w:rsidRPr="00A33FEE" w:rsidR="00C260A3" w:rsidP="00A33FEE" w:rsidRDefault="00C260A3" w14:paraId="390F622A" w14:textId="0AF1FCA6">
            <w:pPr>
              <w:ind w:left="113" w:right="113"/>
              <w:jc w:val="center"/>
              <w:rPr>
                <w:rFonts w:cs="Arial"/>
                <w:b/>
                <w:bCs/>
              </w:rPr>
            </w:pPr>
            <w:r w:rsidRPr="00A33FEE">
              <w:rPr>
                <w:rFonts w:cs="Arial"/>
                <w:b/>
                <w:bCs/>
              </w:rPr>
              <w:lastRenderedPageBreak/>
              <w:t>AT4</w:t>
            </w:r>
          </w:p>
        </w:tc>
        <w:tc>
          <w:tcPr>
            <w:tcW w:w="2237" w:type="dxa"/>
            <w:tcBorders>
              <w:top w:val="single" w:color="auto" w:sz="4" w:space="0"/>
            </w:tcBorders>
          </w:tcPr>
          <w:p w:rsidRPr="00CF57E8" w:rsidR="00C260A3" w:rsidP="00DC0A31" w:rsidRDefault="00C260A3" w14:paraId="4CE7DE63" w14:textId="1C2E58BF">
            <w:pPr>
              <w:rPr>
                <w:rFonts w:cs="Arial"/>
                <w:color w:val="000000"/>
                <w:sz w:val="20"/>
                <w:szCs w:val="20"/>
              </w:rPr>
            </w:pPr>
            <w:r w:rsidRPr="00CF57E8">
              <w:rPr>
                <w:rFonts w:cs="Arial"/>
                <w:sz w:val="20"/>
                <w:szCs w:val="20"/>
              </w:rPr>
              <w:t>Show a basic awareness of the needs of pupils and be able to id</w:t>
            </w:r>
            <w:r>
              <w:rPr>
                <w:rFonts w:cs="Arial"/>
                <w:sz w:val="20"/>
                <w:szCs w:val="20"/>
              </w:rPr>
              <w:t>entify some teaching approaches.</w:t>
            </w:r>
          </w:p>
        </w:tc>
        <w:tc>
          <w:tcPr>
            <w:tcW w:w="2126" w:type="dxa"/>
            <w:tcBorders>
              <w:top w:val="single" w:color="auto" w:sz="4" w:space="0"/>
            </w:tcBorders>
          </w:tcPr>
          <w:p w:rsidRPr="008B1728" w:rsidR="00C260A3" w:rsidP="00DC0A31" w:rsidRDefault="00C260A3" w14:paraId="764B471D" w14:textId="2DCB2000">
            <w:pPr>
              <w:contextualSpacing/>
              <w:rPr>
                <w:rFonts w:cs="Arial"/>
                <w:color w:val="000000" w:themeColor="text1"/>
                <w:sz w:val="20"/>
                <w:szCs w:val="20"/>
              </w:rPr>
            </w:pPr>
            <w:proofErr w:type="gramStart"/>
            <w:r>
              <w:rPr>
                <w:rFonts w:cs="Arial"/>
                <w:color w:val="000000" w:themeColor="text1"/>
                <w:sz w:val="20"/>
                <w:szCs w:val="20"/>
              </w:rPr>
              <w:t xml:space="preserve">Have </w:t>
            </w:r>
            <w:r w:rsidR="000D599B">
              <w:rPr>
                <w:rFonts w:cs="Arial"/>
                <w:color w:val="000000" w:themeColor="text1"/>
                <w:sz w:val="20"/>
                <w:szCs w:val="20"/>
              </w:rPr>
              <w:t>an understanding</w:t>
            </w:r>
            <w:r>
              <w:rPr>
                <w:rFonts w:cs="Arial"/>
                <w:color w:val="000000" w:themeColor="text1"/>
                <w:sz w:val="20"/>
                <w:szCs w:val="20"/>
              </w:rPr>
              <w:t xml:space="preserve"> of</w:t>
            </w:r>
            <w:proofErr w:type="gramEnd"/>
            <w:r>
              <w:rPr>
                <w:rFonts w:cs="Arial"/>
                <w:color w:val="000000" w:themeColor="text1"/>
                <w:sz w:val="20"/>
                <w:szCs w:val="20"/>
              </w:rPr>
              <w:t xml:space="preserve"> </w:t>
            </w:r>
            <w:r w:rsidR="00F06AC4">
              <w:rPr>
                <w:rFonts w:cs="Arial"/>
                <w:color w:val="000000" w:themeColor="text1"/>
                <w:sz w:val="20"/>
                <w:szCs w:val="20"/>
              </w:rPr>
              <w:t>pupils’</w:t>
            </w:r>
            <w:r>
              <w:rPr>
                <w:rFonts w:cs="Arial"/>
                <w:color w:val="000000" w:themeColor="text1"/>
                <w:sz w:val="20"/>
                <w:szCs w:val="20"/>
              </w:rPr>
              <w:t xml:space="preserve"> needs and make use of some approaches to support particular needs including those with English as an additional language, those with disabilities and high ability pupils. </w:t>
            </w:r>
          </w:p>
        </w:tc>
        <w:tc>
          <w:tcPr>
            <w:tcW w:w="4111" w:type="dxa"/>
            <w:tcBorders>
              <w:top w:val="single" w:color="auto" w:sz="4" w:space="0"/>
            </w:tcBorders>
          </w:tcPr>
          <w:p w:rsidR="00C260A3" w:rsidP="00DC0A31" w:rsidRDefault="00C260A3" w14:paraId="40F42ADB" w14:textId="77777777">
            <w:pPr>
              <w:rPr>
                <w:rFonts w:eastAsia="Times New Roman" w:cstheme="minorHAnsi"/>
                <w:bCs/>
                <w:i/>
                <w:color w:val="000000"/>
                <w:sz w:val="20"/>
                <w:szCs w:val="20"/>
              </w:rPr>
            </w:pPr>
            <w:r>
              <w:rPr>
                <w:rFonts w:eastAsia="Times New Roman" w:cstheme="minorHAnsi"/>
                <w:bCs/>
                <w:i/>
                <w:color w:val="000000"/>
                <w:sz w:val="20"/>
                <w:szCs w:val="20"/>
              </w:rPr>
              <w:t xml:space="preserve">With mentors/expert colleagues: </w:t>
            </w:r>
          </w:p>
          <w:p w:rsidRPr="00CF57E8" w:rsidR="00C260A3" w:rsidP="00DC0A31" w:rsidRDefault="00957E55" w14:paraId="5B11309F" w14:textId="5ED061A8">
            <w:pPr>
              <w:pStyle w:val="ListParagraph"/>
              <w:numPr>
                <w:ilvl w:val="0"/>
                <w:numId w:val="9"/>
              </w:numPr>
              <w:rPr>
                <w:rFonts w:cs="Arial" w:asciiTheme="minorHAnsi" w:hAnsiTheme="minorHAnsi"/>
                <w:color w:val="000000"/>
                <w:sz w:val="20"/>
                <w:szCs w:val="20"/>
              </w:rPr>
            </w:pPr>
            <w:r>
              <w:rPr>
                <w:rFonts w:eastAsia="Times New Roman" w:asciiTheme="minorHAnsi" w:hAnsiTheme="minorHAnsi" w:cstheme="minorHAnsi"/>
                <w:bCs/>
                <w:i/>
                <w:color w:val="000000"/>
                <w:sz w:val="20"/>
                <w:szCs w:val="20"/>
              </w:rPr>
              <w:t>–</w:t>
            </w:r>
            <w:r w:rsidR="000A255F">
              <w:rPr>
                <w:rFonts w:cs="Arial" w:asciiTheme="minorHAnsi" w:hAnsiTheme="minorHAnsi"/>
                <w:sz w:val="20"/>
                <w:szCs w:val="20"/>
              </w:rPr>
              <w:t xml:space="preserve">Plan </w:t>
            </w:r>
            <w:r w:rsidR="00CF0DEB">
              <w:rPr>
                <w:rFonts w:cs="Arial" w:asciiTheme="minorHAnsi" w:hAnsiTheme="minorHAnsi"/>
                <w:sz w:val="20"/>
                <w:szCs w:val="20"/>
              </w:rPr>
              <w:t>specific</w:t>
            </w:r>
            <w:r w:rsidR="000A255F">
              <w:rPr>
                <w:rFonts w:cs="Arial" w:asciiTheme="minorHAnsi" w:hAnsiTheme="minorHAnsi"/>
                <w:sz w:val="20"/>
                <w:szCs w:val="20"/>
              </w:rPr>
              <w:t xml:space="preserve"> adaptive</w:t>
            </w:r>
            <w:r w:rsidR="006516BE">
              <w:rPr>
                <w:rFonts w:cs="Arial" w:asciiTheme="minorHAnsi" w:hAnsiTheme="minorHAnsi"/>
                <w:sz w:val="20"/>
                <w:szCs w:val="20"/>
              </w:rPr>
              <w:t xml:space="preserve"> teaching </w:t>
            </w:r>
            <w:r w:rsidR="007B1AC6">
              <w:rPr>
                <w:rFonts w:cs="Arial" w:asciiTheme="minorHAnsi" w:hAnsiTheme="minorHAnsi"/>
                <w:sz w:val="20"/>
                <w:szCs w:val="20"/>
              </w:rPr>
              <w:t xml:space="preserve">based on </w:t>
            </w:r>
            <w:r w:rsidR="008F3CAB">
              <w:rPr>
                <w:rFonts w:cs="Arial" w:asciiTheme="minorHAnsi" w:hAnsiTheme="minorHAnsi"/>
                <w:sz w:val="20"/>
                <w:szCs w:val="20"/>
              </w:rPr>
              <w:t xml:space="preserve">informed </w:t>
            </w:r>
            <w:r w:rsidR="007B1AC6">
              <w:rPr>
                <w:rFonts w:cs="Arial" w:asciiTheme="minorHAnsi" w:hAnsiTheme="minorHAnsi"/>
                <w:sz w:val="20"/>
                <w:szCs w:val="20"/>
              </w:rPr>
              <w:t xml:space="preserve">knowledge </w:t>
            </w:r>
            <w:r w:rsidR="00616362">
              <w:rPr>
                <w:rFonts w:cs="Arial" w:asciiTheme="minorHAnsi" w:hAnsiTheme="minorHAnsi"/>
                <w:sz w:val="20"/>
                <w:szCs w:val="20"/>
              </w:rPr>
              <w:t>of pupils</w:t>
            </w:r>
            <w:r w:rsidR="00591E3D">
              <w:rPr>
                <w:rFonts w:cs="Arial" w:asciiTheme="minorHAnsi" w:hAnsiTheme="minorHAnsi"/>
                <w:sz w:val="20"/>
                <w:szCs w:val="20"/>
              </w:rPr>
              <w:t>’ needs</w:t>
            </w:r>
            <w:r w:rsidR="00CF0DEB">
              <w:rPr>
                <w:rFonts w:cs="Arial" w:asciiTheme="minorHAnsi" w:hAnsiTheme="minorHAnsi"/>
                <w:sz w:val="20"/>
                <w:szCs w:val="20"/>
              </w:rPr>
              <w:t>.</w:t>
            </w:r>
            <w:r w:rsidR="006560F4">
              <w:rPr>
                <w:rFonts w:cs="Arial" w:asciiTheme="minorHAnsi" w:hAnsiTheme="minorHAnsi"/>
                <w:sz w:val="20"/>
                <w:szCs w:val="20"/>
              </w:rPr>
              <w:t xml:space="preserve"> </w:t>
            </w:r>
            <w:r w:rsidR="00C260A3">
              <w:rPr>
                <w:rFonts w:eastAsia="Times New Roman" w:asciiTheme="minorHAnsi" w:hAnsiTheme="minorHAnsi" w:cstheme="minorHAnsi"/>
                <w:i/>
                <w:color w:val="000000"/>
                <w:sz w:val="20"/>
                <w:szCs w:val="20"/>
              </w:rPr>
              <w:t>Discuss</w:t>
            </w:r>
            <w:r w:rsidRPr="00CD6460" w:rsidR="00C260A3">
              <w:rPr>
                <w:rFonts w:eastAsia="Times New Roman" w:asciiTheme="minorHAnsi" w:hAnsiTheme="minorHAnsi" w:cstheme="minorHAnsi"/>
                <w:i/>
                <w:color w:val="000000"/>
                <w:sz w:val="20"/>
                <w:szCs w:val="20"/>
              </w:rPr>
              <w:t xml:space="preserve"> and analys</w:t>
            </w:r>
            <w:r w:rsidR="00C260A3">
              <w:rPr>
                <w:rFonts w:eastAsia="Times New Roman" w:asciiTheme="minorHAnsi" w:hAnsiTheme="minorHAnsi" w:cstheme="minorHAnsi"/>
                <w:i/>
                <w:color w:val="000000"/>
                <w:sz w:val="20"/>
                <w:szCs w:val="20"/>
              </w:rPr>
              <w:t>e</w:t>
            </w:r>
            <w:r w:rsidRPr="00CD6460" w:rsidR="00C260A3">
              <w:rPr>
                <w:rFonts w:eastAsia="Times New Roman" w:asciiTheme="minorHAnsi" w:hAnsiTheme="minorHAnsi" w:cstheme="minorHAnsi"/>
                <w:i/>
                <w:color w:val="000000"/>
                <w:sz w:val="20"/>
                <w:szCs w:val="20"/>
              </w:rPr>
              <w:t xml:space="preserve"> whether intervening within lessons with individuals and small groups would be more efficient and effective than planning different lessons</w:t>
            </w:r>
            <w:r w:rsidR="00C260A3">
              <w:rPr>
                <w:rFonts w:eastAsia="Times New Roman" w:asciiTheme="minorHAnsi" w:hAnsiTheme="minorHAnsi" w:cstheme="minorHAnsi"/>
                <w:i/>
                <w:color w:val="000000"/>
                <w:sz w:val="20"/>
                <w:szCs w:val="20"/>
              </w:rPr>
              <w:t xml:space="preserve"> </w:t>
            </w:r>
            <w:r w:rsidRPr="00CD6460" w:rsidR="00C260A3">
              <w:rPr>
                <w:rFonts w:eastAsia="Times New Roman" w:asciiTheme="minorHAnsi" w:hAnsiTheme="minorHAnsi" w:cstheme="minorHAnsi"/>
                <w:bCs/>
                <w:i/>
                <w:color w:val="000000"/>
                <w:sz w:val="20"/>
                <w:szCs w:val="20"/>
              </w:rPr>
              <w:t>without creating unnecessary workload</w:t>
            </w:r>
            <w:r w:rsidR="00C260A3">
              <w:rPr>
                <w:rFonts w:eastAsia="Times New Roman" w:asciiTheme="minorHAnsi" w:hAnsiTheme="minorHAnsi" w:cstheme="minorHAnsi"/>
                <w:bCs/>
                <w:i/>
                <w:color w:val="000000"/>
                <w:sz w:val="20"/>
                <w:szCs w:val="20"/>
              </w:rPr>
              <w:t>.</w:t>
            </w:r>
          </w:p>
        </w:tc>
        <w:tc>
          <w:tcPr>
            <w:tcW w:w="3969" w:type="dxa"/>
            <w:tcBorders>
              <w:top w:val="single" w:color="auto" w:sz="4" w:space="0"/>
            </w:tcBorders>
          </w:tcPr>
          <w:p w:rsidRPr="005D722B" w:rsidR="00C260A3" w:rsidP="000502B5" w:rsidRDefault="00C260A3" w14:paraId="5E8ADEB4" w14:textId="4574C6AD">
            <w:pPr>
              <w:pStyle w:val="ListParagraph"/>
              <w:numPr>
                <w:ilvl w:val="0"/>
                <w:numId w:val="9"/>
              </w:numPr>
              <w:rPr>
                <w:rFonts w:asciiTheme="minorHAnsi" w:hAnsiTheme="minorHAnsi" w:cstheme="minorHAnsi"/>
                <w:sz w:val="20"/>
                <w:szCs w:val="20"/>
              </w:rPr>
            </w:pPr>
            <w:r w:rsidRPr="005D722B">
              <w:rPr>
                <w:rFonts w:asciiTheme="minorHAnsi" w:hAnsiTheme="minorHAnsi" w:cstheme="minorHAnsi"/>
                <w:color w:val="000000"/>
                <w:sz w:val="20"/>
                <w:szCs w:val="20"/>
              </w:rPr>
              <w:t xml:space="preserve">Consistently and effectively demonstrate and evaluate a variety of approaches to inclusive teaching to engage and support all learners </w:t>
            </w:r>
            <w:r w:rsidRPr="005D722B">
              <w:rPr>
                <w:rFonts w:asciiTheme="minorHAnsi" w:hAnsiTheme="minorHAnsi" w:cstheme="minorHAnsi"/>
                <w:sz w:val="20"/>
                <w:szCs w:val="20"/>
              </w:rPr>
              <w:t>including more able</w:t>
            </w:r>
            <w:r w:rsidRPr="005D722B" w:rsidR="00143E1F">
              <w:rPr>
                <w:rFonts w:asciiTheme="minorHAnsi" w:hAnsiTheme="minorHAnsi" w:cstheme="minorHAnsi"/>
                <w:sz w:val="20"/>
                <w:szCs w:val="20"/>
              </w:rPr>
              <w:t>,</w:t>
            </w:r>
            <w:r w:rsidRPr="005D722B">
              <w:rPr>
                <w:rFonts w:asciiTheme="minorHAnsi" w:hAnsiTheme="minorHAnsi" w:cstheme="minorHAnsi"/>
                <w:sz w:val="20"/>
                <w:szCs w:val="20"/>
              </w:rPr>
              <w:t xml:space="preserve"> EAL, SEND and pupils eligible for the </w:t>
            </w:r>
            <w:r w:rsidRPr="005D722B">
              <w:rPr>
                <w:rFonts w:asciiTheme="minorHAnsi" w:hAnsiTheme="minorHAnsi" w:cstheme="minorHAnsi"/>
                <w:i/>
                <w:sz w:val="20"/>
                <w:szCs w:val="20"/>
              </w:rPr>
              <w:t>pupil premium</w:t>
            </w:r>
            <w:r w:rsidRPr="005D722B">
              <w:rPr>
                <w:rFonts w:asciiTheme="minorHAnsi" w:hAnsiTheme="minorHAnsi" w:cstheme="minorHAnsi"/>
                <w:sz w:val="20"/>
                <w:szCs w:val="20"/>
              </w:rPr>
              <w:t xml:space="preserve"> (including Free School Meals).</w:t>
            </w:r>
          </w:p>
          <w:p w:rsidRPr="00CD6460" w:rsidR="000502B5" w:rsidP="000502B5" w:rsidRDefault="000502B5" w14:paraId="7C6F92EF" w14:textId="2BF6C4DF">
            <w:pPr>
              <w:pStyle w:val="ListParagraph"/>
              <w:numPr>
                <w:ilvl w:val="0"/>
                <w:numId w:val="9"/>
              </w:numPr>
              <w:rPr>
                <w:rFonts w:cs="Arial" w:asciiTheme="minorHAnsi" w:hAnsiTheme="minorHAnsi"/>
                <w:sz w:val="20"/>
                <w:szCs w:val="20"/>
              </w:rPr>
            </w:pPr>
            <w:r>
              <w:rPr>
                <w:rFonts w:eastAsia="Times New Roman" w:asciiTheme="minorHAnsi" w:hAnsiTheme="minorHAnsi" w:cstheme="minorHAnsi"/>
                <w:bCs/>
                <w:i/>
                <w:color w:val="000000"/>
                <w:sz w:val="20"/>
                <w:szCs w:val="20"/>
              </w:rPr>
              <w:t xml:space="preserve">Develop a clear </w:t>
            </w:r>
            <w:r w:rsidRPr="00CD6460">
              <w:rPr>
                <w:rFonts w:eastAsia="Times New Roman" w:asciiTheme="minorHAnsi" w:hAnsiTheme="minorHAnsi" w:cstheme="minorHAnsi"/>
                <w:bCs/>
                <w:i/>
                <w:color w:val="000000"/>
                <w:sz w:val="20"/>
                <w:szCs w:val="20"/>
              </w:rPr>
              <w:t>understanding of different pupil</w:t>
            </w:r>
            <w:r>
              <w:rPr>
                <w:rFonts w:eastAsia="Times New Roman" w:asciiTheme="minorHAnsi" w:hAnsiTheme="minorHAnsi" w:cstheme="minorHAnsi"/>
                <w:bCs/>
                <w:i/>
                <w:color w:val="000000"/>
                <w:sz w:val="20"/>
                <w:szCs w:val="20"/>
              </w:rPr>
              <w:t>s’</w:t>
            </w:r>
            <w:r w:rsidRPr="00CD6460">
              <w:rPr>
                <w:rFonts w:eastAsia="Times New Roman" w:asciiTheme="minorHAnsi" w:hAnsiTheme="minorHAnsi" w:cstheme="minorHAnsi"/>
                <w:b/>
                <w:bCs/>
                <w:i/>
                <w:color w:val="000000"/>
                <w:sz w:val="20"/>
                <w:szCs w:val="20"/>
              </w:rPr>
              <w:t xml:space="preserve"> </w:t>
            </w:r>
            <w:r>
              <w:rPr>
                <w:rFonts w:eastAsia="Times New Roman" w:asciiTheme="minorHAnsi" w:hAnsiTheme="minorHAnsi" w:cstheme="minorHAnsi"/>
                <w:bCs/>
                <w:i/>
                <w:color w:val="000000"/>
                <w:sz w:val="20"/>
                <w:szCs w:val="20"/>
              </w:rPr>
              <w:t xml:space="preserve">needs, including how to use the SEND Code of Practice </w:t>
            </w:r>
            <w:r w:rsidR="00957E55">
              <w:rPr>
                <w:rFonts w:eastAsia="Times New Roman" w:asciiTheme="minorHAnsi" w:hAnsiTheme="minorHAnsi" w:cstheme="minorHAnsi"/>
                <w:bCs/>
                <w:i/>
                <w:color w:val="000000"/>
                <w:sz w:val="20"/>
                <w:szCs w:val="20"/>
              </w:rPr>
              <w:t>–</w:t>
            </w:r>
            <w:r>
              <w:rPr>
                <w:rFonts w:eastAsia="Times New Roman" w:asciiTheme="minorHAnsi" w:hAnsiTheme="minorHAnsi" w:cstheme="minorHAnsi"/>
                <w:bCs/>
                <w:i/>
                <w:color w:val="000000"/>
                <w:sz w:val="20"/>
                <w:szCs w:val="20"/>
              </w:rPr>
              <w:t xml:space="preserve"> </w:t>
            </w:r>
            <w:r w:rsidRPr="00CD6460">
              <w:rPr>
                <w:rFonts w:eastAsia="Times New Roman" w:asciiTheme="minorHAnsi" w:hAnsiTheme="minorHAnsi" w:cstheme="minorHAnsi"/>
                <w:i/>
                <w:color w:val="000000"/>
                <w:sz w:val="20"/>
                <w:szCs w:val="20"/>
              </w:rPr>
              <w:t>working closely with the Special Educational Needs Co-ordinator (SENCO)/special education professionals and the Designated</w:t>
            </w:r>
            <w:r>
              <w:rPr>
                <w:rFonts w:eastAsia="Times New Roman" w:asciiTheme="minorHAnsi" w:hAnsiTheme="minorHAnsi" w:cstheme="minorHAnsi"/>
                <w:i/>
                <w:color w:val="000000"/>
                <w:sz w:val="20"/>
                <w:szCs w:val="20"/>
              </w:rPr>
              <w:t xml:space="preserve"> Safeguarding Lead (DSL).</w:t>
            </w:r>
            <w:r w:rsidRPr="00CD6460">
              <w:rPr>
                <w:rFonts w:eastAsia="Times New Roman" w:asciiTheme="minorHAnsi" w:hAnsiTheme="minorHAnsi" w:cstheme="minorHAnsi"/>
                <w:i/>
                <w:color w:val="000000"/>
                <w:sz w:val="20"/>
                <w:szCs w:val="20"/>
              </w:rPr>
              <w:t xml:space="preserve"> </w:t>
            </w:r>
          </w:p>
          <w:p w:rsidRPr="00CF57E8" w:rsidR="00C260A3" w:rsidP="00DC0A31" w:rsidRDefault="00C260A3" w14:paraId="3D832D7C" w14:textId="0B97771B">
            <w:pPr>
              <w:rPr>
                <w:rFonts w:cs="Arial"/>
                <w:color w:val="000000"/>
                <w:sz w:val="20"/>
                <w:szCs w:val="20"/>
              </w:rPr>
            </w:pPr>
          </w:p>
        </w:tc>
        <w:tc>
          <w:tcPr>
            <w:tcW w:w="2573" w:type="dxa"/>
            <w:tcBorders>
              <w:top w:val="single" w:color="auto" w:sz="4" w:space="0"/>
            </w:tcBorders>
            <w:shd w:val="clear" w:color="auto" w:fill="D9D9D9" w:themeFill="background1" w:themeFillShade="D9"/>
          </w:tcPr>
          <w:p w:rsidRPr="00CF57E8" w:rsidR="00C260A3" w:rsidP="00DC0A31" w:rsidRDefault="002430E9" w14:paraId="48C95570" w14:textId="57A2DDF9">
            <w:pPr>
              <w:rPr>
                <w:rFonts w:cs="Arial"/>
                <w:color w:val="000000"/>
                <w:sz w:val="20"/>
                <w:szCs w:val="20"/>
              </w:rPr>
            </w:pPr>
            <w:r>
              <w:rPr>
                <w:rFonts w:cs="Arial"/>
                <w:color w:val="000000" w:themeColor="text1"/>
                <w:sz w:val="20"/>
                <w:szCs w:val="20"/>
              </w:rPr>
              <w:t xml:space="preserve">TS5d </w:t>
            </w:r>
            <w:r w:rsidRPr="00CD6460" w:rsidR="00C260A3">
              <w:rPr>
                <w:rFonts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rsidR="00DC0A31" w:rsidP="00A0571F" w:rsidRDefault="00DC0A31" w14:paraId="513DB845" w14:textId="77777777">
      <w:pPr>
        <w:sectPr w:rsidR="00DC0A31" w:rsidSect="00775523">
          <w:pgSz w:w="16838" w:h="11906" w:orient="landscape" w:code="9"/>
          <w:pgMar w:top="284" w:right="680" w:bottom="567" w:left="680" w:header="567" w:footer="280" w:gutter="0"/>
          <w:cols w:space="708"/>
          <w:docGrid w:linePitch="360"/>
        </w:sectPr>
      </w:pPr>
    </w:p>
    <w:p w:rsidR="00B515E1" w:rsidP="002C6422" w:rsidRDefault="00B515E1" w14:paraId="5654352E" w14:textId="24ED7477">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2" behindDoc="1" locked="0" layoutInCell="1" allowOverlap="1" wp14:editId="0FF429C4" wp14:anchorId="715FA5C5">
            <wp:simplePos x="0" y="0"/>
            <wp:positionH relativeFrom="column">
              <wp:posOffset>9245600</wp:posOffset>
            </wp:positionH>
            <wp:positionV relativeFrom="paragraph">
              <wp:posOffset>43543</wp:posOffset>
            </wp:positionV>
            <wp:extent cx="610235" cy="457200"/>
            <wp:effectExtent l="0" t="0" r="0" b="0"/>
            <wp:wrapTight wrapText="bothSides">
              <wp:wrapPolygon edited="0">
                <wp:start x="0" y="0"/>
                <wp:lineTo x="0" y="20700"/>
                <wp:lineTo x="20903" y="20700"/>
                <wp:lineTo x="20903"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2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C72C7C">
        <w:rPr>
          <w:b/>
          <w:sz w:val="40"/>
          <w:szCs w:val="40"/>
        </w:rPr>
        <w:t>Subject Knowledge and Pedagogy</w:t>
      </w:r>
      <w:r w:rsidRPr="00753FFD">
        <w:rPr>
          <w:b/>
          <w:noProof/>
          <w:sz w:val="40"/>
          <w:szCs w:val="40"/>
          <w:lang w:eastAsia="en-GB"/>
        </w:rPr>
        <w:t xml:space="preserve"> </w:t>
      </w:r>
    </w:p>
    <w:p w:rsidRPr="002C6422" w:rsidR="002C6422" w:rsidP="002C6422" w:rsidRDefault="002C6422" w14:paraId="106AD8E0" w14:textId="70029ABE">
      <w:pPr>
        <w:spacing w:after="0"/>
        <w:rPr>
          <w:rFonts w:eastAsia="Times New Roman" w:cstheme="minorHAnsi"/>
          <w:b/>
          <w:lang w:eastAsia="en-GB"/>
        </w:rPr>
      </w:pPr>
      <w:r w:rsidRPr="002C6422">
        <w:rPr>
          <w:rFonts w:eastAsia="Times New Roman" w:cstheme="minorHAnsi"/>
          <w:b/>
          <w:lang w:eastAsia="en-GB"/>
        </w:rPr>
        <w:t>Leading to Teach</w:t>
      </w:r>
      <w:r w:rsidR="00DD753F">
        <w:rPr>
          <w:rFonts w:eastAsia="Times New Roman" w:cstheme="minorHAnsi"/>
          <w:b/>
          <w:lang w:eastAsia="en-GB"/>
        </w:rPr>
        <w:t>ers’</w:t>
      </w:r>
      <w:r w:rsidRPr="002C6422">
        <w:rPr>
          <w:rFonts w:eastAsia="Times New Roman" w:cstheme="minorHAnsi"/>
          <w:b/>
          <w:lang w:eastAsia="en-GB"/>
        </w:rPr>
        <w:t xml:space="preserve"> Standard 3 – Demonstrate good subject and curriculum </w:t>
      </w:r>
      <w:proofErr w:type="gramStart"/>
      <w:r w:rsidRPr="002C6422">
        <w:rPr>
          <w:rFonts w:eastAsia="Times New Roman" w:cstheme="minorHAnsi"/>
          <w:b/>
          <w:lang w:eastAsia="en-GB"/>
        </w:rPr>
        <w:t>knowledge</w:t>
      </w:r>
      <w:proofErr w:type="gramEnd"/>
      <w:r w:rsidRPr="002C6422">
        <w:rPr>
          <w:rFonts w:eastAsia="Times New Roman" w:cstheme="minorHAnsi"/>
          <w:b/>
          <w:lang w:eastAsia="en-GB"/>
        </w:rPr>
        <w:t xml:space="preserve"> </w:t>
      </w:r>
    </w:p>
    <w:tbl>
      <w:tblPr>
        <w:tblStyle w:val="TableGrid2"/>
        <w:tblW w:w="5000" w:type="pct"/>
        <w:jc w:val="center"/>
        <w:tblCellMar>
          <w:left w:w="85" w:type="dxa"/>
          <w:right w:w="85" w:type="dxa"/>
        </w:tblCellMar>
        <w:tblLook w:val="04A0" w:firstRow="1" w:lastRow="0" w:firstColumn="1" w:lastColumn="0" w:noHBand="0" w:noVBand="1"/>
      </w:tblPr>
      <w:tblGrid>
        <w:gridCol w:w="452"/>
        <w:gridCol w:w="2295"/>
        <w:gridCol w:w="2172"/>
        <w:gridCol w:w="4006"/>
        <w:gridCol w:w="4619"/>
        <w:gridCol w:w="1924"/>
      </w:tblGrid>
      <w:tr w:rsidRPr="009E5CC2" w:rsidR="008A19EF" w:rsidTr="005D722B" w14:paraId="2CADDBDF" w14:textId="77777777">
        <w:trPr>
          <w:trHeight w:val="90"/>
          <w:jc w:val="center"/>
        </w:trPr>
        <w:tc>
          <w:tcPr>
            <w:tcW w:w="146" w:type="pct"/>
            <w:tcBorders>
              <w:bottom w:val="single" w:color="auto" w:sz="4" w:space="0"/>
            </w:tcBorders>
            <w:shd w:val="clear" w:color="auto" w:fill="F2F2F2" w:themeFill="background1" w:themeFillShade="F2"/>
          </w:tcPr>
          <w:p w:rsidR="00C260A3" w:rsidP="00A33FEE" w:rsidRDefault="00C260A3" w14:paraId="4593A66D" w14:textId="77777777">
            <w:pPr>
              <w:jc w:val="center"/>
              <w:rPr>
                <w:rFonts w:ascii="Calibri" w:hAnsi="Calibri" w:cs="Calibri" w:eastAsiaTheme="minorEastAsia"/>
                <w:b/>
                <w:bCs/>
                <w:sz w:val="20"/>
                <w:szCs w:val="20"/>
              </w:rPr>
            </w:pPr>
          </w:p>
        </w:tc>
        <w:tc>
          <w:tcPr>
            <w:tcW w:w="4232" w:type="pct"/>
            <w:gridSpan w:val="4"/>
            <w:tcBorders>
              <w:bottom w:val="single" w:color="auto" w:sz="4" w:space="0"/>
            </w:tcBorders>
            <w:shd w:val="clear" w:color="auto" w:fill="F2F2F2" w:themeFill="background1" w:themeFillShade="F2"/>
          </w:tcPr>
          <w:p w:rsidRPr="00A83024" w:rsidR="00C260A3" w:rsidP="00DC0A31" w:rsidRDefault="00C260A3" w14:paraId="69EF484F" w14:textId="7D7D28D0">
            <w:pPr>
              <w:jc w:val="center"/>
              <w:rPr>
                <w:rFonts w:ascii="Calibri" w:hAnsi="Calibri" w:cs="Calibri" w:eastAsiaTheme="minorEastAsia"/>
                <w:b/>
                <w:bCs/>
                <w:sz w:val="20"/>
                <w:szCs w:val="20"/>
              </w:rPr>
            </w:pPr>
            <w:r>
              <w:rPr>
                <w:rFonts w:ascii="Calibri" w:hAnsi="Calibri" w:cs="Calibri" w:eastAsiaTheme="minorEastAsia"/>
                <w:b/>
                <w:bCs/>
                <w:sz w:val="20"/>
                <w:szCs w:val="20"/>
              </w:rPr>
              <w:t>FORMATIVE ASSESSMENT</w:t>
            </w:r>
          </w:p>
        </w:tc>
        <w:tc>
          <w:tcPr>
            <w:tcW w:w="622" w:type="pct"/>
            <w:tcBorders>
              <w:bottom w:val="single" w:color="auto" w:sz="4" w:space="0"/>
            </w:tcBorders>
            <w:shd w:val="clear" w:color="auto" w:fill="D9D9D9" w:themeFill="background1" w:themeFillShade="D9"/>
          </w:tcPr>
          <w:p w:rsidRPr="00A83024" w:rsidR="00C260A3" w:rsidP="00DC0A31" w:rsidRDefault="00C260A3" w14:paraId="1BB5E8BA" w14:textId="66AA25D3">
            <w:pPr>
              <w:jc w:val="center"/>
              <w:rPr>
                <w:rFonts w:ascii="Calibri" w:hAnsi="Calibri" w:cs="Calibri"/>
                <w:b/>
                <w:sz w:val="20"/>
                <w:szCs w:val="20"/>
              </w:rPr>
            </w:pPr>
            <w:r>
              <w:rPr>
                <w:rFonts w:ascii="Calibri" w:hAnsi="Calibri" w:cs="Calibri"/>
                <w:b/>
                <w:sz w:val="20"/>
                <w:szCs w:val="20"/>
              </w:rPr>
              <w:t>SUMMATIVE</w:t>
            </w:r>
          </w:p>
        </w:tc>
      </w:tr>
      <w:tr w:rsidRPr="009E5CC2" w:rsidR="008A19EF" w:rsidTr="005D722B" w14:paraId="64C55787" w14:textId="3AC2BC2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7D347E3B" w14:textId="77777777">
            <w:pPr>
              <w:jc w:val="center"/>
              <w:rPr>
                <w:rFonts w:ascii="Calibri" w:hAnsi="Calibri" w:cs="Calibri" w:eastAsiaTheme="minorEastAsia"/>
                <w:b/>
                <w:bCs/>
                <w:sz w:val="20"/>
                <w:szCs w:val="20"/>
              </w:rPr>
            </w:pPr>
          </w:p>
        </w:tc>
        <w:tc>
          <w:tcPr>
            <w:tcW w:w="4232" w:type="pct"/>
            <w:gridSpan w:val="4"/>
            <w:tcBorders>
              <w:bottom w:val="single" w:color="auto" w:sz="4" w:space="0"/>
            </w:tcBorders>
            <w:shd w:val="clear" w:color="auto" w:fill="F2F2F2" w:themeFill="background1" w:themeFillShade="F2"/>
          </w:tcPr>
          <w:p w:rsidRPr="00A83024" w:rsidR="00C260A3" w:rsidP="00DC0A31" w:rsidRDefault="00C260A3" w14:paraId="64DF4776" w14:textId="1443843B">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c>
          <w:tcPr>
            <w:tcW w:w="622" w:type="pct"/>
            <w:vMerge w:val="restart"/>
            <w:shd w:val="clear" w:color="auto" w:fill="D9D9D9" w:themeFill="background1" w:themeFillShade="D9"/>
          </w:tcPr>
          <w:p w:rsidRPr="00A83024" w:rsidR="00C260A3" w:rsidP="00DC0A31" w:rsidRDefault="00C260A3" w14:paraId="5BB890C3" w14:textId="49CCA72E">
            <w:pPr>
              <w:jc w:val="center"/>
              <w:rPr>
                <w:rFonts w:ascii="Calibri" w:hAnsi="Calibri" w:cs="Calibri" w:eastAsiaTheme="minorEastAsia"/>
                <w:b/>
                <w:bCs/>
                <w:sz w:val="20"/>
                <w:szCs w:val="20"/>
              </w:rPr>
            </w:pPr>
            <w:r>
              <w:rPr>
                <w:rFonts w:cs="Arial"/>
                <w:b/>
                <w:sz w:val="20"/>
                <w:szCs w:val="20"/>
              </w:rPr>
              <w:t>By the end of the course can</w:t>
            </w:r>
            <w:proofErr w:type="gramStart"/>
            <w:r>
              <w:rPr>
                <w:rFonts w:cs="Arial"/>
                <w:b/>
                <w:sz w:val="20"/>
                <w:szCs w:val="20"/>
              </w:rPr>
              <w:t>…..</w:t>
            </w:r>
            <w:proofErr w:type="gramEnd"/>
          </w:p>
        </w:tc>
      </w:tr>
      <w:tr w:rsidRPr="009E5CC2" w:rsidR="008A19EF" w:rsidTr="005D722B" w14:paraId="53B7893B" w14:textId="529660F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537E817D" w14:textId="77777777">
            <w:pPr>
              <w:jc w:val="center"/>
              <w:rPr>
                <w:rFonts w:ascii="Calibri" w:hAnsi="Calibri" w:cs="Calibri"/>
                <w:b/>
                <w:sz w:val="20"/>
                <w:szCs w:val="20"/>
              </w:rPr>
            </w:pPr>
          </w:p>
        </w:tc>
        <w:tc>
          <w:tcPr>
            <w:tcW w:w="742" w:type="pct"/>
            <w:tcBorders>
              <w:bottom w:val="single" w:color="auto" w:sz="4" w:space="0"/>
            </w:tcBorders>
            <w:shd w:val="clear" w:color="auto" w:fill="F2F2F2" w:themeFill="background1" w:themeFillShade="F2"/>
          </w:tcPr>
          <w:p w:rsidRPr="00A83024" w:rsidR="00C260A3" w:rsidP="00DC0A31" w:rsidRDefault="00C260A3" w14:paraId="18A1FF6A" w14:textId="33B8CC33">
            <w:pPr>
              <w:rPr>
                <w:rFonts w:ascii="Calibri" w:hAnsi="Calibri" w:cs="Calibri"/>
                <w:b/>
                <w:sz w:val="20"/>
                <w:szCs w:val="20"/>
              </w:rPr>
            </w:pPr>
            <w:r w:rsidRPr="00A83024">
              <w:rPr>
                <w:rFonts w:ascii="Calibri" w:hAnsi="Calibri" w:cs="Calibri"/>
                <w:b/>
                <w:sz w:val="20"/>
                <w:szCs w:val="20"/>
              </w:rPr>
              <w:t>Emerging</w:t>
            </w:r>
          </w:p>
        </w:tc>
        <w:tc>
          <w:tcPr>
            <w:tcW w:w="702" w:type="pct"/>
            <w:tcBorders>
              <w:bottom w:val="single" w:color="auto" w:sz="4" w:space="0"/>
            </w:tcBorders>
            <w:shd w:val="clear" w:color="auto" w:fill="F2F2F2" w:themeFill="background1" w:themeFillShade="F2"/>
          </w:tcPr>
          <w:p w:rsidRPr="00A83024" w:rsidR="00C260A3" w:rsidP="00DC0A31" w:rsidRDefault="00C260A3" w14:paraId="19D0407B" w14:textId="4CAA1EB2">
            <w:pPr>
              <w:rPr>
                <w:rFonts w:ascii="Calibri" w:hAnsi="Calibri" w:cs="Calibri"/>
                <w:b/>
                <w:sz w:val="20"/>
                <w:szCs w:val="20"/>
              </w:rPr>
            </w:pPr>
            <w:r>
              <w:rPr>
                <w:rFonts w:ascii="Calibri" w:hAnsi="Calibri" w:cs="Calibri"/>
                <w:b/>
                <w:sz w:val="20"/>
                <w:szCs w:val="20"/>
              </w:rPr>
              <w:t>Confident</w:t>
            </w:r>
          </w:p>
        </w:tc>
        <w:tc>
          <w:tcPr>
            <w:tcW w:w="1295" w:type="pct"/>
            <w:tcBorders>
              <w:bottom w:val="single" w:color="auto" w:sz="4" w:space="0"/>
            </w:tcBorders>
            <w:shd w:val="clear" w:color="auto" w:fill="F2F2F2" w:themeFill="background1" w:themeFillShade="F2"/>
          </w:tcPr>
          <w:p w:rsidRPr="00A83024" w:rsidR="00C260A3" w:rsidP="00DC0A31" w:rsidRDefault="00C260A3" w14:paraId="6546774A" w14:textId="77777777">
            <w:pPr>
              <w:rPr>
                <w:rFonts w:ascii="Calibri" w:hAnsi="Calibri" w:cs="Calibri"/>
                <w:b/>
                <w:sz w:val="20"/>
                <w:szCs w:val="20"/>
              </w:rPr>
            </w:pPr>
            <w:r w:rsidRPr="00A83024">
              <w:rPr>
                <w:rFonts w:ascii="Calibri" w:hAnsi="Calibri" w:cs="Calibri"/>
                <w:b/>
                <w:sz w:val="20"/>
                <w:szCs w:val="20"/>
              </w:rPr>
              <w:t xml:space="preserve">Good </w:t>
            </w:r>
          </w:p>
        </w:tc>
        <w:tc>
          <w:tcPr>
            <w:tcW w:w="1493" w:type="pct"/>
            <w:tcBorders>
              <w:bottom w:val="single" w:color="auto" w:sz="4" w:space="0"/>
            </w:tcBorders>
            <w:shd w:val="clear" w:color="auto" w:fill="F2F2F2" w:themeFill="background1" w:themeFillShade="F2"/>
          </w:tcPr>
          <w:p w:rsidRPr="00A83024" w:rsidR="00C260A3" w:rsidP="00DC0A31" w:rsidRDefault="00C260A3" w14:paraId="5B5B2C18" w14:textId="77777777">
            <w:pPr>
              <w:rPr>
                <w:rFonts w:ascii="Calibri" w:hAnsi="Calibri" w:cs="Calibri"/>
                <w:b/>
                <w:sz w:val="20"/>
                <w:szCs w:val="20"/>
              </w:rPr>
            </w:pPr>
            <w:r w:rsidRPr="00A83024">
              <w:rPr>
                <w:rFonts w:ascii="Calibri" w:hAnsi="Calibri" w:cs="Calibri"/>
                <w:b/>
                <w:sz w:val="20"/>
                <w:szCs w:val="20"/>
              </w:rPr>
              <w:t xml:space="preserve">High performing </w:t>
            </w:r>
          </w:p>
        </w:tc>
        <w:tc>
          <w:tcPr>
            <w:tcW w:w="622" w:type="pct"/>
            <w:vMerge/>
          </w:tcPr>
          <w:p w:rsidRPr="00A83024" w:rsidR="00C260A3" w:rsidP="00DC0A31" w:rsidRDefault="00C260A3" w14:paraId="6E1261DB" w14:textId="77777777">
            <w:pPr>
              <w:rPr>
                <w:rFonts w:ascii="Calibri" w:hAnsi="Calibri" w:cs="Calibri"/>
                <w:b/>
                <w:sz w:val="20"/>
                <w:szCs w:val="20"/>
              </w:rPr>
            </w:pPr>
          </w:p>
        </w:tc>
      </w:tr>
      <w:tr w:rsidRPr="009E5CC2" w:rsidR="008A19EF" w:rsidTr="005D722B" w14:paraId="543AB62F" w14:textId="5240FA01">
        <w:trPr>
          <w:cantSplit/>
          <w:trHeight w:val="1134"/>
          <w:jc w:val="center"/>
        </w:trPr>
        <w:tc>
          <w:tcPr>
            <w:tcW w:w="146" w:type="pct"/>
            <w:tcBorders>
              <w:top w:val="single" w:color="auto" w:sz="4" w:space="0"/>
            </w:tcBorders>
            <w:textDirection w:val="btLr"/>
          </w:tcPr>
          <w:p w:rsidRPr="00A33FEE" w:rsidR="00C260A3" w:rsidP="00A33FEE" w:rsidRDefault="00C260A3" w14:paraId="6CF4D8EE" w14:textId="1A9A2847">
            <w:pPr>
              <w:ind w:left="113" w:right="113"/>
              <w:jc w:val="center"/>
              <w:rPr>
                <w:rFonts w:ascii="Calibri" w:hAnsi="Calibri" w:cs="Calibri"/>
                <w:b/>
                <w:bCs/>
                <w:color w:val="000000" w:themeColor="text1"/>
              </w:rPr>
            </w:pPr>
            <w:r w:rsidRPr="00A33FEE">
              <w:rPr>
                <w:rFonts w:ascii="Calibri" w:hAnsi="Calibri" w:cs="Calibri"/>
                <w:b/>
                <w:bCs/>
                <w:color w:val="000000" w:themeColor="text1"/>
              </w:rPr>
              <w:t>SKP1</w:t>
            </w:r>
          </w:p>
        </w:tc>
        <w:tc>
          <w:tcPr>
            <w:tcW w:w="742" w:type="pct"/>
            <w:tcBorders>
              <w:top w:val="single" w:color="auto" w:sz="4" w:space="0"/>
            </w:tcBorders>
            <w:shd w:val="clear" w:color="auto" w:fill="auto"/>
          </w:tcPr>
          <w:p w:rsidRPr="008A19EF" w:rsidR="00C260A3" w:rsidP="00DC0A31" w:rsidRDefault="00C260A3" w14:paraId="1F162F3B" w14:textId="5FF6A487">
            <w:pPr>
              <w:rPr>
                <w:rFonts w:ascii="Calibri" w:hAnsi="Calibri" w:cs="Calibri"/>
                <w:color w:val="000000" w:themeColor="text1"/>
                <w:sz w:val="20"/>
                <w:szCs w:val="20"/>
              </w:rPr>
            </w:pPr>
            <w:bookmarkStart w:name="_Toc332893008" w:id="2"/>
            <w:bookmarkEnd w:id="2"/>
            <w:r w:rsidRPr="008A19EF">
              <w:rPr>
                <w:rFonts w:ascii="Calibri" w:hAnsi="Calibri" w:cs="Calibri"/>
                <w:color w:val="000000" w:themeColor="text1"/>
                <w:sz w:val="20"/>
                <w:szCs w:val="20"/>
              </w:rPr>
              <w:t>With support</w:t>
            </w:r>
            <w:r w:rsidR="00473477">
              <w:rPr>
                <w:rFonts w:ascii="Calibri" w:hAnsi="Calibri" w:cs="Calibri"/>
                <w:color w:val="000000" w:themeColor="text1"/>
                <w:sz w:val="20"/>
                <w:szCs w:val="20"/>
              </w:rPr>
              <w:t>,</w:t>
            </w:r>
            <w:r w:rsidRPr="008A19EF">
              <w:rPr>
                <w:rFonts w:ascii="Calibri" w:hAnsi="Calibri" w:cs="Calibri"/>
                <w:color w:val="000000" w:themeColor="text1"/>
                <w:sz w:val="20"/>
                <w:szCs w:val="20"/>
              </w:rPr>
              <w:t xml:space="preserve"> apply subject and curriculum knowledge to plan lessons. Begin to demonstrate sufficient subject knowledge to be aware of </w:t>
            </w:r>
            <w:r w:rsidR="009772CD">
              <w:rPr>
                <w:rFonts w:ascii="Calibri" w:hAnsi="Calibri" w:cs="Calibri"/>
                <w:color w:val="000000" w:themeColor="text1"/>
                <w:sz w:val="20"/>
                <w:szCs w:val="20"/>
              </w:rPr>
              <w:t xml:space="preserve">potential </w:t>
            </w:r>
            <w:r w:rsidRPr="008A19EF">
              <w:rPr>
                <w:rFonts w:ascii="Calibri" w:hAnsi="Calibri" w:cs="Calibri"/>
                <w:color w:val="000000" w:themeColor="text1"/>
                <w:sz w:val="20"/>
                <w:szCs w:val="20"/>
              </w:rPr>
              <w:t>misunderstandings.</w:t>
            </w:r>
          </w:p>
        </w:tc>
        <w:tc>
          <w:tcPr>
            <w:tcW w:w="702" w:type="pct"/>
            <w:tcBorders>
              <w:top w:val="single" w:color="auto" w:sz="4" w:space="0"/>
            </w:tcBorders>
            <w:shd w:val="clear" w:color="auto" w:fill="auto"/>
          </w:tcPr>
          <w:p w:rsidRPr="008A19EF" w:rsidR="00C260A3" w:rsidP="00DC0A31" w:rsidRDefault="00C260A3" w14:paraId="311EA494" w14:textId="77E59613">
            <w:pPr>
              <w:rPr>
                <w:rFonts w:ascii="Calibri" w:hAnsi="Calibri" w:cs="Calibri"/>
                <w:color w:val="000000" w:themeColor="text1"/>
                <w:sz w:val="20"/>
                <w:szCs w:val="20"/>
              </w:rPr>
            </w:pPr>
            <w:r w:rsidRPr="008A19EF">
              <w:rPr>
                <w:rFonts w:ascii="Calibri" w:hAnsi="Calibri" w:cs="Calibri"/>
                <w:color w:val="000000" w:themeColor="text1"/>
                <w:sz w:val="20"/>
                <w:szCs w:val="20"/>
              </w:rPr>
              <w:t>Confidently apply subject and curriculum knowledge to planning lessons. Demonstrate sufficient subject knowledge to pre-empt misunderstandings and misconceptions.</w:t>
            </w:r>
          </w:p>
        </w:tc>
        <w:tc>
          <w:tcPr>
            <w:tcW w:w="1295" w:type="pct"/>
            <w:tcBorders>
              <w:top w:val="single" w:color="auto" w:sz="4" w:space="0"/>
            </w:tcBorders>
            <w:shd w:val="clear" w:color="auto" w:fill="auto"/>
          </w:tcPr>
          <w:p w:rsidRPr="008A19EF" w:rsidR="00C260A3" w:rsidP="00DC0A31" w:rsidRDefault="00C260A3" w14:paraId="7F9C99CE" w14:textId="62ABCECB">
            <w:pPr>
              <w:pStyle w:val="Tabletextbullet"/>
              <w:numPr>
                <w:ilvl w:val="0"/>
                <w:numId w:val="0"/>
              </w:numPr>
              <w:rPr>
                <w:rFonts w:ascii="Calibri" w:hAnsi="Calibri" w:cs="Calibri"/>
                <w:color w:val="auto"/>
                <w:sz w:val="20"/>
                <w:szCs w:val="20"/>
                <w:lang w:val="en-US"/>
              </w:rPr>
            </w:pPr>
            <w:r w:rsidRPr="008A19EF">
              <w:rPr>
                <w:rFonts w:ascii="Calibri" w:hAnsi="Calibri" w:cs="Calibri"/>
                <w:i/>
                <w:color w:val="auto"/>
                <w:sz w:val="20"/>
                <w:szCs w:val="20"/>
                <w:lang w:val="en-US"/>
              </w:rPr>
              <w:t xml:space="preserve">Work with mentors/expert colleagues </w:t>
            </w:r>
            <w:r w:rsidRPr="008A19EF">
              <w:rPr>
                <w:rFonts w:ascii="Calibri" w:hAnsi="Calibri" w:cs="Calibri"/>
                <w:color w:val="auto"/>
                <w:sz w:val="20"/>
                <w:szCs w:val="20"/>
                <w:lang w:val="en-US"/>
              </w:rPr>
              <w:t>t</w:t>
            </w:r>
            <w:r w:rsidR="00473477">
              <w:rPr>
                <w:rFonts w:ascii="Calibri" w:hAnsi="Calibri" w:cs="Calibri"/>
                <w:color w:val="auto"/>
                <w:sz w:val="20"/>
                <w:szCs w:val="20"/>
                <w:lang w:val="en-US"/>
              </w:rPr>
              <w:t>o</w:t>
            </w:r>
            <w:r w:rsidRPr="008A19EF">
              <w:rPr>
                <w:rFonts w:ascii="Calibri" w:hAnsi="Calibri" w:cs="Calibri"/>
                <w:color w:val="auto"/>
                <w:sz w:val="20"/>
                <w:szCs w:val="20"/>
                <w:lang w:val="en-US"/>
              </w:rPr>
              <w:t>:</w:t>
            </w:r>
          </w:p>
          <w:p w:rsidRPr="008A19EF" w:rsidR="00C260A3" w:rsidP="00DC0A31" w:rsidRDefault="00C260A3" w14:paraId="35C55E16" w14:textId="115CC493">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To identify essential concepts, knowledge, skills</w:t>
            </w:r>
            <w:r w:rsidR="00473477">
              <w:rPr>
                <w:rFonts w:ascii="Calibri" w:hAnsi="Calibri" w:cs="Calibri"/>
                <w:i/>
                <w:sz w:val="20"/>
                <w:szCs w:val="20"/>
              </w:rPr>
              <w:t>,</w:t>
            </w:r>
            <w:r w:rsidRPr="008A19EF">
              <w:rPr>
                <w:rFonts w:ascii="Calibri" w:hAnsi="Calibri" w:cs="Calibri"/>
                <w:i/>
                <w:sz w:val="20"/>
                <w:szCs w:val="20"/>
              </w:rPr>
              <w:t xml:space="preserve"> and principles of the subject.</w:t>
            </w:r>
          </w:p>
          <w:p w:rsidRPr="008A19EF" w:rsidR="00C260A3" w:rsidP="00DC0A31" w:rsidRDefault="00C260A3" w14:paraId="6FB73B58"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Provide opportunities for pupils to learn and master these.</w:t>
            </w:r>
          </w:p>
          <w:p w:rsidRPr="008A19EF" w:rsidR="00C260A3" w:rsidP="00DC0A31" w:rsidRDefault="00C260A3" w14:paraId="636C9880" w14:textId="77777777">
            <w:pPr>
              <w:pStyle w:val="Tabletextbullet"/>
              <w:numPr>
                <w:ilvl w:val="0"/>
                <w:numId w:val="4"/>
              </w:numPr>
              <w:rPr>
                <w:rFonts w:ascii="Calibri" w:hAnsi="Calibri" w:cs="Calibri"/>
                <w:i/>
                <w:sz w:val="20"/>
                <w:szCs w:val="20"/>
              </w:rPr>
            </w:pPr>
            <w:r w:rsidRPr="008A19EF">
              <w:rPr>
                <w:rFonts w:ascii="Calibri" w:hAnsi="Calibri" w:cs="Calibri"/>
                <w:i/>
                <w:sz w:val="20"/>
                <w:szCs w:val="20"/>
              </w:rPr>
              <w:t>Be aware of common misconceptions and know how to address these to help pupils master important concepts.</w:t>
            </w:r>
          </w:p>
          <w:p w:rsidRPr="008A19EF" w:rsidR="00C260A3" w:rsidP="00DC0A31" w:rsidRDefault="00C260A3" w14:paraId="58235851"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Provide tasks that support pupils to learn key ideas securely (</w:t>
            </w:r>
            <w:proofErr w:type="gramStart"/>
            <w:r w:rsidRPr="008A19EF">
              <w:rPr>
                <w:rFonts w:ascii="Calibri" w:hAnsi="Calibri" w:cs="Calibri"/>
                <w:i/>
                <w:sz w:val="20"/>
                <w:szCs w:val="20"/>
              </w:rPr>
              <w:t>e.g.</w:t>
            </w:r>
            <w:proofErr w:type="gramEnd"/>
            <w:r w:rsidRPr="008A19EF">
              <w:rPr>
                <w:rFonts w:ascii="Calibri" w:hAnsi="Calibri" w:cs="Calibri"/>
                <w:i/>
                <w:sz w:val="20"/>
                <w:szCs w:val="20"/>
              </w:rPr>
              <w:t xml:space="preserve"> quizzing pupils to develop fluency with core concepts).</w:t>
            </w:r>
          </w:p>
        </w:tc>
        <w:tc>
          <w:tcPr>
            <w:tcW w:w="1493" w:type="pct"/>
            <w:tcBorders>
              <w:top w:val="single" w:color="auto" w:sz="4" w:space="0"/>
              <w:right w:val="single" w:color="auto" w:sz="4" w:space="0"/>
            </w:tcBorders>
            <w:shd w:val="clear" w:color="auto" w:fill="auto"/>
          </w:tcPr>
          <w:p w:rsidRPr="008A19EF" w:rsidR="00C260A3" w:rsidP="00DC0A31" w:rsidRDefault="00C260A3" w14:paraId="5EFFF1E4" w14:textId="74DE1A5A">
            <w:pPr>
              <w:pStyle w:val="Tabletextbullet"/>
              <w:numPr>
                <w:ilvl w:val="0"/>
                <w:numId w:val="0"/>
              </w:numPr>
              <w:rPr>
                <w:rFonts w:ascii="Calibri" w:hAnsi="Calibri" w:cs="Calibri"/>
                <w:i/>
                <w:sz w:val="20"/>
                <w:szCs w:val="20"/>
              </w:rPr>
            </w:pPr>
            <w:r w:rsidRPr="008A19EF">
              <w:rPr>
                <w:rFonts w:ascii="Calibri" w:hAnsi="Calibri" w:cs="Calibri"/>
                <w:i/>
                <w:sz w:val="20"/>
                <w:szCs w:val="20"/>
              </w:rPr>
              <w:t>Discuss and analyse how to revisit the big ideas of the subject over time and teach key concepts through a range of examples. Can practice, receive feedback</w:t>
            </w:r>
            <w:r w:rsidR="00356B81">
              <w:rPr>
                <w:rFonts w:ascii="Calibri" w:hAnsi="Calibri" w:cs="Calibri"/>
                <w:i/>
                <w:sz w:val="20"/>
                <w:szCs w:val="20"/>
              </w:rPr>
              <w:t>,</w:t>
            </w:r>
            <w:r w:rsidRPr="008A19EF">
              <w:rPr>
                <w:rFonts w:ascii="Calibri" w:hAnsi="Calibri" w:cs="Calibri"/>
                <w:i/>
                <w:sz w:val="20"/>
                <w:szCs w:val="20"/>
              </w:rPr>
              <w:t xml:space="preserve"> and improve at balancing exposition, repetition, practice and retrieval of critical knowledge and skills.</w:t>
            </w:r>
          </w:p>
          <w:p w:rsidR="00C260A3" w:rsidP="00DC0A31" w:rsidRDefault="00C260A3" w14:paraId="5BAA28F3" w14:textId="7429373B">
            <w:pPr>
              <w:pStyle w:val="Tabletextbullet"/>
              <w:numPr>
                <w:ilvl w:val="0"/>
                <w:numId w:val="0"/>
              </w:numPr>
              <w:rPr>
                <w:rFonts w:ascii="Calibri" w:hAnsi="Calibri" w:cs="Calibri"/>
                <w:i/>
                <w:sz w:val="20"/>
                <w:szCs w:val="20"/>
              </w:rPr>
            </w:pPr>
            <w:r w:rsidRPr="008A19EF">
              <w:rPr>
                <w:rFonts w:ascii="Calibri" w:hAnsi="Calibri" w:cs="Calibri"/>
                <w:i/>
                <w:sz w:val="20"/>
                <w:szCs w:val="20"/>
              </w:rPr>
              <w:t>Ensure</w:t>
            </w:r>
            <w:r w:rsidR="00E9534D">
              <w:rPr>
                <w:rFonts w:ascii="Calibri" w:hAnsi="Calibri" w:cs="Calibri"/>
                <w:i/>
                <w:sz w:val="20"/>
                <w:szCs w:val="20"/>
              </w:rPr>
              <w:t xml:space="preserve"> that</w:t>
            </w:r>
            <w:r w:rsidRPr="008A19EF">
              <w:rPr>
                <w:rFonts w:ascii="Calibri" w:hAnsi="Calibri" w:cs="Calibri"/>
                <w:i/>
                <w:sz w:val="20"/>
                <w:szCs w:val="20"/>
              </w:rPr>
              <w:t xml:space="preserve"> pupils have relevant domain-specific knowledge, especially when being asked to think critically within a subject.</w:t>
            </w:r>
          </w:p>
          <w:p w:rsidRPr="008A19EF" w:rsidR="00E9534D" w:rsidP="00DC0A31" w:rsidRDefault="00E9534D" w14:paraId="1BEFA932" w14:textId="38B7E4A5">
            <w:pPr>
              <w:pStyle w:val="Tabletextbullet"/>
              <w:numPr>
                <w:ilvl w:val="0"/>
                <w:numId w:val="0"/>
              </w:numPr>
              <w:rPr>
                <w:rFonts w:ascii="Calibri" w:hAnsi="Calibri" w:cs="Calibri"/>
                <w:i/>
                <w:sz w:val="20"/>
                <w:szCs w:val="20"/>
              </w:rPr>
            </w:pPr>
          </w:p>
        </w:tc>
        <w:tc>
          <w:tcPr>
            <w:tcW w:w="622" w:type="pct"/>
            <w:tcBorders>
              <w:top w:val="single" w:color="auto" w:sz="4" w:space="0"/>
            </w:tcBorders>
            <w:shd w:val="clear" w:color="auto" w:fill="D9D9D9" w:themeFill="background1" w:themeFillShade="D9"/>
          </w:tcPr>
          <w:p w:rsidRPr="008A19EF" w:rsidR="00C260A3" w:rsidP="00DC0A31" w:rsidRDefault="00C260A3" w14:paraId="21C3E47D" w14:textId="392035B8">
            <w:pPr>
              <w:pStyle w:val="Tabletextbullet"/>
              <w:numPr>
                <w:ilvl w:val="0"/>
                <w:numId w:val="0"/>
              </w:numPr>
              <w:rPr>
                <w:rFonts w:ascii="Calibri" w:hAnsi="Calibri" w:cs="Calibri"/>
                <w:i/>
                <w:sz w:val="20"/>
                <w:szCs w:val="20"/>
              </w:rPr>
            </w:pPr>
            <w:r w:rsidRPr="008A19EF">
              <w:rPr>
                <w:rFonts w:ascii="Calibri" w:hAnsi="Calibri" w:cs="Calibri"/>
                <w:sz w:val="20"/>
                <w:szCs w:val="20"/>
              </w:rPr>
              <w:t xml:space="preserve">TS3a Have a secure knowledge of the relevant subject(s) and curriculum areas, </w:t>
            </w:r>
            <w:proofErr w:type="gramStart"/>
            <w:r w:rsidRPr="008A19EF">
              <w:rPr>
                <w:rFonts w:ascii="Calibri" w:hAnsi="Calibri" w:cs="Calibri"/>
                <w:sz w:val="20"/>
                <w:szCs w:val="20"/>
              </w:rPr>
              <w:t>foster</w:t>
            </w:r>
            <w:proofErr w:type="gramEnd"/>
            <w:r w:rsidRPr="008A19EF">
              <w:rPr>
                <w:rFonts w:ascii="Calibri" w:hAnsi="Calibri" w:cs="Calibri"/>
                <w:sz w:val="20"/>
                <w:szCs w:val="20"/>
              </w:rPr>
              <w:t xml:space="preserve"> and maintain pupils’ interest in the subject, and address misunderstandings.</w:t>
            </w:r>
          </w:p>
        </w:tc>
      </w:tr>
      <w:tr w:rsidRPr="009E5CC2" w:rsidR="008A19EF" w:rsidTr="005D722B" w14:paraId="62DD9FB1" w14:textId="73214701">
        <w:trPr>
          <w:cantSplit/>
          <w:trHeight w:val="1134"/>
          <w:jc w:val="center"/>
        </w:trPr>
        <w:tc>
          <w:tcPr>
            <w:tcW w:w="146" w:type="pct"/>
            <w:textDirection w:val="btLr"/>
          </w:tcPr>
          <w:p w:rsidRPr="00A33FEE" w:rsidR="00C260A3" w:rsidP="00A33FEE" w:rsidRDefault="00C260A3" w14:paraId="13A9F872" w14:textId="769F3CC8">
            <w:pPr>
              <w:ind w:left="113" w:right="113"/>
              <w:jc w:val="center"/>
              <w:rPr>
                <w:rFonts w:ascii="Calibri" w:hAnsi="Calibri" w:cs="Calibri"/>
                <w:b/>
                <w:bCs/>
                <w:color w:val="000000" w:themeColor="text1"/>
              </w:rPr>
            </w:pPr>
            <w:r w:rsidRPr="00A33FEE">
              <w:rPr>
                <w:rFonts w:ascii="Calibri" w:hAnsi="Calibri" w:cs="Calibri"/>
                <w:b/>
                <w:bCs/>
                <w:color w:val="000000" w:themeColor="text1"/>
              </w:rPr>
              <w:t>SKP2</w:t>
            </w:r>
          </w:p>
        </w:tc>
        <w:tc>
          <w:tcPr>
            <w:tcW w:w="742" w:type="pct"/>
            <w:shd w:val="clear" w:color="auto" w:fill="auto"/>
          </w:tcPr>
          <w:p w:rsidRPr="008A19EF" w:rsidR="00C260A3" w:rsidP="00DC0A31" w:rsidRDefault="00C260A3" w14:paraId="2B340B9C" w14:textId="29A75664">
            <w:pPr>
              <w:rPr>
                <w:rFonts w:ascii="Calibri" w:hAnsi="Calibri" w:cs="Calibri"/>
                <w:color w:val="000000" w:themeColor="text1"/>
                <w:sz w:val="20"/>
                <w:szCs w:val="20"/>
                <w:lang w:val="en-US"/>
              </w:rPr>
            </w:pPr>
            <w:r w:rsidRPr="008A19EF">
              <w:rPr>
                <w:rFonts w:ascii="Calibri" w:hAnsi="Calibri" w:cs="Calibri"/>
                <w:color w:val="000000" w:themeColor="text1"/>
                <w:sz w:val="20"/>
                <w:szCs w:val="20"/>
              </w:rPr>
              <w:t xml:space="preserve">Recognise the need to clarify and update subject knowledge and </w:t>
            </w:r>
            <w:r w:rsidRPr="008A19EF">
              <w:rPr>
                <w:rFonts w:ascii="Calibri" w:hAnsi="Calibri" w:cs="Calibri"/>
                <w:color w:val="000000" w:themeColor="text1"/>
                <w:sz w:val="20"/>
                <w:szCs w:val="20"/>
                <w:lang w:val="en-US"/>
              </w:rPr>
              <w:t>subject-specific pedagogy.</w:t>
            </w:r>
          </w:p>
        </w:tc>
        <w:tc>
          <w:tcPr>
            <w:tcW w:w="702" w:type="pct"/>
            <w:shd w:val="clear" w:color="auto" w:fill="auto"/>
          </w:tcPr>
          <w:p w:rsidRPr="008A19EF" w:rsidR="00C260A3" w:rsidP="00DC0A31" w:rsidRDefault="00C260A3" w14:paraId="06AE3252" w14:textId="51F7E3A8">
            <w:pPr>
              <w:rPr>
                <w:rFonts w:ascii="Calibri" w:hAnsi="Calibri" w:cs="Calibri"/>
                <w:color w:val="000000" w:themeColor="text1"/>
                <w:sz w:val="20"/>
                <w:szCs w:val="20"/>
              </w:rPr>
            </w:pPr>
            <w:r w:rsidRPr="008A19EF">
              <w:rPr>
                <w:rFonts w:ascii="Calibri" w:hAnsi="Calibri" w:cs="Calibri"/>
                <w:color w:val="000000" w:themeColor="text1"/>
                <w:sz w:val="20"/>
                <w:szCs w:val="20"/>
              </w:rPr>
              <w:t xml:space="preserve">Regularly engage in activities to clarify and update subject knowledge and subject-specific pedagogy </w:t>
            </w:r>
            <w:proofErr w:type="gramStart"/>
            <w:r w:rsidRPr="008A19EF">
              <w:rPr>
                <w:rFonts w:ascii="Calibri" w:hAnsi="Calibri" w:cs="Calibri"/>
                <w:color w:val="000000" w:themeColor="text1"/>
                <w:sz w:val="20"/>
                <w:szCs w:val="20"/>
              </w:rPr>
              <w:t>e.g.</w:t>
            </w:r>
            <w:proofErr w:type="gramEnd"/>
            <w:r w:rsidRPr="008A19EF">
              <w:rPr>
                <w:rFonts w:ascii="Calibri" w:hAnsi="Calibri" w:cs="Calibri"/>
                <w:color w:val="000000" w:themeColor="text1"/>
                <w:sz w:val="20"/>
                <w:szCs w:val="20"/>
              </w:rPr>
              <w:t xml:space="preserve"> wider reading, podcasts, networking, workshops/conferences.</w:t>
            </w:r>
          </w:p>
        </w:tc>
        <w:tc>
          <w:tcPr>
            <w:tcW w:w="1295" w:type="pct"/>
            <w:shd w:val="clear" w:color="auto" w:fill="auto"/>
          </w:tcPr>
          <w:p w:rsidRPr="008A19EF" w:rsidR="00C260A3" w:rsidP="00DC0A31" w:rsidRDefault="00C260A3" w14:paraId="63CD34AD" w14:textId="6C38CB71">
            <w:pPr>
              <w:pStyle w:val="Tabletextbullet"/>
              <w:numPr>
                <w:ilvl w:val="0"/>
                <w:numId w:val="0"/>
              </w:numPr>
              <w:rPr>
                <w:rFonts w:ascii="Calibri" w:hAnsi="Calibri" w:cs="Calibri"/>
                <w:i/>
                <w:sz w:val="20"/>
                <w:szCs w:val="20"/>
              </w:rPr>
            </w:pPr>
            <w:r w:rsidRPr="008A19EF">
              <w:rPr>
                <w:rFonts w:ascii="Calibri" w:hAnsi="Calibri" w:cs="Calibri"/>
                <w:i/>
                <w:sz w:val="20"/>
                <w:szCs w:val="20"/>
              </w:rPr>
              <w:t>Work with mentors/ expert colleagues to select resources (e.g.</w:t>
            </w:r>
            <w:r w:rsidR="00DE23CC">
              <w:rPr>
                <w:rFonts w:ascii="Calibri" w:hAnsi="Calibri" w:cs="Calibri"/>
                <w:i/>
                <w:sz w:val="20"/>
                <w:szCs w:val="20"/>
              </w:rPr>
              <w:t>,</w:t>
            </w:r>
            <w:r w:rsidRPr="008A19EF">
              <w:rPr>
                <w:rFonts w:ascii="Calibri" w:hAnsi="Calibri" w:cs="Calibri"/>
                <w:i/>
                <w:sz w:val="20"/>
                <w:szCs w:val="20"/>
              </w:rPr>
              <w:t xml:space="preserve"> textbooks and </w:t>
            </w:r>
            <w:r w:rsidRPr="008A19EF" w:rsidR="00DE23CC">
              <w:rPr>
                <w:rFonts w:ascii="Calibri" w:hAnsi="Calibri" w:cs="Calibri"/>
                <w:i/>
                <w:sz w:val="20"/>
                <w:szCs w:val="20"/>
              </w:rPr>
              <w:t>online</w:t>
            </w:r>
            <w:r w:rsidRPr="008A19EF">
              <w:rPr>
                <w:rFonts w:ascii="Calibri" w:hAnsi="Calibri" w:cs="Calibri"/>
                <w:i/>
                <w:sz w:val="20"/>
                <w:szCs w:val="20"/>
              </w:rPr>
              <w:t xml:space="preserve"> resources) and develop teaching materials aligned with the school curriculum </w:t>
            </w:r>
            <w:proofErr w:type="gramStart"/>
            <w:r w:rsidRPr="008A19EF">
              <w:rPr>
                <w:rFonts w:ascii="Calibri" w:hAnsi="Calibri" w:cs="Calibri"/>
                <w:i/>
                <w:sz w:val="20"/>
                <w:szCs w:val="20"/>
              </w:rPr>
              <w:t>e.g.</w:t>
            </w:r>
            <w:proofErr w:type="gramEnd"/>
            <w:r w:rsidRPr="008A19EF">
              <w:rPr>
                <w:rFonts w:ascii="Calibri" w:hAnsi="Calibri" w:cs="Calibri"/>
                <w:i/>
                <w:sz w:val="20"/>
                <w:szCs w:val="20"/>
              </w:rPr>
              <w:t xml:space="preserve"> analogies, illustrations, examples, explanations that demonstrates carefully sequencing of subject content.</w:t>
            </w:r>
          </w:p>
        </w:tc>
        <w:tc>
          <w:tcPr>
            <w:tcW w:w="1493" w:type="pct"/>
            <w:tcBorders>
              <w:right w:val="single" w:color="auto" w:sz="4" w:space="0"/>
            </w:tcBorders>
            <w:shd w:val="clear" w:color="auto" w:fill="auto"/>
          </w:tcPr>
          <w:p w:rsidR="00C260A3" w:rsidP="00DC0A31" w:rsidRDefault="00C260A3" w14:paraId="3C1950CE" w14:textId="77777777">
            <w:pPr>
              <w:pStyle w:val="Tabletextbullet"/>
              <w:numPr>
                <w:ilvl w:val="0"/>
                <w:numId w:val="0"/>
              </w:numPr>
              <w:rPr>
                <w:rFonts w:ascii="Calibri" w:hAnsi="Calibri" w:cs="Calibri"/>
                <w:sz w:val="20"/>
                <w:szCs w:val="20"/>
              </w:rPr>
            </w:pPr>
            <w:r w:rsidRPr="008A19EF">
              <w:rPr>
                <w:rFonts w:ascii="Calibri" w:hAnsi="Calibri" w:cs="Calibri"/>
                <w:i/>
                <w:sz w:val="20"/>
                <w:szCs w:val="20"/>
              </w:rPr>
              <w:t>Discuss and analyse the rationale for curriculum choices, the process for arriving at current curriculum decisions and how the school’s curriculum materials inform lesson preparation</w:t>
            </w:r>
            <w:r w:rsidRPr="008A19EF">
              <w:rPr>
                <w:rFonts w:ascii="Calibri" w:hAnsi="Calibri" w:cs="Calibri"/>
                <w:sz w:val="20"/>
                <w:szCs w:val="20"/>
              </w:rPr>
              <w:t>.</w:t>
            </w:r>
          </w:p>
          <w:p w:rsidRPr="005D722B" w:rsidR="00927659" w:rsidP="00DC0A31" w:rsidRDefault="005A54EF" w14:paraId="526AB63A" w14:textId="04B1F8BA">
            <w:pPr>
              <w:pStyle w:val="Tabletextbullet"/>
              <w:numPr>
                <w:ilvl w:val="0"/>
                <w:numId w:val="0"/>
              </w:numPr>
              <w:rPr>
                <w:rFonts w:ascii="Calibri" w:hAnsi="Calibri" w:cs="Calibri"/>
                <w:i/>
                <w:iCs/>
                <w:color w:val="auto"/>
                <w:sz w:val="20"/>
                <w:szCs w:val="20"/>
                <w:lang w:val="en-US"/>
              </w:rPr>
            </w:pPr>
            <w:r>
              <w:rPr>
                <w:rFonts w:ascii="Calibri" w:hAnsi="Calibri" w:cs="Calibri"/>
                <w:i/>
                <w:iCs/>
                <w:sz w:val="20"/>
                <w:szCs w:val="20"/>
                <w:lang w:val="en-US"/>
              </w:rPr>
              <w:t xml:space="preserve">Draw explicit links between new content and the core concepts and principles </w:t>
            </w:r>
            <w:r w:rsidR="00697798">
              <w:rPr>
                <w:rFonts w:ascii="Calibri" w:hAnsi="Calibri" w:cs="Calibri"/>
                <w:i/>
                <w:iCs/>
                <w:sz w:val="20"/>
                <w:szCs w:val="20"/>
                <w:lang w:val="en-US"/>
              </w:rPr>
              <w:t>in your subject.</w:t>
            </w:r>
          </w:p>
        </w:tc>
        <w:tc>
          <w:tcPr>
            <w:tcW w:w="622" w:type="pct"/>
            <w:shd w:val="clear" w:color="auto" w:fill="D9D9D9" w:themeFill="background1" w:themeFillShade="D9"/>
          </w:tcPr>
          <w:p w:rsidRPr="008A19EF" w:rsidR="00C260A3" w:rsidP="00DC0A31" w:rsidRDefault="00C260A3" w14:paraId="5EADE906" w14:textId="576C8532">
            <w:pPr>
              <w:pStyle w:val="Tabletextbullet"/>
              <w:numPr>
                <w:ilvl w:val="0"/>
                <w:numId w:val="0"/>
              </w:numPr>
              <w:rPr>
                <w:rFonts w:ascii="Calibri" w:hAnsi="Calibri" w:cs="Calibri"/>
                <w:i/>
                <w:sz w:val="20"/>
                <w:szCs w:val="20"/>
              </w:rPr>
            </w:pPr>
            <w:r w:rsidRPr="008A19EF">
              <w:rPr>
                <w:rFonts w:ascii="Calibri" w:hAnsi="Calibri" w:cs="Calibri"/>
                <w:sz w:val="20"/>
                <w:szCs w:val="20"/>
              </w:rPr>
              <w:t xml:space="preserve">TS3b Demonstrate a critical understanding of developments in the subject and curriculum </w:t>
            </w:r>
            <w:proofErr w:type="gramStart"/>
            <w:r w:rsidRPr="008A19EF">
              <w:rPr>
                <w:rFonts w:ascii="Calibri" w:hAnsi="Calibri" w:cs="Calibri"/>
                <w:sz w:val="20"/>
                <w:szCs w:val="20"/>
              </w:rPr>
              <w:t>areas, and</w:t>
            </w:r>
            <w:proofErr w:type="gramEnd"/>
            <w:r w:rsidRPr="008A19EF">
              <w:rPr>
                <w:rFonts w:ascii="Calibri" w:hAnsi="Calibri" w:cs="Calibri"/>
                <w:sz w:val="20"/>
                <w:szCs w:val="20"/>
              </w:rPr>
              <w:t xml:space="preserve"> promote the value of scholarship</w:t>
            </w:r>
            <w:r w:rsidRPr="008A19EF">
              <w:rPr>
                <w:rFonts w:ascii="Calibri" w:hAnsi="Calibri" w:cs="Calibri"/>
                <w:color w:val="000000" w:themeColor="text1"/>
                <w:sz w:val="20"/>
                <w:szCs w:val="20"/>
              </w:rPr>
              <w:t>.</w:t>
            </w:r>
          </w:p>
        </w:tc>
      </w:tr>
      <w:tr w:rsidRPr="009E5CC2" w:rsidR="008A19EF" w:rsidTr="005D722B" w14:paraId="7B7AD961" w14:textId="50D1682A">
        <w:trPr>
          <w:cantSplit/>
          <w:trHeight w:val="1134"/>
          <w:jc w:val="center"/>
        </w:trPr>
        <w:tc>
          <w:tcPr>
            <w:tcW w:w="146" w:type="pct"/>
            <w:textDirection w:val="btLr"/>
          </w:tcPr>
          <w:p w:rsidRPr="00A33FEE" w:rsidR="00C260A3" w:rsidP="00A33FEE" w:rsidRDefault="00C260A3" w14:paraId="2AB7AC26" w14:textId="78422B60">
            <w:pPr>
              <w:ind w:left="113" w:right="113"/>
              <w:jc w:val="center"/>
              <w:rPr>
                <w:rFonts w:ascii="Calibri" w:hAnsi="Calibri" w:cs="Calibri"/>
                <w:b/>
                <w:bCs/>
                <w:color w:val="000000" w:themeColor="text1"/>
              </w:rPr>
            </w:pPr>
            <w:r w:rsidRPr="00A33FEE">
              <w:rPr>
                <w:rFonts w:ascii="Calibri" w:hAnsi="Calibri" w:cs="Calibri"/>
                <w:b/>
                <w:bCs/>
                <w:color w:val="000000" w:themeColor="text1"/>
              </w:rPr>
              <w:t>SKP3</w:t>
            </w:r>
          </w:p>
        </w:tc>
        <w:tc>
          <w:tcPr>
            <w:tcW w:w="742" w:type="pct"/>
            <w:shd w:val="clear" w:color="auto" w:fill="auto"/>
          </w:tcPr>
          <w:p w:rsidRPr="008A19EF" w:rsidR="00C260A3" w:rsidP="00DC0A31" w:rsidRDefault="00C260A3" w14:paraId="32945044" w14:textId="77664D7D">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pupils’ reading, writing and communication skills.</w:t>
            </w:r>
          </w:p>
        </w:tc>
        <w:tc>
          <w:tcPr>
            <w:tcW w:w="702" w:type="pct"/>
            <w:shd w:val="clear" w:color="auto" w:fill="auto"/>
          </w:tcPr>
          <w:p w:rsidRPr="008A19EF" w:rsidR="00C260A3" w:rsidP="00DC0A31" w:rsidRDefault="00C260A3" w14:paraId="7ED8075B" w14:textId="1B1AB7D9">
            <w:pPr>
              <w:rPr>
                <w:rFonts w:ascii="Calibri" w:hAnsi="Calibri" w:cs="Calibri"/>
                <w:color w:val="000000" w:themeColor="text1"/>
                <w:sz w:val="20"/>
                <w:szCs w:val="20"/>
              </w:rPr>
            </w:pPr>
            <w:r w:rsidRPr="008A19EF">
              <w:rPr>
                <w:rFonts w:ascii="Calibri" w:hAnsi="Calibri" w:cs="Calibri"/>
                <w:color w:val="000000" w:themeColor="text1"/>
                <w:sz w:val="20"/>
                <w:szCs w:val="20"/>
              </w:rPr>
              <w:t xml:space="preserve">With the support of mentors/expert colleagues, plan opportunities for pupils to develop their reading, writing and communication skills. </w:t>
            </w:r>
          </w:p>
        </w:tc>
        <w:tc>
          <w:tcPr>
            <w:tcW w:w="1295" w:type="pct"/>
            <w:shd w:val="clear" w:color="auto" w:fill="auto"/>
          </w:tcPr>
          <w:p w:rsidRPr="008A19EF" w:rsidR="00C260A3" w:rsidP="00DC0A31" w:rsidRDefault="00C260A3" w14:paraId="409F3947" w14:textId="77777777">
            <w:pPr>
              <w:pStyle w:val="Tabletextbullet"/>
              <w:numPr>
                <w:ilvl w:val="0"/>
                <w:numId w:val="0"/>
              </w:numPr>
              <w:rPr>
                <w:rFonts w:ascii="Calibri" w:hAnsi="Calibri" w:cs="Calibri"/>
                <w:sz w:val="20"/>
                <w:szCs w:val="20"/>
              </w:rPr>
            </w:pPr>
            <w:r w:rsidRPr="008A19EF">
              <w:rPr>
                <w:rFonts w:ascii="Calibri" w:hAnsi="Calibri" w:cs="Calibri"/>
                <w:color w:val="auto"/>
                <w:sz w:val="20"/>
                <w:szCs w:val="20"/>
                <w:lang w:val="en-US"/>
              </w:rPr>
              <w:t xml:space="preserve">Confidently use subject specific vocabulary and structures when communicating with pupils to develop pupils’ literacy skills. </w:t>
            </w:r>
            <w:r w:rsidRPr="008A19EF">
              <w:rPr>
                <w:rFonts w:ascii="Calibri" w:hAnsi="Calibri" w:cs="Calibri"/>
                <w:sz w:val="20"/>
                <w:szCs w:val="20"/>
              </w:rPr>
              <w:t xml:space="preserve"> </w:t>
            </w:r>
          </w:p>
          <w:p w:rsidRPr="008A19EF" w:rsidR="00C260A3" w:rsidP="00DC0A31" w:rsidRDefault="00C260A3" w14:paraId="37651F27"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Plan opportunities to </w:t>
            </w:r>
            <w:r w:rsidRPr="008A19EF">
              <w:rPr>
                <w:rFonts w:ascii="Calibri" w:hAnsi="Calibri" w:cs="Calibri"/>
                <w:i/>
                <w:color w:val="auto"/>
                <w:sz w:val="20"/>
                <w:szCs w:val="20"/>
                <w:lang w:val="en-US"/>
              </w:rPr>
              <w:t>develop reading, writing, communication skills</w:t>
            </w:r>
            <w:r w:rsidRPr="008A19EF">
              <w:rPr>
                <w:rFonts w:ascii="Calibri" w:hAnsi="Calibri" w:cs="Calibri"/>
                <w:color w:val="auto"/>
                <w:sz w:val="20"/>
                <w:szCs w:val="20"/>
                <w:lang w:val="en-US"/>
              </w:rPr>
              <w:t xml:space="preserve"> in lessons. </w:t>
            </w:r>
            <w:r w:rsidRPr="008A19EF">
              <w:rPr>
                <w:rFonts w:ascii="Calibri" w:hAnsi="Calibri" w:cs="Calibri"/>
                <w:i/>
                <w:sz w:val="20"/>
                <w:szCs w:val="20"/>
              </w:rPr>
              <w:t xml:space="preserve">Know how to model reading comprehension by asking questions, making predictions, and summarising when reading. </w:t>
            </w:r>
          </w:p>
          <w:p w:rsidR="008A19EF" w:rsidP="008A19EF" w:rsidRDefault="00C260A3" w14:paraId="45A1C6F8" w14:textId="77777777">
            <w:pPr>
              <w:pStyle w:val="Tabletextbullet"/>
              <w:numPr>
                <w:ilvl w:val="0"/>
                <w:numId w:val="0"/>
              </w:numPr>
              <w:rPr>
                <w:rFonts w:ascii="Calibri" w:hAnsi="Calibri" w:cs="Calibri"/>
                <w:sz w:val="20"/>
                <w:szCs w:val="20"/>
              </w:rPr>
            </w:pPr>
            <w:r w:rsidRPr="008A19EF">
              <w:rPr>
                <w:rFonts w:ascii="Calibri" w:hAnsi="Calibri" w:cs="Calibri"/>
                <w:i/>
                <w:sz w:val="20"/>
                <w:szCs w:val="20"/>
              </w:rPr>
              <w:t>Discusses and analyses with colleagues how to teach different forms of writing by modelling planning, drafting</w:t>
            </w:r>
            <w:r w:rsidR="00DE23CC">
              <w:rPr>
                <w:rFonts w:ascii="Calibri" w:hAnsi="Calibri" w:cs="Calibri"/>
                <w:i/>
                <w:sz w:val="20"/>
                <w:szCs w:val="20"/>
              </w:rPr>
              <w:t>,</w:t>
            </w:r>
            <w:r w:rsidRPr="008A19EF">
              <w:rPr>
                <w:rFonts w:ascii="Calibri" w:hAnsi="Calibri" w:cs="Calibri"/>
                <w:i/>
                <w:sz w:val="20"/>
                <w:szCs w:val="20"/>
              </w:rPr>
              <w:t xml:space="preserve"> and editing</w:t>
            </w:r>
            <w:r w:rsidRPr="008A19EF">
              <w:rPr>
                <w:rFonts w:ascii="Calibri" w:hAnsi="Calibri" w:cs="Calibri"/>
                <w:sz w:val="20"/>
                <w:szCs w:val="20"/>
              </w:rPr>
              <w:t>.</w:t>
            </w:r>
          </w:p>
          <w:p w:rsidRPr="008A19EF" w:rsidR="00CB2F07" w:rsidP="008A19EF" w:rsidRDefault="00CB2F07" w14:paraId="3D68E426" w14:textId="515E9191">
            <w:pPr>
              <w:pStyle w:val="Tabletextbullet"/>
              <w:numPr>
                <w:ilvl w:val="0"/>
                <w:numId w:val="0"/>
              </w:numPr>
              <w:rPr>
                <w:sz w:val="20"/>
                <w:szCs w:val="20"/>
                <w:lang w:val="en-US"/>
              </w:rPr>
            </w:pPr>
          </w:p>
        </w:tc>
        <w:tc>
          <w:tcPr>
            <w:tcW w:w="1493" w:type="pct"/>
            <w:tcBorders>
              <w:right w:val="single" w:color="auto" w:sz="4" w:space="0"/>
            </w:tcBorders>
            <w:shd w:val="clear" w:color="auto" w:fill="auto"/>
          </w:tcPr>
          <w:p w:rsidRPr="008A19EF" w:rsidR="00C260A3" w:rsidP="00DC0A31" w:rsidRDefault="00C260A3" w14:paraId="7C055C7E" w14:textId="59E19560">
            <w:pPr>
              <w:pStyle w:val="Tabletextbullet"/>
              <w:numPr>
                <w:ilvl w:val="0"/>
                <w:numId w:val="0"/>
              </w:numPr>
              <w:rPr>
                <w:rFonts w:ascii="Calibri" w:hAnsi="Calibri" w:cs="Calibri"/>
                <w:color w:val="auto"/>
                <w:sz w:val="20"/>
                <w:szCs w:val="20"/>
                <w:lang w:val="en-US"/>
              </w:rPr>
            </w:pPr>
            <w:r w:rsidRPr="008A19EF">
              <w:rPr>
                <w:rFonts w:ascii="Calibri" w:hAnsi="Calibri" w:cs="Calibri"/>
                <w:color w:val="auto"/>
                <w:sz w:val="20"/>
                <w:szCs w:val="20"/>
                <w:lang w:val="en-US"/>
              </w:rPr>
              <w:t xml:space="preserve">Demonstrate highly effective </w:t>
            </w:r>
            <w:r w:rsidRPr="008A19EF">
              <w:rPr>
                <w:rFonts w:ascii="Calibri" w:hAnsi="Calibri" w:cs="Calibri"/>
                <w:i/>
                <w:color w:val="auto"/>
                <w:sz w:val="20"/>
                <w:szCs w:val="20"/>
                <w:lang w:val="en-US"/>
              </w:rPr>
              <w:t>teaching of reading, writing and communication</w:t>
            </w:r>
            <w:r w:rsidRPr="008A19EF">
              <w:rPr>
                <w:rFonts w:ascii="Calibri" w:hAnsi="Calibri" w:cs="Calibri"/>
                <w:color w:val="auto"/>
                <w:sz w:val="20"/>
                <w:szCs w:val="20"/>
                <w:lang w:val="en-US"/>
              </w:rPr>
              <w:t xml:space="preserve">. Demonstrate a clear and deep understanding of how to plan for the development of pupils’ literacy skills and use this to plan </w:t>
            </w:r>
            <w:r w:rsidRPr="008A19EF" w:rsidR="00DE23CC">
              <w:rPr>
                <w:rFonts w:ascii="Calibri" w:hAnsi="Calibri" w:cs="Calibri"/>
                <w:color w:val="auto"/>
                <w:sz w:val="20"/>
                <w:szCs w:val="20"/>
                <w:lang w:val="en-US"/>
              </w:rPr>
              <w:t>teaching,</w:t>
            </w:r>
            <w:r w:rsidRPr="008A19EF">
              <w:rPr>
                <w:rFonts w:ascii="Calibri" w:hAnsi="Calibri" w:cs="Calibri"/>
                <w:color w:val="auto"/>
                <w:sz w:val="20"/>
                <w:szCs w:val="20"/>
                <w:lang w:val="en-US"/>
              </w:rPr>
              <w:t xml:space="preserve"> dealing with barriers to learning.</w:t>
            </w:r>
          </w:p>
          <w:p w:rsidRPr="008A19EF" w:rsidR="00C260A3" w:rsidP="00DC0A31" w:rsidRDefault="00C260A3" w14:paraId="74BA540B" w14:textId="77777777">
            <w:pPr>
              <w:pStyle w:val="Tabletextbullet"/>
              <w:numPr>
                <w:ilvl w:val="0"/>
                <w:numId w:val="0"/>
              </w:numPr>
              <w:rPr>
                <w:rFonts w:ascii="Calibri" w:hAnsi="Calibri" w:cs="Calibri"/>
                <w:sz w:val="20"/>
                <w:szCs w:val="20"/>
              </w:rPr>
            </w:pPr>
            <w:r w:rsidRPr="008A19EF">
              <w:rPr>
                <w:rFonts w:ascii="Calibri" w:hAnsi="Calibri" w:cs="Calibri"/>
                <w:i/>
                <w:sz w:val="20"/>
                <w:szCs w:val="20"/>
              </w:rPr>
              <w:t>Teach unfamiliar vocabulary explicitly and plan for pupils to be repeatedly exposed to high-utility and high-frequency vocabulary in what is taught</w:t>
            </w:r>
            <w:r w:rsidRPr="008A19EF">
              <w:rPr>
                <w:rFonts w:ascii="Calibri" w:hAnsi="Calibri" w:cs="Calibri"/>
                <w:sz w:val="20"/>
                <w:szCs w:val="20"/>
              </w:rPr>
              <w:t>.</w:t>
            </w:r>
          </w:p>
          <w:p w:rsidRPr="008A19EF" w:rsidR="00C260A3" w:rsidP="00DC0A31" w:rsidRDefault="00C260A3" w14:paraId="2B371705"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Modelling and requiring high-quality oral language, recognising that spoken language underpins the development of reading and writing (</w:t>
            </w:r>
            <w:proofErr w:type="gramStart"/>
            <w:r w:rsidRPr="008A19EF">
              <w:rPr>
                <w:rFonts w:ascii="Calibri" w:hAnsi="Calibri" w:cs="Calibri"/>
                <w:i/>
                <w:sz w:val="20"/>
                <w:szCs w:val="20"/>
              </w:rPr>
              <w:t>e.g.</w:t>
            </w:r>
            <w:proofErr w:type="gramEnd"/>
            <w:r w:rsidRPr="008A19EF">
              <w:rPr>
                <w:rFonts w:ascii="Calibri" w:hAnsi="Calibri" w:cs="Calibri"/>
                <w:i/>
                <w:sz w:val="20"/>
                <w:szCs w:val="20"/>
              </w:rPr>
              <w:t xml:space="preserve"> requiring pupils to respond to questions in full sentences, making use of relevant technical vocabulary).</w:t>
            </w:r>
          </w:p>
        </w:tc>
        <w:tc>
          <w:tcPr>
            <w:tcW w:w="622" w:type="pct"/>
            <w:shd w:val="clear" w:color="auto" w:fill="D9D9D9" w:themeFill="background1" w:themeFillShade="D9"/>
          </w:tcPr>
          <w:p w:rsidRPr="008A19EF" w:rsidR="00C260A3" w:rsidP="00DC0A31" w:rsidRDefault="00C260A3" w14:paraId="0C95FD0F" w14:textId="0EBA5785">
            <w:pPr>
              <w:pStyle w:val="Tabletextbullet"/>
              <w:numPr>
                <w:ilvl w:val="0"/>
                <w:numId w:val="0"/>
              </w:numPr>
              <w:rPr>
                <w:rFonts w:ascii="Calibri" w:hAnsi="Calibri" w:cs="Calibri"/>
                <w:color w:val="auto"/>
                <w:sz w:val="20"/>
                <w:szCs w:val="20"/>
                <w:lang w:val="en-US"/>
              </w:rPr>
            </w:pPr>
            <w:r w:rsidRPr="008A19EF">
              <w:rPr>
                <w:rFonts w:ascii="Calibri" w:hAnsi="Calibri" w:cs="Calibri"/>
                <w:color w:val="000000" w:themeColor="text1"/>
                <w:sz w:val="20"/>
                <w:szCs w:val="20"/>
              </w:rPr>
              <w:t xml:space="preserve">TS3c Demonstrate an understanding of and take responsibility for promoting high standards of literacy, </w:t>
            </w:r>
            <w:proofErr w:type="gramStart"/>
            <w:r w:rsidRPr="008A19EF">
              <w:rPr>
                <w:rFonts w:ascii="Calibri" w:hAnsi="Calibri" w:cs="Calibri"/>
                <w:color w:val="000000" w:themeColor="text1"/>
                <w:sz w:val="20"/>
                <w:szCs w:val="20"/>
              </w:rPr>
              <w:t>articulacy</w:t>
            </w:r>
            <w:proofErr w:type="gramEnd"/>
            <w:r w:rsidRPr="008A19EF">
              <w:rPr>
                <w:rFonts w:ascii="Calibri" w:hAnsi="Calibri" w:cs="Calibri"/>
                <w:color w:val="000000" w:themeColor="text1"/>
                <w:sz w:val="20"/>
                <w:szCs w:val="20"/>
              </w:rPr>
              <w:t xml:space="preserve"> and the correct use of standard English, whatever the teacher’s specialist subject.</w:t>
            </w:r>
          </w:p>
        </w:tc>
      </w:tr>
      <w:tr w:rsidRPr="009E5CC2" w:rsidR="008A19EF" w:rsidTr="005D722B" w14:paraId="28A5E32C" w14:textId="7119EE34">
        <w:trPr>
          <w:cantSplit/>
          <w:trHeight w:val="1134"/>
          <w:jc w:val="center"/>
        </w:trPr>
        <w:tc>
          <w:tcPr>
            <w:tcW w:w="146" w:type="pct"/>
            <w:textDirection w:val="btLr"/>
          </w:tcPr>
          <w:p w:rsidRPr="00A33FEE" w:rsidR="00C260A3" w:rsidP="00A33FEE" w:rsidRDefault="00C260A3" w14:paraId="1DB37D96" w14:textId="0F2F1D5A">
            <w:pPr>
              <w:ind w:left="113" w:right="113"/>
              <w:jc w:val="center"/>
              <w:rPr>
                <w:rFonts w:ascii="Calibri" w:hAnsi="Calibri" w:cs="Calibri"/>
                <w:b/>
                <w:bCs/>
                <w:color w:val="000000" w:themeColor="text1"/>
              </w:rPr>
            </w:pPr>
            <w:r w:rsidRPr="00A33FEE">
              <w:rPr>
                <w:rFonts w:ascii="Calibri" w:hAnsi="Calibri" w:cs="Calibri"/>
                <w:b/>
                <w:bCs/>
                <w:color w:val="000000" w:themeColor="text1"/>
              </w:rPr>
              <w:lastRenderedPageBreak/>
              <w:t>SKP4</w:t>
            </w:r>
          </w:p>
        </w:tc>
        <w:tc>
          <w:tcPr>
            <w:tcW w:w="742" w:type="pct"/>
            <w:shd w:val="clear" w:color="auto" w:fill="auto"/>
          </w:tcPr>
          <w:p w:rsidRPr="008A19EF" w:rsidR="00C260A3" w:rsidP="00DC0A31" w:rsidRDefault="00C260A3" w14:paraId="15381CBB" w14:textId="5222D789">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an understanding of early reading.</w:t>
            </w:r>
          </w:p>
        </w:tc>
        <w:tc>
          <w:tcPr>
            <w:tcW w:w="702" w:type="pct"/>
            <w:shd w:val="clear" w:color="auto" w:fill="auto"/>
          </w:tcPr>
          <w:p w:rsidRPr="008A19EF" w:rsidR="00C260A3" w:rsidP="00DC0A31" w:rsidRDefault="00C260A3" w14:paraId="24B2F8D1" w14:textId="2756E939">
            <w:pPr>
              <w:pStyle w:val="NoSpacing"/>
              <w:rPr>
                <w:rFonts w:ascii="Calibri" w:hAnsi="Calibri" w:cs="Calibri"/>
                <w:sz w:val="20"/>
                <w:szCs w:val="20"/>
              </w:rPr>
            </w:pPr>
            <w:r w:rsidRPr="008A19EF">
              <w:rPr>
                <w:rFonts w:ascii="Calibri" w:hAnsi="Calibri" w:cs="Calibri"/>
                <w:sz w:val="20"/>
                <w:szCs w:val="20"/>
              </w:rPr>
              <w:t>Identify pupils who are ‘early readers’ and incorporate literacy strategies into lessons.</w:t>
            </w:r>
          </w:p>
        </w:tc>
        <w:tc>
          <w:tcPr>
            <w:tcW w:w="1295" w:type="pct"/>
            <w:shd w:val="clear" w:color="auto" w:fill="auto"/>
          </w:tcPr>
          <w:p w:rsidRPr="008A19EF" w:rsidR="00C260A3" w:rsidP="00DC0A31" w:rsidRDefault="00C260A3" w14:paraId="01003D53"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Work with mentors/ expert colleagues to </w:t>
            </w:r>
            <w:r w:rsidRPr="008A19EF">
              <w:rPr>
                <w:rFonts w:ascii="Calibri" w:hAnsi="Calibri" w:cs="Calibri"/>
                <w:i/>
                <w:sz w:val="20"/>
                <w:szCs w:val="20"/>
              </w:rPr>
              <w:t>discuss and analyse how to support identified pupils to become fluent readers and to write fluently and legibly.</w:t>
            </w:r>
          </w:p>
        </w:tc>
        <w:tc>
          <w:tcPr>
            <w:tcW w:w="1493" w:type="pct"/>
            <w:tcBorders>
              <w:right w:val="single" w:color="auto" w:sz="4" w:space="0"/>
            </w:tcBorders>
            <w:shd w:val="clear" w:color="auto" w:fill="auto"/>
          </w:tcPr>
          <w:p w:rsidRPr="008A19EF" w:rsidR="00C260A3" w:rsidP="00DC0A31" w:rsidRDefault="00C260A3" w14:paraId="013D5300" w14:textId="77777777">
            <w:pPr>
              <w:pStyle w:val="Tabletextbullet"/>
              <w:numPr>
                <w:ilvl w:val="0"/>
                <w:numId w:val="0"/>
              </w:numPr>
              <w:rPr>
                <w:rFonts w:ascii="Calibri" w:hAnsi="Calibri" w:cs="Calibri"/>
                <w:color w:val="auto"/>
                <w:sz w:val="20"/>
                <w:szCs w:val="20"/>
                <w:lang w:val="en-US"/>
              </w:rPr>
            </w:pPr>
            <w:r w:rsidRPr="008A19EF">
              <w:rPr>
                <w:rFonts w:asciiTheme="minorHAnsi" w:hAnsiTheme="minorHAnsi" w:cstheme="minorHAnsi"/>
                <w:sz w:val="20"/>
                <w:szCs w:val="20"/>
                <w:lang w:val="en-US"/>
              </w:rPr>
              <w:t>Demonstrate confidently and competently a clear understanding of how to plan proactively for the development of pupils’ reading skills and use this to plan teaching, dealing with barriers to learning where applicable.</w:t>
            </w:r>
          </w:p>
        </w:tc>
        <w:tc>
          <w:tcPr>
            <w:tcW w:w="622" w:type="pct"/>
            <w:shd w:val="clear" w:color="auto" w:fill="D9D9D9" w:themeFill="background1" w:themeFillShade="D9"/>
          </w:tcPr>
          <w:p w:rsidRPr="008A19EF" w:rsidR="00C260A3" w:rsidP="00DC0A31" w:rsidRDefault="00C260A3" w14:paraId="0AD44538" w14:textId="3520B893">
            <w:pPr>
              <w:pStyle w:val="Tabletextbullet"/>
              <w:numPr>
                <w:ilvl w:val="0"/>
                <w:numId w:val="0"/>
              </w:numPr>
              <w:rPr>
                <w:rFonts w:asciiTheme="minorHAnsi" w:hAnsiTheme="minorHAnsi" w:cstheme="minorHAnsi"/>
                <w:sz w:val="20"/>
                <w:szCs w:val="20"/>
                <w:lang w:val="en-US"/>
              </w:rPr>
            </w:pPr>
            <w:r w:rsidRPr="008A19EF">
              <w:rPr>
                <w:rFonts w:ascii="Calibri" w:hAnsi="Calibri" w:cs="Calibri"/>
                <w:sz w:val="20"/>
                <w:szCs w:val="20"/>
              </w:rPr>
              <w:t>TS3d If teaching early reading, demonstrate a clear understanding of systematic synthetic phonics.</w:t>
            </w:r>
          </w:p>
        </w:tc>
      </w:tr>
      <w:tr w:rsidRPr="00DD4EF2" w:rsidR="008A19EF" w:rsidTr="005D722B" w14:paraId="1C66900A" w14:textId="0C70206E">
        <w:trPr>
          <w:cantSplit/>
          <w:trHeight w:val="1134"/>
          <w:jc w:val="center"/>
        </w:trPr>
        <w:tc>
          <w:tcPr>
            <w:tcW w:w="146" w:type="pct"/>
            <w:tcBorders>
              <w:bottom w:val="single" w:color="auto" w:sz="4" w:space="0"/>
            </w:tcBorders>
            <w:textDirection w:val="btLr"/>
          </w:tcPr>
          <w:p w:rsidRPr="00A33FEE" w:rsidR="00C260A3" w:rsidP="00A33FEE" w:rsidRDefault="00C260A3" w14:paraId="6EAABDDA" w14:textId="7A136DD7">
            <w:pPr>
              <w:ind w:left="113" w:right="113"/>
              <w:jc w:val="center"/>
              <w:rPr>
                <w:rFonts w:cstheme="minorHAnsi"/>
                <w:b/>
                <w:bCs/>
                <w:color w:val="000000" w:themeColor="text1"/>
              </w:rPr>
            </w:pPr>
            <w:r w:rsidRPr="00A33FEE">
              <w:rPr>
                <w:rFonts w:cstheme="minorHAnsi"/>
                <w:b/>
                <w:bCs/>
                <w:color w:val="000000" w:themeColor="text1"/>
              </w:rPr>
              <w:t>SKP5</w:t>
            </w:r>
          </w:p>
        </w:tc>
        <w:tc>
          <w:tcPr>
            <w:tcW w:w="742" w:type="pct"/>
            <w:tcBorders>
              <w:bottom w:val="single" w:color="auto" w:sz="4" w:space="0"/>
            </w:tcBorders>
            <w:shd w:val="clear" w:color="auto" w:fill="auto"/>
          </w:tcPr>
          <w:p w:rsidRPr="008A19EF" w:rsidR="00C260A3" w:rsidP="00DC0A31" w:rsidRDefault="00C260A3" w14:paraId="0F004921" w14:textId="537C9D48">
            <w:pPr>
              <w:rPr>
                <w:rFonts w:cstheme="minorHAnsi"/>
                <w:color w:val="000000" w:themeColor="text1"/>
                <w:sz w:val="20"/>
                <w:szCs w:val="20"/>
              </w:rPr>
            </w:pPr>
            <w:r w:rsidRPr="008A19EF">
              <w:rPr>
                <w:rFonts w:cstheme="minorHAnsi"/>
                <w:color w:val="000000" w:themeColor="text1"/>
                <w:sz w:val="20"/>
                <w:szCs w:val="20"/>
              </w:rPr>
              <w:t>Recognise the need to develop pupils’ mathematics skills.</w:t>
            </w:r>
          </w:p>
        </w:tc>
        <w:tc>
          <w:tcPr>
            <w:tcW w:w="702" w:type="pct"/>
            <w:tcBorders>
              <w:bottom w:val="single" w:color="auto" w:sz="4" w:space="0"/>
            </w:tcBorders>
            <w:shd w:val="clear" w:color="auto" w:fill="auto"/>
          </w:tcPr>
          <w:p w:rsidRPr="008A19EF" w:rsidR="00C260A3" w:rsidP="00DC0A31" w:rsidRDefault="00C260A3" w14:paraId="19022D77" w14:textId="14711C4E">
            <w:pPr>
              <w:rPr>
                <w:rFonts w:cstheme="minorHAnsi"/>
                <w:sz w:val="20"/>
                <w:szCs w:val="20"/>
              </w:rPr>
            </w:pPr>
            <w:r w:rsidRPr="008A19EF">
              <w:rPr>
                <w:rFonts w:cstheme="minorHAnsi"/>
                <w:sz w:val="20"/>
                <w:szCs w:val="20"/>
              </w:rPr>
              <w:t>Incorporate opportunities for pupils to develop their mathematical skills, when appropriate.</w:t>
            </w:r>
          </w:p>
        </w:tc>
        <w:tc>
          <w:tcPr>
            <w:tcW w:w="1295" w:type="pct"/>
            <w:tcBorders>
              <w:bottom w:val="single" w:color="auto" w:sz="4" w:space="0"/>
            </w:tcBorders>
            <w:shd w:val="clear" w:color="auto" w:fill="auto"/>
          </w:tcPr>
          <w:p w:rsidRPr="008A19EF" w:rsidR="00C260A3" w:rsidP="00DC0A31" w:rsidRDefault="00C260A3" w14:paraId="0396E3BC" w14:textId="77777777">
            <w:pPr>
              <w:rPr>
                <w:rFonts w:cstheme="minorHAnsi"/>
                <w:sz w:val="20"/>
                <w:szCs w:val="20"/>
                <w:lang w:val="en-US"/>
              </w:rPr>
            </w:pPr>
            <w:r w:rsidRPr="008A19EF">
              <w:rPr>
                <w:rFonts w:cstheme="minorHAnsi"/>
                <w:sz w:val="20"/>
                <w:szCs w:val="20"/>
                <w:lang w:val="en-US"/>
              </w:rPr>
              <w:t>Use a range of mathematics skills within lessons with increased confidence and competence</w:t>
            </w:r>
            <w:r w:rsidRPr="008A19EF">
              <w:rPr>
                <w:rFonts w:cstheme="minorHAnsi"/>
                <w:i/>
                <w:sz w:val="20"/>
                <w:szCs w:val="20"/>
                <w:lang w:val="en-US"/>
              </w:rPr>
              <w:t>.</w:t>
            </w:r>
            <w:r w:rsidRPr="008A19EF">
              <w:rPr>
                <w:rFonts w:cstheme="minorHAnsi"/>
                <w:sz w:val="20"/>
                <w:szCs w:val="20"/>
                <w:lang w:val="en-US"/>
              </w:rPr>
              <w:t xml:space="preserve"> Understand how to overcome barriers to learning such as low levels of numeracy where applicable.</w:t>
            </w:r>
          </w:p>
        </w:tc>
        <w:tc>
          <w:tcPr>
            <w:tcW w:w="1493" w:type="pct"/>
            <w:tcBorders>
              <w:bottom w:val="single" w:color="auto" w:sz="4" w:space="0"/>
              <w:right w:val="single" w:color="auto" w:sz="4" w:space="0"/>
            </w:tcBorders>
            <w:shd w:val="clear" w:color="auto" w:fill="auto"/>
          </w:tcPr>
          <w:p w:rsidRPr="008A19EF" w:rsidR="00C260A3" w:rsidP="00DC0A31" w:rsidRDefault="00C260A3" w14:paraId="4EAB4AEF" w14:textId="77777777">
            <w:pPr>
              <w:rPr>
                <w:rFonts w:cstheme="minorHAnsi"/>
                <w:sz w:val="20"/>
                <w:szCs w:val="20"/>
                <w:lang w:val="en-US"/>
              </w:rPr>
            </w:pPr>
            <w:r w:rsidRPr="008A19EF">
              <w:rPr>
                <w:rFonts w:cstheme="minorHAnsi"/>
                <w:sz w:val="20"/>
                <w:szCs w:val="20"/>
                <w:lang w:val="en-US"/>
              </w:rPr>
              <w:t>Demonstrate confidently and competently a clear understanding of how to plan proactively for the development of pupils’ mathematical skills and use this to plan teaching, dealing with barriers to learning where applicable.</w:t>
            </w:r>
          </w:p>
        </w:tc>
        <w:tc>
          <w:tcPr>
            <w:tcW w:w="622" w:type="pct"/>
            <w:tcBorders>
              <w:bottom w:val="single" w:color="auto" w:sz="4" w:space="0"/>
            </w:tcBorders>
            <w:shd w:val="clear" w:color="auto" w:fill="D9D9D9" w:themeFill="background1" w:themeFillShade="D9"/>
          </w:tcPr>
          <w:p w:rsidRPr="008A19EF" w:rsidR="00C260A3" w:rsidP="00DC0A31" w:rsidRDefault="00C260A3" w14:paraId="4498E072" w14:textId="46F119E5">
            <w:pPr>
              <w:rPr>
                <w:rFonts w:cstheme="minorHAnsi"/>
                <w:sz w:val="20"/>
                <w:szCs w:val="20"/>
                <w:lang w:val="en-US"/>
              </w:rPr>
            </w:pPr>
            <w:r w:rsidRPr="008A19EF">
              <w:rPr>
                <w:rFonts w:cstheme="minorHAnsi"/>
                <w:sz w:val="20"/>
                <w:szCs w:val="20"/>
              </w:rPr>
              <w:t>TS3e If teaching early mathematics, demonstrate a clear understanding of appropriate teaching strategies.</w:t>
            </w:r>
          </w:p>
        </w:tc>
      </w:tr>
    </w:tbl>
    <w:p w:rsidR="00DC0A31" w:rsidP="00A0571F" w:rsidRDefault="00DC0A31" w14:paraId="6002554A" w14:textId="77777777">
      <w:pPr>
        <w:rPr>
          <w:sz w:val="40"/>
          <w:szCs w:val="40"/>
        </w:rPr>
        <w:sectPr w:rsidR="00DC0A31" w:rsidSect="00EA771F">
          <w:pgSz w:w="16838" w:h="11906" w:orient="landscape" w:code="9"/>
          <w:pgMar w:top="284" w:right="680" w:bottom="567" w:left="680" w:header="0" w:footer="463" w:gutter="0"/>
          <w:cols w:space="708"/>
          <w:docGrid w:linePitch="360"/>
        </w:sectPr>
      </w:pPr>
    </w:p>
    <w:p w:rsidR="001730C0" w:rsidP="002C6422" w:rsidRDefault="001730C0" w14:paraId="3ABF36D7" w14:textId="5ACD7C06">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3" behindDoc="1" locked="0" layoutInCell="1" allowOverlap="1" wp14:editId="24F30A6A" wp14:anchorId="407222AB">
            <wp:simplePos x="0" y="0"/>
            <wp:positionH relativeFrom="column">
              <wp:posOffset>9364609</wp:posOffset>
            </wp:positionH>
            <wp:positionV relativeFrom="paragraph">
              <wp:posOffset>8255</wp:posOffset>
            </wp:positionV>
            <wp:extent cx="460375" cy="469265"/>
            <wp:effectExtent l="0" t="0" r="0" b="6985"/>
            <wp:wrapTight wrapText="bothSides">
              <wp:wrapPolygon edited="0">
                <wp:start x="0" y="0"/>
                <wp:lineTo x="0" y="21045"/>
                <wp:lineTo x="20557" y="21045"/>
                <wp:lineTo x="20557"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B515E1">
        <w:rPr>
          <w:b/>
          <w:sz w:val="40"/>
          <w:szCs w:val="40"/>
        </w:rPr>
        <w:t>As</w:t>
      </w:r>
      <w:r w:rsidRPr="00753FFD">
        <w:rPr>
          <w:b/>
          <w:sz w:val="40"/>
          <w:szCs w:val="40"/>
        </w:rPr>
        <w:t>sessment</w:t>
      </w:r>
      <w:r w:rsidRPr="00753FFD">
        <w:rPr>
          <w:b/>
          <w:noProof/>
          <w:sz w:val="40"/>
          <w:szCs w:val="40"/>
          <w:lang w:eastAsia="en-GB"/>
        </w:rPr>
        <w:t xml:space="preserve"> </w:t>
      </w:r>
    </w:p>
    <w:p w:rsidRPr="008A44C6" w:rsidR="002C6422" w:rsidP="002C6422" w:rsidRDefault="002C6422" w14:paraId="6DB354CC" w14:textId="25333E48">
      <w:pPr>
        <w:spacing w:after="0"/>
        <w:rPr>
          <w:rFonts w:eastAsia="Times New Roman" w:cstheme="minorHAnsi"/>
          <w:b/>
          <w:lang w:eastAsia="en-GB"/>
        </w:rPr>
      </w:pPr>
      <w:r w:rsidRPr="008A44C6">
        <w:rPr>
          <w:rFonts w:eastAsia="Times New Roman" w:cstheme="minorHAnsi"/>
          <w:b/>
          <w:lang w:eastAsia="en-GB"/>
        </w:rPr>
        <w:t>Leading to Teach</w:t>
      </w:r>
      <w:r w:rsidR="00DD753F">
        <w:rPr>
          <w:rFonts w:eastAsia="Times New Roman" w:cstheme="minorHAnsi"/>
          <w:b/>
          <w:lang w:eastAsia="en-GB"/>
        </w:rPr>
        <w:t>ers’</w:t>
      </w:r>
      <w:r w:rsidRPr="008A44C6">
        <w:rPr>
          <w:rFonts w:eastAsia="Times New Roman" w:cstheme="minorHAnsi"/>
          <w:b/>
          <w:lang w:eastAsia="en-GB"/>
        </w:rPr>
        <w:t xml:space="preserve"> Standard 6 – Make accurate and productive use of </w:t>
      </w:r>
      <w:proofErr w:type="gramStart"/>
      <w:r w:rsidRPr="008A44C6">
        <w:rPr>
          <w:rFonts w:eastAsia="Times New Roman" w:cstheme="minorHAnsi"/>
          <w:b/>
          <w:lang w:eastAsia="en-GB"/>
        </w:rPr>
        <w:t>assessment</w:t>
      </w:r>
      <w:proofErr w:type="gramEnd"/>
    </w:p>
    <w:tbl>
      <w:tblPr>
        <w:tblStyle w:val="TableGrid2"/>
        <w:tblW w:w="15468" w:type="dxa"/>
        <w:jc w:val="center"/>
        <w:tblLayout w:type="fixed"/>
        <w:tblCellMar>
          <w:left w:w="85" w:type="dxa"/>
          <w:right w:w="85" w:type="dxa"/>
        </w:tblCellMar>
        <w:tblLook w:val="04A0" w:firstRow="1" w:lastRow="0" w:firstColumn="1" w:lastColumn="0" w:noHBand="0" w:noVBand="1"/>
      </w:tblPr>
      <w:tblGrid>
        <w:gridCol w:w="421"/>
        <w:gridCol w:w="2843"/>
        <w:gridCol w:w="2260"/>
        <w:gridCol w:w="3969"/>
        <w:gridCol w:w="3521"/>
        <w:gridCol w:w="2454"/>
      </w:tblGrid>
      <w:tr w:rsidRPr="008B1728" w:rsidR="00C260A3" w:rsidTr="1731ECD6" w14:paraId="6AA0C4CE" w14:textId="77777777">
        <w:trPr>
          <w:trHeight w:val="90"/>
          <w:jc w:val="center"/>
        </w:trPr>
        <w:tc>
          <w:tcPr>
            <w:tcW w:w="421" w:type="dxa"/>
            <w:tcBorders>
              <w:bottom w:val="single" w:color="auto" w:sz="4" w:space="0"/>
            </w:tcBorders>
            <w:shd w:val="clear" w:color="auto" w:fill="F2F2F2" w:themeFill="background1" w:themeFillShade="F2"/>
          </w:tcPr>
          <w:p w:rsidR="00C260A3" w:rsidP="00B27E04" w:rsidRDefault="00C260A3" w14:paraId="1B139DC6" w14:textId="77777777">
            <w:pPr>
              <w:jc w:val="center"/>
              <w:rPr>
                <w:rFonts w:eastAsiaTheme="minorEastAsia"/>
                <w:b/>
                <w:bCs/>
                <w:sz w:val="20"/>
                <w:szCs w:val="20"/>
              </w:rPr>
            </w:pPr>
          </w:p>
        </w:tc>
        <w:tc>
          <w:tcPr>
            <w:tcW w:w="12593" w:type="dxa"/>
            <w:gridSpan w:val="4"/>
            <w:tcBorders>
              <w:bottom w:val="single" w:color="auto" w:sz="4" w:space="0"/>
            </w:tcBorders>
            <w:shd w:val="clear" w:color="auto" w:fill="F2F2F2" w:themeFill="background1" w:themeFillShade="F2"/>
          </w:tcPr>
          <w:p w:rsidRPr="008B1728" w:rsidR="00C260A3" w:rsidP="00BC6EBE" w:rsidRDefault="00C260A3" w14:paraId="22871A3C" w14:textId="6BF7C37E">
            <w:pPr>
              <w:jc w:val="center"/>
              <w:rPr>
                <w:rFonts w:eastAsiaTheme="minorEastAsia"/>
                <w:b/>
                <w:bCs/>
                <w:sz w:val="20"/>
                <w:szCs w:val="20"/>
              </w:rPr>
            </w:pPr>
            <w:r>
              <w:rPr>
                <w:rFonts w:eastAsiaTheme="minorEastAsia"/>
                <w:b/>
                <w:bCs/>
                <w:sz w:val="20"/>
                <w:szCs w:val="20"/>
              </w:rPr>
              <w:t>FORMATIVE ASSESSMENT</w:t>
            </w:r>
          </w:p>
        </w:tc>
        <w:tc>
          <w:tcPr>
            <w:tcW w:w="2454" w:type="dxa"/>
            <w:tcBorders>
              <w:bottom w:val="single" w:color="auto" w:sz="4" w:space="0"/>
            </w:tcBorders>
            <w:shd w:val="clear" w:color="auto" w:fill="D9D9D9" w:themeFill="background1" w:themeFillShade="D9"/>
          </w:tcPr>
          <w:p w:rsidRPr="008B1728" w:rsidR="00C260A3" w:rsidP="00BC6EBE" w:rsidRDefault="00C260A3" w14:paraId="34062406" w14:textId="18A6DCA4">
            <w:pPr>
              <w:jc w:val="center"/>
              <w:rPr>
                <w:rFonts w:cs="Arial"/>
                <w:b/>
                <w:sz w:val="20"/>
                <w:szCs w:val="20"/>
              </w:rPr>
            </w:pPr>
            <w:r>
              <w:rPr>
                <w:rFonts w:cs="Arial"/>
                <w:b/>
                <w:sz w:val="20"/>
                <w:szCs w:val="20"/>
              </w:rPr>
              <w:t>SUMMATIVE</w:t>
            </w:r>
          </w:p>
        </w:tc>
      </w:tr>
      <w:tr w:rsidRPr="008B1728" w:rsidR="00C260A3" w:rsidTr="1731ECD6" w14:paraId="0538CAAC" w14:textId="4077520D">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6E99C9C2" w14:textId="77777777">
            <w:pPr>
              <w:jc w:val="center"/>
              <w:rPr>
                <w:rFonts w:eastAsiaTheme="minorEastAsia"/>
                <w:b/>
                <w:bCs/>
                <w:sz w:val="20"/>
                <w:szCs w:val="20"/>
              </w:rPr>
            </w:pPr>
          </w:p>
        </w:tc>
        <w:tc>
          <w:tcPr>
            <w:tcW w:w="12593" w:type="dxa"/>
            <w:gridSpan w:val="4"/>
            <w:tcBorders>
              <w:bottom w:val="single" w:color="auto" w:sz="4" w:space="0"/>
            </w:tcBorders>
            <w:shd w:val="clear" w:color="auto" w:fill="F2F2F2" w:themeFill="background1" w:themeFillShade="F2"/>
          </w:tcPr>
          <w:p w:rsidRPr="008B1728" w:rsidR="00C260A3" w:rsidP="00BC6EBE" w:rsidRDefault="00C260A3" w14:paraId="31EA512C" w14:textId="269649CB">
            <w:pPr>
              <w:jc w:val="center"/>
              <w:rPr>
                <w:rFonts w:cs="Arial"/>
                <w:b/>
                <w:sz w:val="20"/>
                <w:szCs w:val="20"/>
              </w:rPr>
            </w:pPr>
            <w:r w:rsidRPr="008B1728">
              <w:rPr>
                <w:rFonts w:eastAsiaTheme="minorEastAsia"/>
                <w:b/>
                <w:bCs/>
                <w:sz w:val="20"/>
                <w:szCs w:val="20"/>
              </w:rPr>
              <w:t>Characteristics for trainees in this stage of their career</w:t>
            </w:r>
          </w:p>
        </w:tc>
        <w:tc>
          <w:tcPr>
            <w:tcW w:w="2454" w:type="dxa"/>
            <w:vMerge w:val="restart"/>
            <w:shd w:val="clear" w:color="auto" w:fill="D9D9D9" w:themeFill="background1" w:themeFillShade="D9"/>
          </w:tcPr>
          <w:p w:rsidRPr="008B1728" w:rsidR="00C260A3" w:rsidP="00BC6EBE" w:rsidRDefault="00C260A3" w14:paraId="3C93992F" w14:textId="12A4A960">
            <w:pPr>
              <w:jc w:val="center"/>
              <w:rPr>
                <w:rFonts w:eastAsiaTheme="minorEastAsia"/>
                <w:b/>
                <w:bCs/>
                <w:sz w:val="20"/>
                <w:szCs w:val="20"/>
              </w:rPr>
            </w:pPr>
            <w:r>
              <w:rPr>
                <w:rFonts w:cs="Arial"/>
                <w:b/>
                <w:sz w:val="20"/>
                <w:szCs w:val="20"/>
              </w:rPr>
              <w:t>By the end of the course can….</w:t>
            </w:r>
          </w:p>
        </w:tc>
      </w:tr>
      <w:tr w:rsidRPr="008B1728" w:rsidR="00C260A3" w:rsidTr="007A6A1D" w14:paraId="7643110A" w14:textId="05687F76">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1F8235FE" w14:textId="77777777">
            <w:pPr>
              <w:jc w:val="center"/>
              <w:rPr>
                <w:rFonts w:cs="Arial"/>
                <w:b/>
                <w:sz w:val="20"/>
                <w:szCs w:val="20"/>
              </w:rPr>
            </w:pPr>
          </w:p>
        </w:tc>
        <w:tc>
          <w:tcPr>
            <w:tcW w:w="2843" w:type="dxa"/>
            <w:tcBorders>
              <w:bottom w:val="single" w:color="auto" w:sz="4" w:space="0"/>
            </w:tcBorders>
            <w:shd w:val="clear" w:color="auto" w:fill="F2F2F2" w:themeFill="background1" w:themeFillShade="F2"/>
          </w:tcPr>
          <w:p w:rsidRPr="008B1728" w:rsidR="00C260A3" w:rsidP="00BC6EBE" w:rsidRDefault="00C260A3" w14:paraId="6A6D02F3" w14:textId="02D0CE2D">
            <w:pPr>
              <w:rPr>
                <w:rFonts w:cs="Arial"/>
                <w:b/>
                <w:sz w:val="20"/>
                <w:szCs w:val="20"/>
              </w:rPr>
            </w:pPr>
            <w:r w:rsidRPr="008B1728">
              <w:rPr>
                <w:rFonts w:cs="Arial"/>
                <w:b/>
                <w:sz w:val="20"/>
                <w:szCs w:val="20"/>
              </w:rPr>
              <w:t>Emerging</w:t>
            </w:r>
          </w:p>
        </w:tc>
        <w:tc>
          <w:tcPr>
            <w:tcW w:w="2260" w:type="dxa"/>
            <w:tcBorders>
              <w:bottom w:val="single" w:color="auto" w:sz="4" w:space="0"/>
            </w:tcBorders>
            <w:shd w:val="clear" w:color="auto" w:fill="F2F2F2" w:themeFill="background1" w:themeFillShade="F2"/>
          </w:tcPr>
          <w:p w:rsidRPr="008B1728" w:rsidR="00C260A3" w:rsidP="00BC6EBE" w:rsidRDefault="00C260A3" w14:paraId="7317272D" w14:textId="3DF994C9">
            <w:pPr>
              <w:rPr>
                <w:rFonts w:cs="Arial"/>
                <w:b/>
                <w:sz w:val="20"/>
                <w:szCs w:val="20"/>
              </w:rPr>
            </w:pPr>
            <w:r>
              <w:rPr>
                <w:rFonts w:cs="Arial"/>
                <w:b/>
                <w:sz w:val="20"/>
                <w:szCs w:val="20"/>
              </w:rPr>
              <w:t xml:space="preserve">Confident </w:t>
            </w:r>
          </w:p>
        </w:tc>
        <w:tc>
          <w:tcPr>
            <w:tcW w:w="3969" w:type="dxa"/>
            <w:tcBorders>
              <w:bottom w:val="single" w:color="auto" w:sz="4" w:space="0"/>
            </w:tcBorders>
            <w:shd w:val="clear" w:color="auto" w:fill="F2F2F2" w:themeFill="background1" w:themeFillShade="F2"/>
          </w:tcPr>
          <w:p w:rsidRPr="008B1728" w:rsidR="00C260A3" w:rsidP="00BC6EBE" w:rsidRDefault="00C260A3" w14:paraId="5A46CFB3" w14:textId="77777777">
            <w:pPr>
              <w:rPr>
                <w:rFonts w:cs="Arial"/>
                <w:b/>
                <w:sz w:val="20"/>
                <w:szCs w:val="20"/>
              </w:rPr>
            </w:pPr>
            <w:r w:rsidRPr="008B1728">
              <w:rPr>
                <w:rFonts w:cs="Arial"/>
                <w:b/>
                <w:sz w:val="20"/>
                <w:szCs w:val="20"/>
              </w:rPr>
              <w:t xml:space="preserve">Good </w:t>
            </w:r>
          </w:p>
        </w:tc>
        <w:tc>
          <w:tcPr>
            <w:tcW w:w="3521" w:type="dxa"/>
            <w:tcBorders>
              <w:bottom w:val="single" w:color="auto" w:sz="4" w:space="0"/>
            </w:tcBorders>
            <w:shd w:val="clear" w:color="auto" w:fill="F2F2F2" w:themeFill="background1" w:themeFillShade="F2"/>
          </w:tcPr>
          <w:p w:rsidRPr="008B1728" w:rsidR="00C260A3" w:rsidP="00BC6EBE" w:rsidRDefault="00C260A3" w14:paraId="699AE4A9" w14:textId="77777777">
            <w:pPr>
              <w:rPr>
                <w:rFonts w:cs="Arial"/>
                <w:b/>
                <w:sz w:val="20"/>
                <w:szCs w:val="20"/>
              </w:rPr>
            </w:pPr>
            <w:r w:rsidRPr="008B1728">
              <w:rPr>
                <w:rFonts w:cs="Arial"/>
                <w:b/>
                <w:sz w:val="20"/>
                <w:szCs w:val="20"/>
              </w:rPr>
              <w:t xml:space="preserve">High performing </w:t>
            </w:r>
          </w:p>
        </w:tc>
        <w:tc>
          <w:tcPr>
            <w:tcW w:w="2454" w:type="dxa"/>
            <w:vMerge/>
          </w:tcPr>
          <w:p w:rsidRPr="008B1728" w:rsidR="00C260A3" w:rsidP="00BC6EBE" w:rsidRDefault="00C260A3" w14:paraId="14EE8E1D" w14:textId="77777777">
            <w:pPr>
              <w:rPr>
                <w:rFonts w:cs="Arial"/>
                <w:b/>
                <w:sz w:val="20"/>
                <w:szCs w:val="20"/>
              </w:rPr>
            </w:pPr>
          </w:p>
        </w:tc>
      </w:tr>
      <w:tr w:rsidRPr="008B1728" w:rsidR="00C260A3" w:rsidTr="005D722B" w14:paraId="1B2854C1" w14:textId="1ECEA383">
        <w:trPr>
          <w:cantSplit/>
          <w:trHeight w:val="1748"/>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55F99A7" w14:textId="46033FC0">
            <w:pPr>
              <w:tabs>
                <w:tab w:val="left" w:pos="720"/>
              </w:tabs>
              <w:ind w:left="113" w:right="113"/>
              <w:jc w:val="center"/>
              <w:rPr>
                <w:rFonts w:cs="Arial"/>
                <w:b/>
                <w:bCs/>
                <w:color w:val="000000"/>
              </w:rPr>
            </w:pPr>
            <w:r w:rsidRPr="00B27E04">
              <w:rPr>
                <w:rFonts w:cs="Arial"/>
                <w:b/>
                <w:bCs/>
                <w:color w:val="000000"/>
              </w:rPr>
              <w:t>A1</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42717FD" w14:textId="453E62C3">
            <w:pPr>
              <w:tabs>
                <w:tab w:val="left" w:pos="720"/>
              </w:tabs>
              <w:rPr>
                <w:rFonts w:cs="Arial"/>
                <w:color w:val="000000"/>
                <w:sz w:val="20"/>
                <w:szCs w:val="20"/>
              </w:rPr>
            </w:pPr>
            <w:r w:rsidRPr="008B1728">
              <w:rPr>
                <w:rFonts w:cs="Arial"/>
                <w:color w:val="000000"/>
                <w:sz w:val="20"/>
                <w:szCs w:val="20"/>
              </w:rPr>
              <w:t xml:space="preserve">With support, </w:t>
            </w:r>
            <w:r>
              <w:rPr>
                <w:rFonts w:cs="Arial"/>
                <w:color w:val="000000"/>
                <w:sz w:val="20"/>
                <w:szCs w:val="20"/>
              </w:rPr>
              <w:t xml:space="preserve">begin to </w:t>
            </w:r>
            <w:r w:rsidRPr="008B1728">
              <w:rPr>
                <w:rFonts w:cs="Arial"/>
                <w:color w:val="000000"/>
                <w:sz w:val="20"/>
                <w:szCs w:val="20"/>
              </w:rPr>
              <w:t>assess pupils’ attainment against national benchmarks</w:t>
            </w:r>
            <w:r>
              <w:rPr>
                <w:rFonts w:cs="Arial"/>
                <w:color w:val="000000"/>
                <w:sz w:val="20"/>
                <w:szCs w:val="20"/>
              </w:rPr>
              <w:t>.</w:t>
            </w:r>
          </w:p>
        </w:tc>
        <w:tc>
          <w:tcPr>
            <w:tcW w:w="2260" w:type="dxa"/>
            <w:tcBorders>
              <w:top w:val="single" w:color="auto" w:sz="4" w:space="0"/>
              <w:left w:val="single" w:color="auto" w:sz="4" w:space="0"/>
              <w:bottom w:val="single" w:color="auto" w:sz="4" w:space="0"/>
              <w:right w:val="single" w:color="auto" w:sz="4" w:space="0"/>
            </w:tcBorders>
          </w:tcPr>
          <w:p w:rsidRPr="008B1728" w:rsidR="00C260A3" w:rsidP="00726DA8" w:rsidRDefault="00C260A3" w14:paraId="0AD01C6E" w14:textId="46C67D94">
            <w:pPr>
              <w:contextualSpacing/>
              <w:rPr>
                <w:rFonts w:cs="Arial"/>
                <w:color w:val="000000" w:themeColor="text1"/>
                <w:sz w:val="20"/>
                <w:szCs w:val="20"/>
              </w:rPr>
            </w:pPr>
            <w:r w:rsidRPr="16D6EC6A">
              <w:rPr>
                <w:rFonts w:cs="Arial"/>
                <w:sz w:val="20"/>
                <w:szCs w:val="20"/>
              </w:rPr>
              <w:t>With support, plan and use formative assessment opportunities, assessing pupils’ attainment against national benchmarks</w:t>
            </w:r>
            <w:r w:rsidRPr="16D6EC6A" w:rsidR="13424E24">
              <w:rPr>
                <w:rFonts w:cs="Arial"/>
                <w:sz w:val="20"/>
                <w:szCs w:val="20"/>
              </w:rPr>
              <w:t>.</w:t>
            </w:r>
          </w:p>
        </w:tc>
        <w:tc>
          <w:tcPr>
            <w:tcW w:w="3969" w:type="dxa"/>
            <w:tcBorders>
              <w:top w:val="single" w:color="auto" w:sz="4" w:space="0"/>
              <w:left w:val="single" w:color="auto" w:sz="4" w:space="0"/>
              <w:bottom w:val="single" w:color="auto" w:sz="4" w:space="0"/>
              <w:right w:val="single" w:color="auto" w:sz="4" w:space="0"/>
            </w:tcBorders>
          </w:tcPr>
          <w:p w:rsidRPr="00944231" w:rsidR="00C260A3" w:rsidP="1731ECD6" w:rsidRDefault="00C260A3" w14:paraId="6CDF616E" w14:textId="77777777">
            <w:pPr>
              <w:tabs>
                <w:tab w:val="left" w:pos="720"/>
              </w:tabs>
              <w:rPr>
                <w:rFonts w:eastAsia="Times New Roman"/>
                <w:color w:val="000000"/>
                <w:sz w:val="20"/>
                <w:szCs w:val="20"/>
              </w:rPr>
            </w:pPr>
            <w:r w:rsidRPr="1731ECD6">
              <w:rPr>
                <w:rFonts w:cs="Arial"/>
                <w:i/>
                <w:iCs/>
                <w:color w:val="000000" w:themeColor="text1"/>
                <w:sz w:val="20"/>
                <w:szCs w:val="20"/>
              </w:rPr>
              <w:t xml:space="preserve">Discuss, analyse and work with mentors/ expert colleagues </w:t>
            </w:r>
            <w:r w:rsidRPr="1731ECD6">
              <w:rPr>
                <w:rFonts w:eastAsia="Times New Roman"/>
                <w:i/>
                <w:iCs/>
                <w:color w:val="000000" w:themeColor="text1"/>
                <w:sz w:val="20"/>
                <w:szCs w:val="20"/>
              </w:rPr>
              <w:t>to ensure common assessment pitfalls are avoided by</w:t>
            </w:r>
            <w:r w:rsidRPr="1731ECD6">
              <w:rPr>
                <w:rFonts w:eastAsia="Times New Roman"/>
                <w:color w:val="000000" w:themeColor="text1"/>
                <w:sz w:val="20"/>
                <w:szCs w:val="20"/>
              </w:rPr>
              <w:t xml:space="preserve"> </w:t>
            </w:r>
            <w:r w:rsidRPr="005D722B">
              <w:rPr>
                <w:rFonts w:eastAsia="Times New Roman"/>
                <w:i/>
                <w:iCs/>
                <w:color w:val="000000" w:themeColor="text1"/>
                <w:sz w:val="20"/>
                <w:szCs w:val="20"/>
              </w:rPr>
              <w:t>planning formative assessment tasks linked to lesson objectives and thinking ahead about what would indicate understanding (</w:t>
            </w:r>
            <w:proofErr w:type="gramStart"/>
            <w:r w:rsidRPr="005D722B">
              <w:rPr>
                <w:rFonts w:eastAsia="Times New Roman"/>
                <w:i/>
                <w:iCs/>
                <w:color w:val="000000" w:themeColor="text1"/>
                <w:sz w:val="20"/>
                <w:szCs w:val="20"/>
              </w:rPr>
              <w:t>e.g.</w:t>
            </w:r>
            <w:proofErr w:type="gramEnd"/>
            <w:r w:rsidRPr="005D722B">
              <w:rPr>
                <w:rFonts w:eastAsia="Times New Roman"/>
                <w:i/>
                <w:iCs/>
                <w:color w:val="000000" w:themeColor="text1"/>
                <w:sz w:val="20"/>
                <w:szCs w:val="20"/>
              </w:rPr>
              <w:t xml:space="preserve"> by using hinge questions to pinpoint knowledge gaps)</w:t>
            </w:r>
            <w:r w:rsidRPr="1731ECD6">
              <w:rPr>
                <w:rFonts w:eastAsia="Times New Roman"/>
                <w:color w:val="000000" w:themeColor="text1"/>
                <w:sz w:val="20"/>
                <w:szCs w:val="20"/>
              </w:rPr>
              <w:t>.</w:t>
            </w:r>
          </w:p>
        </w:tc>
        <w:tc>
          <w:tcPr>
            <w:tcW w:w="3521" w:type="dxa"/>
            <w:tcBorders>
              <w:top w:val="single" w:color="auto" w:sz="4" w:space="0"/>
              <w:left w:val="single" w:color="auto" w:sz="4" w:space="0"/>
              <w:bottom w:val="single" w:color="auto" w:sz="4" w:space="0"/>
              <w:right w:val="single" w:color="auto" w:sz="4" w:space="0"/>
            </w:tcBorders>
          </w:tcPr>
          <w:p w:rsidR="00C260A3" w:rsidP="001730C0" w:rsidRDefault="00C260A3" w14:paraId="50A99F03" w14:textId="77777777">
            <w:pPr>
              <w:tabs>
                <w:tab w:val="left" w:pos="720"/>
              </w:tabs>
              <w:rPr>
                <w:rFonts w:cs="Arial"/>
                <w:color w:val="000000" w:themeColor="text1"/>
                <w:sz w:val="20"/>
                <w:szCs w:val="20"/>
              </w:rPr>
            </w:pPr>
            <w:r>
              <w:rPr>
                <w:rFonts w:cs="Arial"/>
                <w:iCs/>
                <w:color w:val="000000" w:themeColor="text1"/>
                <w:sz w:val="20"/>
                <w:szCs w:val="20"/>
              </w:rPr>
              <w:t>Accurately</w:t>
            </w:r>
            <w:r w:rsidRPr="008B1728">
              <w:rPr>
                <w:rFonts w:cs="Arial"/>
                <w:color w:val="000000" w:themeColor="text1"/>
                <w:sz w:val="20"/>
                <w:szCs w:val="20"/>
              </w:rPr>
              <w:t xml:space="preserve">, and independently assess pupils’ attainment </w:t>
            </w:r>
            <w:r w:rsidRPr="008B1728">
              <w:rPr>
                <w:rFonts w:cs="Arial"/>
                <w:i/>
                <w:iCs/>
                <w:color w:val="000000" w:themeColor="text1"/>
                <w:sz w:val="20"/>
                <w:szCs w:val="20"/>
              </w:rPr>
              <w:t xml:space="preserve">using </w:t>
            </w:r>
            <w:r w:rsidRPr="008B1728">
              <w:rPr>
                <w:rFonts w:cs="Arial"/>
                <w:iCs/>
                <w:color w:val="000000" w:themeColor="text1"/>
                <w:sz w:val="20"/>
                <w:szCs w:val="20"/>
              </w:rPr>
              <w:t>current</w:t>
            </w:r>
            <w:r w:rsidRPr="008B1728">
              <w:rPr>
                <w:rFonts w:cs="Arial"/>
                <w:i/>
                <w:iCs/>
                <w:color w:val="000000" w:themeColor="text1"/>
                <w:sz w:val="20"/>
                <w:szCs w:val="20"/>
              </w:rPr>
              <w:t xml:space="preserve"> curricular, examinations and assessment arrangements</w:t>
            </w:r>
            <w:r w:rsidRPr="008B1728">
              <w:rPr>
                <w:rFonts w:cs="Arial"/>
                <w:color w:val="000000" w:themeColor="text1"/>
                <w:sz w:val="20"/>
                <w:szCs w:val="20"/>
              </w:rPr>
              <w:t>.</w:t>
            </w:r>
          </w:p>
          <w:p w:rsidRPr="008B1728" w:rsidR="00C260A3" w:rsidP="001730C0" w:rsidRDefault="00C260A3" w14:paraId="16461F38" w14:textId="5B1918D3">
            <w:pPr>
              <w:tabs>
                <w:tab w:val="left" w:pos="720"/>
              </w:tabs>
              <w:rPr>
                <w:rFonts w:eastAsia="Times New Roman"/>
                <w:i/>
                <w:color w:val="000000" w:themeColor="text1"/>
                <w:sz w:val="20"/>
                <w:szCs w:val="20"/>
              </w:rPr>
            </w:pPr>
            <w:r>
              <w:rPr>
                <w:rFonts w:eastAsia="Times New Roman"/>
                <w:i/>
                <w:color w:val="000000" w:themeColor="text1"/>
                <w:sz w:val="20"/>
                <w:szCs w:val="20"/>
              </w:rPr>
              <w:t>Discuss and analyse</w:t>
            </w:r>
            <w:r w:rsidRPr="008B1728">
              <w:rPr>
                <w:rFonts w:eastAsia="Times New Roman"/>
                <w:i/>
                <w:color w:val="000000" w:themeColor="text1"/>
                <w:sz w:val="20"/>
                <w:szCs w:val="20"/>
              </w:rPr>
              <w:t xml:space="preserve"> with colleagues how to </w:t>
            </w:r>
            <w:r>
              <w:rPr>
                <w:rFonts w:eastAsia="Times New Roman"/>
                <w:i/>
                <w:color w:val="000000" w:themeColor="text1"/>
                <w:sz w:val="20"/>
                <w:szCs w:val="20"/>
              </w:rPr>
              <w:t>avoid common assessment pitfalls (choosing</w:t>
            </w:r>
            <w:r w:rsidRPr="008B1728">
              <w:rPr>
                <w:rFonts w:eastAsia="Times New Roman"/>
                <w:i/>
                <w:color w:val="000000" w:themeColor="text1"/>
                <w:sz w:val="20"/>
                <w:szCs w:val="20"/>
              </w:rPr>
              <w:t>, where possible, externally validated materials, used in controlled conditions when required to make summative assessments</w:t>
            </w:r>
            <w:r>
              <w:rPr>
                <w:rFonts w:eastAsia="Times New Roman"/>
                <w:i/>
                <w:color w:val="000000" w:themeColor="text1"/>
                <w:sz w:val="20"/>
                <w:szCs w:val="20"/>
              </w:rPr>
              <w: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260A3" w:rsidP="001730C0" w:rsidRDefault="00C260A3" w14:paraId="78639C2C" w14:textId="7A551AA5">
            <w:pPr>
              <w:tabs>
                <w:tab w:val="left" w:pos="720"/>
              </w:tabs>
              <w:rPr>
                <w:rFonts w:cs="Arial"/>
                <w:iCs/>
                <w:color w:val="000000" w:themeColor="text1"/>
                <w:sz w:val="20"/>
                <w:szCs w:val="20"/>
              </w:rPr>
            </w:pPr>
            <w:r>
              <w:rPr>
                <w:rFonts w:cs="Arial"/>
                <w:color w:val="000000" w:themeColor="text1"/>
                <w:sz w:val="20"/>
                <w:szCs w:val="20"/>
              </w:rPr>
              <w:t xml:space="preserve">TS6a </w:t>
            </w:r>
            <w:r w:rsidRPr="008B1728">
              <w:rPr>
                <w:rFonts w:cs="Arial"/>
                <w:color w:val="000000" w:themeColor="text1"/>
                <w:sz w:val="20"/>
                <w:szCs w:val="20"/>
              </w:rPr>
              <w:t>Know</w:t>
            </w:r>
            <w:r>
              <w:rPr>
                <w:rFonts w:cs="Arial"/>
                <w:color w:val="000000" w:themeColor="text1"/>
                <w:sz w:val="20"/>
                <w:szCs w:val="20"/>
              </w:rPr>
              <w:t xml:space="preserve"> </w:t>
            </w:r>
            <w:r w:rsidRPr="008B1728">
              <w:rPr>
                <w:rFonts w:cs="Arial"/>
                <w:color w:val="000000" w:themeColor="text1"/>
                <w:sz w:val="20"/>
                <w:szCs w:val="20"/>
              </w:rPr>
              <w:t>and understand how to assess the relevant subject and curriculum areas, including statutory assessment requirements</w:t>
            </w:r>
            <w:r>
              <w:rPr>
                <w:rFonts w:cs="Arial"/>
                <w:color w:val="000000" w:themeColor="text1"/>
                <w:sz w:val="20"/>
                <w:szCs w:val="20"/>
              </w:rPr>
              <w:t>.</w:t>
            </w:r>
          </w:p>
        </w:tc>
      </w:tr>
      <w:tr w:rsidRPr="008B1728" w:rsidR="00C260A3" w:rsidTr="005D722B" w14:paraId="1D1FED9E" w14:textId="206B3E0B">
        <w:trPr>
          <w:cantSplit/>
          <w:trHeight w:val="1689"/>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2B149B08" w14:textId="5CE305FF">
            <w:pPr>
              <w:tabs>
                <w:tab w:val="left" w:pos="720"/>
              </w:tabs>
              <w:ind w:left="113" w:right="113"/>
              <w:jc w:val="center"/>
              <w:rPr>
                <w:rFonts w:cs="Arial"/>
                <w:b/>
                <w:bCs/>
                <w:color w:val="000000"/>
              </w:rPr>
            </w:pPr>
            <w:r w:rsidRPr="00B27E04">
              <w:rPr>
                <w:rFonts w:cs="Arial"/>
                <w:b/>
                <w:bCs/>
                <w:color w:val="000000"/>
              </w:rPr>
              <w:t>A2</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BF7649C" w14:textId="753723C0">
            <w:pPr>
              <w:tabs>
                <w:tab w:val="left" w:pos="720"/>
              </w:tabs>
              <w:rPr>
                <w:rFonts w:cs="Arial"/>
                <w:color w:val="000000"/>
                <w:sz w:val="20"/>
                <w:szCs w:val="20"/>
              </w:rPr>
            </w:pPr>
            <w:r w:rsidRPr="16D6EC6A">
              <w:rPr>
                <w:rFonts w:cs="Arial"/>
                <w:color w:val="000000" w:themeColor="text1"/>
                <w:sz w:val="20"/>
                <w:szCs w:val="20"/>
              </w:rPr>
              <w:t xml:space="preserve">Begin to use a basic range of formative and summative assessment strategies that indicate a learner has made progress when planning. </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954D44" w:rsidRDefault="00C260A3" w14:paraId="0CDBB148" w14:textId="43A0DE93">
            <w:pPr>
              <w:contextualSpacing/>
              <w:rPr>
                <w:rFonts w:cs="Arial"/>
                <w:color w:val="000000" w:themeColor="text1"/>
                <w:sz w:val="20"/>
                <w:szCs w:val="20"/>
              </w:rPr>
            </w:pPr>
            <w:r>
              <w:rPr>
                <w:rFonts w:cs="Arial"/>
                <w:color w:val="000000"/>
                <w:sz w:val="20"/>
                <w:szCs w:val="20"/>
              </w:rPr>
              <w:t>U</w:t>
            </w:r>
            <w:r w:rsidRPr="008B1728">
              <w:rPr>
                <w:rFonts w:cs="Arial"/>
                <w:color w:val="000000"/>
                <w:sz w:val="20"/>
                <w:szCs w:val="20"/>
              </w:rPr>
              <w:t>se a range of formative and summative assessment strategies that indic</w:t>
            </w:r>
            <w:r>
              <w:rPr>
                <w:rFonts w:cs="Arial"/>
                <w:color w:val="000000"/>
                <w:sz w:val="20"/>
                <w:szCs w:val="20"/>
              </w:rPr>
              <w:t>ate a learner has made progress when planning.</w:t>
            </w:r>
          </w:p>
        </w:tc>
        <w:tc>
          <w:tcPr>
            <w:tcW w:w="3969" w:type="dxa"/>
            <w:tcBorders>
              <w:top w:val="single" w:color="auto" w:sz="4" w:space="0"/>
              <w:left w:val="single" w:color="auto" w:sz="4" w:space="0"/>
              <w:bottom w:val="single" w:color="auto" w:sz="4" w:space="0"/>
              <w:right w:val="single" w:color="auto" w:sz="4" w:space="0"/>
            </w:tcBorders>
          </w:tcPr>
          <w:p w:rsidR="00C260A3" w:rsidP="001730C0" w:rsidRDefault="00C260A3" w14:paraId="632CCD54" w14:textId="7AF8EAB4">
            <w:pPr>
              <w:rPr>
                <w:rFonts w:eastAsia="Times New Roman"/>
                <w:i/>
                <w:color w:val="000000" w:themeColor="text1"/>
                <w:sz w:val="20"/>
                <w:szCs w:val="20"/>
              </w:rPr>
            </w:pPr>
            <w:r w:rsidRPr="006050D3">
              <w:rPr>
                <w:rFonts w:cs="Arial"/>
                <w:i/>
                <w:sz w:val="20"/>
                <w:szCs w:val="20"/>
              </w:rPr>
              <w:t>Provide high quality feedback</w:t>
            </w:r>
            <w:r>
              <w:rPr>
                <w:rFonts w:cs="Arial"/>
                <w:sz w:val="20"/>
                <w:szCs w:val="20"/>
              </w:rPr>
              <w:t xml:space="preserve"> using</w:t>
            </w:r>
            <w:r w:rsidRPr="008B1728">
              <w:rPr>
                <w:rFonts w:cs="Arial"/>
                <w:sz w:val="20"/>
                <w:szCs w:val="20"/>
              </w:rPr>
              <w:t xml:space="preserve"> formative, </w:t>
            </w:r>
            <w:r w:rsidRPr="008B1728">
              <w:rPr>
                <w:rFonts w:cs="Arial"/>
                <w:iCs/>
                <w:sz w:val="20"/>
                <w:szCs w:val="20"/>
              </w:rPr>
              <w:t>continuous assessment</w:t>
            </w:r>
            <w:r w:rsidR="009979A8">
              <w:rPr>
                <w:rFonts w:cs="Arial"/>
                <w:iCs/>
                <w:sz w:val="20"/>
                <w:szCs w:val="20"/>
              </w:rPr>
              <w:t>,</w:t>
            </w:r>
            <w:r w:rsidRPr="008B1728">
              <w:rPr>
                <w:rFonts w:cs="Arial"/>
                <w:iCs/>
                <w:sz w:val="20"/>
                <w:szCs w:val="20"/>
              </w:rPr>
              <w:t xml:space="preserve"> and summative</w:t>
            </w:r>
            <w:r>
              <w:rPr>
                <w:rFonts w:cs="Arial"/>
                <w:sz w:val="20"/>
                <w:szCs w:val="20"/>
              </w:rPr>
              <w:t xml:space="preserve"> strategies effectively</w:t>
            </w:r>
            <w:r>
              <w:rPr>
                <w:rFonts w:eastAsia="Times New Roman"/>
                <w:i/>
                <w:color w:val="000000" w:themeColor="text1"/>
                <w:sz w:val="20"/>
                <w:szCs w:val="20"/>
              </w:rPr>
              <w:t xml:space="preserve">. </w:t>
            </w:r>
          </w:p>
          <w:p w:rsidRPr="008B1728" w:rsidR="00C260A3" w:rsidP="001730C0" w:rsidRDefault="00C260A3" w14:paraId="48CDF5DE" w14:textId="77777777">
            <w:pPr>
              <w:rPr>
                <w:rFonts w:eastAsia="Times New Roman"/>
                <w:i/>
                <w:color w:val="000000" w:themeColor="text1"/>
                <w:sz w:val="20"/>
                <w:szCs w:val="20"/>
              </w:rPr>
            </w:pPr>
            <w:r w:rsidRPr="008B1728">
              <w:rPr>
                <w:rFonts w:eastAsia="Times New Roman"/>
                <w:i/>
                <w:color w:val="000000" w:themeColor="text1"/>
                <w:sz w:val="20"/>
                <w:szCs w:val="20"/>
              </w:rPr>
              <w:t>Prompt pupils to elaborate when responding to questions to check that an answer stems from secure understanding.</w:t>
            </w:r>
          </w:p>
          <w:p w:rsidRPr="008A3075" w:rsidR="00C260A3" w:rsidP="001730C0" w:rsidRDefault="00C260A3" w14:paraId="205E2423" w14:textId="77777777">
            <w:pPr>
              <w:rPr>
                <w:rFonts w:cs="Arial"/>
                <w:sz w:val="20"/>
                <w:szCs w:val="20"/>
              </w:rPr>
            </w:pPr>
            <w:r w:rsidRPr="03483E6A">
              <w:rPr>
                <w:rFonts w:eastAsia="Times New Roman"/>
                <w:i/>
                <w:iCs/>
                <w:color w:val="000000" w:themeColor="text1"/>
                <w:sz w:val="20"/>
                <w:szCs w:val="20"/>
              </w:rPr>
              <w:t>Monitor</w:t>
            </w:r>
            <w:r>
              <w:rPr>
                <w:rFonts w:eastAsia="Times New Roman"/>
                <w:i/>
                <w:iCs/>
                <w:color w:val="000000" w:themeColor="text1"/>
                <w:sz w:val="20"/>
                <w:szCs w:val="20"/>
              </w:rPr>
              <w:t xml:space="preserve"> </w:t>
            </w:r>
            <w:r w:rsidRPr="03483E6A">
              <w:rPr>
                <w:rFonts w:eastAsia="Times New Roman"/>
                <w:i/>
                <w:iCs/>
                <w:color w:val="000000" w:themeColor="text1"/>
                <w:sz w:val="20"/>
                <w:szCs w:val="20"/>
              </w:rPr>
              <w:t xml:space="preserve">pupil </w:t>
            </w:r>
            <w:r>
              <w:rPr>
                <w:rFonts w:eastAsia="Times New Roman"/>
                <w:i/>
                <w:iCs/>
                <w:color w:val="000000" w:themeColor="text1"/>
                <w:sz w:val="20"/>
                <w:szCs w:val="20"/>
              </w:rPr>
              <w:t>progress</w:t>
            </w:r>
            <w:r w:rsidRPr="03483E6A">
              <w:rPr>
                <w:rFonts w:eastAsia="Times New Roman"/>
                <w:i/>
                <w:iCs/>
                <w:color w:val="000000" w:themeColor="text1"/>
                <w:sz w:val="20"/>
                <w:szCs w:val="20"/>
              </w:rPr>
              <w:t xml:space="preserve"> during lessons including checking for misconceptions. </w:t>
            </w:r>
          </w:p>
        </w:tc>
        <w:tc>
          <w:tcPr>
            <w:tcW w:w="3521" w:type="dxa"/>
            <w:tcBorders>
              <w:top w:val="single" w:color="auto" w:sz="4" w:space="0"/>
              <w:left w:val="single" w:color="auto" w:sz="4" w:space="0"/>
              <w:bottom w:val="single" w:color="auto" w:sz="4" w:space="0"/>
              <w:right w:val="single" w:color="auto" w:sz="4" w:space="0"/>
            </w:tcBorders>
          </w:tcPr>
          <w:p w:rsidRPr="009E1CAF" w:rsidR="00C260A3" w:rsidP="001730C0" w:rsidRDefault="00C260A3" w14:paraId="569D0810" w14:textId="3A7F7FD3">
            <w:pPr>
              <w:rPr>
                <w:rFonts w:cs="Arial"/>
                <w:i/>
                <w:iCs/>
                <w:color w:val="000000" w:themeColor="text1"/>
                <w:sz w:val="20"/>
                <w:szCs w:val="20"/>
              </w:rPr>
            </w:pPr>
            <w:r w:rsidRPr="03483E6A">
              <w:rPr>
                <w:rFonts w:cs="Arial"/>
                <w:i/>
                <w:iCs/>
                <w:sz w:val="20"/>
                <w:szCs w:val="20"/>
              </w:rPr>
              <w:t>Know</w:t>
            </w:r>
            <w:r w:rsidRPr="03483E6A">
              <w:rPr>
                <w:rFonts w:eastAsia="Times New Roman"/>
                <w:i/>
                <w:iCs/>
                <w:color w:val="000000" w:themeColor="text1"/>
                <w:sz w:val="20"/>
                <w:szCs w:val="20"/>
              </w:rPr>
              <w:t xml:space="preserve"> how to structure tasks and questions to identify knowledge gaps and misconceptions (</w:t>
            </w:r>
            <w:proofErr w:type="gramStart"/>
            <w:r w:rsidRPr="03483E6A">
              <w:rPr>
                <w:rFonts w:eastAsia="Times New Roman"/>
                <w:i/>
                <w:iCs/>
                <w:color w:val="000000" w:themeColor="text1"/>
                <w:sz w:val="20"/>
                <w:szCs w:val="20"/>
              </w:rPr>
              <w:t>e.g.</w:t>
            </w:r>
            <w:r w:rsidR="009979A8">
              <w:rPr>
                <w:rFonts w:eastAsia="Times New Roman"/>
                <w:i/>
                <w:iCs/>
                <w:color w:val="000000" w:themeColor="text1"/>
                <w:sz w:val="20"/>
                <w:szCs w:val="20"/>
              </w:rPr>
              <w:t>.</w:t>
            </w:r>
            <w:proofErr w:type="gramEnd"/>
            <w:r w:rsidRPr="03483E6A">
              <w:rPr>
                <w:rFonts w:eastAsia="Times New Roman"/>
                <w:i/>
                <w:iCs/>
                <w:color w:val="000000" w:themeColor="text1"/>
                <w:sz w:val="20"/>
                <w:szCs w:val="20"/>
              </w:rPr>
              <w:t xml:space="preserve"> by using common misconceptions within multiple-choice questions). </w:t>
            </w:r>
          </w:p>
          <w:p w:rsidRPr="00944231" w:rsidR="00C260A3" w:rsidP="001730C0" w:rsidRDefault="00C260A3" w14:paraId="614B343D" w14:textId="4DB3EC38">
            <w:pPr>
              <w:rPr>
                <w:rFonts w:cs="Arial"/>
                <w:sz w:val="20"/>
                <w:szCs w:val="20"/>
              </w:rPr>
            </w:pPr>
            <w:r w:rsidRPr="008B1728">
              <w:rPr>
                <w:rFonts w:cs="Arial"/>
                <w:sz w:val="20"/>
                <w:szCs w:val="20"/>
              </w:rPr>
              <w:t xml:space="preserve">Systematically and regularly monitor </w:t>
            </w:r>
            <w:r>
              <w:rPr>
                <w:rFonts w:cs="Arial"/>
                <w:sz w:val="20"/>
                <w:szCs w:val="20"/>
              </w:rPr>
              <w:t>individual’s</w:t>
            </w:r>
            <w:r w:rsidRPr="008B1728">
              <w:rPr>
                <w:rFonts w:cs="Arial"/>
                <w:sz w:val="20"/>
                <w:szCs w:val="20"/>
              </w:rPr>
              <w:t xml:space="preserve"> progress to evaluate learning over time</w:t>
            </w:r>
            <w:r w:rsidR="0063154A">
              <w:rPr>
                <w:rFonts w:eastAsia="Times New Roman"/>
                <w:iCs/>
                <w:color w:val="000000" w:themeColor="text1"/>
                <w:sz w:val="20"/>
                <w:szCs w:val="20"/>
              </w:rPr>
              <w:t xml:space="preserve"> and </w:t>
            </w:r>
            <w:r w:rsidRPr="005D722B" w:rsidR="005C31E9">
              <w:rPr>
                <w:rFonts w:eastAsia="Times New Roman"/>
                <w:i/>
                <w:color w:val="000000" w:themeColor="text1"/>
                <w:sz w:val="20"/>
                <w:szCs w:val="20"/>
              </w:rPr>
              <w:t xml:space="preserve">consider the </w:t>
            </w:r>
            <w:r w:rsidRPr="005D722B" w:rsidR="0063154A">
              <w:rPr>
                <w:rFonts w:eastAsia="Times New Roman"/>
                <w:i/>
                <w:color w:val="000000" w:themeColor="text1"/>
                <w:sz w:val="20"/>
                <w:szCs w:val="20"/>
              </w:rPr>
              <w:t xml:space="preserve">impact of social factors </w:t>
            </w:r>
            <w:r w:rsidRPr="005D722B" w:rsidR="00AD28B6">
              <w:rPr>
                <w:rFonts w:eastAsia="Times New Roman"/>
                <w:i/>
                <w:color w:val="000000" w:themeColor="text1"/>
                <w:sz w:val="20"/>
                <w:szCs w:val="20"/>
              </w:rPr>
              <w:t>on student responses to feedback e</w:t>
            </w:r>
            <w:r w:rsidR="00D80243">
              <w:rPr>
                <w:rFonts w:eastAsia="Times New Roman"/>
                <w:i/>
                <w:color w:val="000000" w:themeColor="text1"/>
                <w:sz w:val="20"/>
                <w:szCs w:val="20"/>
              </w:rPr>
              <w:t>.</w:t>
            </w:r>
            <w:r w:rsidRPr="005D722B" w:rsidR="00AD28B6">
              <w:rPr>
                <w:rFonts w:eastAsia="Times New Roman"/>
                <w:i/>
                <w:color w:val="000000" w:themeColor="text1"/>
                <w:sz w:val="20"/>
                <w:szCs w:val="20"/>
              </w:rPr>
              <w:t>g</w:t>
            </w:r>
            <w:r w:rsidR="00D80243">
              <w:rPr>
                <w:rFonts w:eastAsia="Times New Roman"/>
                <w:i/>
                <w:color w:val="000000" w:themeColor="text1"/>
                <w:sz w:val="20"/>
                <w:szCs w:val="20"/>
              </w:rPr>
              <w:t>.,</w:t>
            </w:r>
            <w:r w:rsidRPr="005D722B" w:rsidR="00AD28B6">
              <w:rPr>
                <w:rFonts w:eastAsia="Times New Roman"/>
                <w:i/>
                <w:color w:val="000000" w:themeColor="text1"/>
                <w:sz w:val="20"/>
                <w:szCs w:val="20"/>
              </w:rPr>
              <w:t xml:space="preserve"> the message </w:t>
            </w:r>
            <w:r w:rsidRPr="005D722B" w:rsidR="00E256AC">
              <w:rPr>
                <w:rFonts w:eastAsia="Times New Roman"/>
                <w:i/>
                <w:color w:val="000000" w:themeColor="text1"/>
                <w:sz w:val="20"/>
                <w:szCs w:val="20"/>
              </w:rPr>
              <w:t>in the feedback</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3483E6A" w:rsidR="00C260A3" w:rsidP="001730C0" w:rsidRDefault="00C260A3" w14:paraId="4D3801CA" w14:textId="39855E03">
            <w:pPr>
              <w:rPr>
                <w:rFonts w:cs="Arial"/>
                <w:i/>
                <w:iCs/>
                <w:sz w:val="20"/>
                <w:szCs w:val="20"/>
              </w:rPr>
            </w:pPr>
            <w:r>
              <w:rPr>
                <w:rFonts w:cs="Arial"/>
                <w:color w:val="000000" w:themeColor="text1"/>
                <w:sz w:val="20"/>
                <w:szCs w:val="20"/>
              </w:rPr>
              <w:t>TS6b M</w:t>
            </w:r>
            <w:r w:rsidRPr="008B1728">
              <w:rPr>
                <w:rFonts w:cs="Arial"/>
                <w:color w:val="000000" w:themeColor="text1"/>
                <w:sz w:val="20"/>
                <w:szCs w:val="20"/>
              </w:rPr>
              <w:t xml:space="preserve">ake use of formative and summative assessment to secure pupils’ progress </w:t>
            </w:r>
          </w:p>
        </w:tc>
      </w:tr>
      <w:tr w:rsidRPr="008B1728" w:rsidR="00C260A3" w:rsidTr="005D722B" w14:paraId="4440CC91" w14:textId="78A97B65">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BBF5B74" w14:textId="314F727E">
            <w:pPr>
              <w:ind w:left="113" w:right="113"/>
              <w:jc w:val="center"/>
              <w:rPr>
                <w:rFonts w:cs="Arial"/>
                <w:b/>
                <w:bCs/>
              </w:rPr>
            </w:pPr>
            <w:r w:rsidRPr="00B27E04">
              <w:rPr>
                <w:rFonts w:cs="Arial"/>
                <w:b/>
                <w:bCs/>
              </w:rPr>
              <w:t>A3</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0591BEE" w14:textId="4AF673A5">
            <w:pPr>
              <w:rPr>
                <w:rFonts w:cs="Arial"/>
                <w:sz w:val="20"/>
                <w:szCs w:val="20"/>
              </w:rPr>
            </w:pPr>
            <w:r>
              <w:rPr>
                <w:rFonts w:cs="Arial"/>
                <w:sz w:val="20"/>
                <w:szCs w:val="20"/>
              </w:rPr>
              <w:t>Plan lesson</w:t>
            </w:r>
            <w:r w:rsidRPr="008B1728">
              <w:rPr>
                <w:rFonts w:cs="Arial"/>
                <w:sz w:val="20"/>
                <w:szCs w:val="20"/>
              </w:rPr>
              <w:t>s or part lessons to show a basic understanding that school and pupil data needs to be used to set targets for groups and individuals. With support identify the next steps in learning.</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0D100E" w:rsidRDefault="00C260A3" w14:paraId="15913508" w14:textId="13655A35">
            <w:pPr>
              <w:contextualSpacing/>
              <w:rPr>
                <w:rFonts w:cs="Arial"/>
                <w:color w:val="000000" w:themeColor="text1"/>
                <w:sz w:val="20"/>
                <w:szCs w:val="20"/>
              </w:rPr>
            </w:pPr>
            <w:r>
              <w:rPr>
                <w:rFonts w:cs="Arial"/>
                <w:color w:val="000000" w:themeColor="text1"/>
                <w:sz w:val="20"/>
                <w:szCs w:val="20"/>
              </w:rPr>
              <w:t xml:space="preserve">With the support of mentors/expert colleagues confidently plan lessons that utilise pupil data to set appropriately challenging targets. </w:t>
            </w:r>
          </w:p>
        </w:tc>
        <w:tc>
          <w:tcPr>
            <w:tcW w:w="3969" w:type="dxa"/>
            <w:tcBorders>
              <w:top w:val="single" w:color="auto" w:sz="4" w:space="0"/>
              <w:left w:val="single" w:color="auto" w:sz="4" w:space="0"/>
              <w:bottom w:val="single" w:color="auto" w:sz="4" w:space="0"/>
              <w:right w:val="single" w:color="auto" w:sz="4" w:space="0"/>
            </w:tcBorders>
          </w:tcPr>
          <w:p w:rsidR="00C260A3" w:rsidP="001730C0" w:rsidRDefault="00C260A3" w14:paraId="7EAC36E3" w14:textId="77777777">
            <w:pPr>
              <w:rPr>
                <w:rFonts w:cs="Arial"/>
                <w:sz w:val="20"/>
                <w:szCs w:val="20"/>
              </w:rPr>
            </w:pPr>
            <w:r>
              <w:rPr>
                <w:rFonts w:eastAsia="Times New Roman"/>
                <w:i/>
                <w:color w:val="000000" w:themeColor="text1"/>
                <w:sz w:val="20"/>
                <w:szCs w:val="20"/>
              </w:rPr>
              <w:t>Work with mentors/expert colleagues to m</w:t>
            </w:r>
            <w:r w:rsidRPr="008B1728">
              <w:rPr>
                <w:rFonts w:cs="Arial"/>
                <w:sz w:val="20"/>
                <w:szCs w:val="20"/>
              </w:rPr>
              <w:t xml:space="preserve">onitor and record learners’ progress and how the outcomes are used in subsequent planning, with a clear focus on groups and individual learners. </w:t>
            </w:r>
          </w:p>
          <w:p w:rsidR="00C260A3" w:rsidP="1731ECD6" w:rsidRDefault="00C260A3" w14:paraId="2FC2B181" w14:textId="2B0DA02B">
            <w:pPr>
              <w:rPr>
                <w:rFonts w:eastAsia="Times New Roman"/>
                <w:i/>
                <w:iCs/>
                <w:color w:val="000000" w:themeColor="text1"/>
                <w:sz w:val="20"/>
                <w:szCs w:val="20"/>
              </w:rPr>
            </w:pPr>
            <w:r w:rsidRPr="1731ECD6">
              <w:rPr>
                <w:rFonts w:eastAsia="Times New Roman"/>
                <w:i/>
                <w:iCs/>
                <w:color w:val="000000" w:themeColor="text1"/>
                <w:sz w:val="20"/>
                <w:szCs w:val="20"/>
              </w:rPr>
              <w:t>Knows how to record data only when it is useful for improving pupil outcome</w:t>
            </w:r>
            <w:r w:rsidRPr="1731ECD6" w:rsidR="46F45DCA">
              <w:rPr>
                <w:rFonts w:eastAsia="Times New Roman"/>
                <w:i/>
                <w:iCs/>
                <w:color w:val="000000" w:themeColor="text1"/>
                <w:sz w:val="20"/>
                <w:szCs w:val="20"/>
              </w:rPr>
              <w:t>s</w:t>
            </w:r>
            <w:r w:rsidRPr="1731ECD6">
              <w:rPr>
                <w:rFonts w:eastAsia="Times New Roman"/>
                <w:i/>
                <w:iCs/>
                <w:color w:val="000000" w:themeColor="text1"/>
                <w:sz w:val="20"/>
                <w:szCs w:val="20"/>
              </w:rPr>
              <w:t xml:space="preserve">. </w:t>
            </w:r>
          </w:p>
          <w:p w:rsidRPr="008B1728" w:rsidR="00C260A3" w:rsidP="001730C0" w:rsidRDefault="00C260A3" w14:paraId="5B207243" w14:textId="77777777">
            <w:pPr>
              <w:rPr>
                <w:rFonts w:eastAsia="Times New Roman"/>
                <w:color w:val="000000" w:themeColor="text1"/>
                <w:sz w:val="20"/>
                <w:szCs w:val="20"/>
              </w:rPr>
            </w:pPr>
            <w:r w:rsidRPr="008B1728">
              <w:rPr>
                <w:rFonts w:cs="Arial"/>
                <w:sz w:val="20"/>
                <w:szCs w:val="20"/>
              </w:rPr>
              <w:t>Monitor and assess learners’ achievement in line with the school policy.</w:t>
            </w:r>
          </w:p>
        </w:tc>
        <w:tc>
          <w:tcPr>
            <w:tcW w:w="3521" w:type="dxa"/>
            <w:tcBorders>
              <w:top w:val="single" w:color="auto" w:sz="4" w:space="0"/>
              <w:left w:val="single" w:color="auto" w:sz="4" w:space="0"/>
              <w:bottom w:val="single" w:color="auto" w:sz="4" w:space="0"/>
              <w:right w:val="single" w:color="auto" w:sz="4" w:space="0"/>
            </w:tcBorders>
          </w:tcPr>
          <w:p w:rsidRPr="005D722B" w:rsidR="00C260A3" w:rsidP="001730C0" w:rsidRDefault="00C260A3" w14:paraId="06CC4A5D" w14:textId="2BB9FAA2">
            <w:pPr>
              <w:rPr>
                <w:rFonts w:cs="Arial"/>
                <w:i/>
                <w:iCs/>
                <w:sz w:val="20"/>
                <w:szCs w:val="20"/>
              </w:rPr>
            </w:pPr>
            <w:r w:rsidRPr="008B1728">
              <w:rPr>
                <w:rFonts w:cs="Arial"/>
                <w:sz w:val="20"/>
                <w:szCs w:val="20"/>
              </w:rPr>
              <w:t xml:space="preserve">Systematically use relevant data to set challenging and differentiated targets. </w:t>
            </w:r>
            <w:r w:rsidR="00957E55">
              <w:rPr>
                <w:rFonts w:cs="Arial"/>
                <w:i/>
                <w:iCs/>
                <w:sz w:val="20"/>
                <w:szCs w:val="20"/>
              </w:rPr>
              <w:t xml:space="preserve">Draw conclusions about what students have learned by </w:t>
            </w:r>
            <w:r w:rsidR="001C5C63">
              <w:rPr>
                <w:rFonts w:cs="Arial"/>
                <w:i/>
                <w:iCs/>
                <w:sz w:val="20"/>
                <w:szCs w:val="20"/>
              </w:rPr>
              <w:t xml:space="preserve">looking at patterns of performance over </w:t>
            </w:r>
            <w:proofErr w:type="gramStart"/>
            <w:r w:rsidR="001C5C63">
              <w:rPr>
                <w:rFonts w:cs="Arial"/>
                <w:i/>
                <w:iCs/>
                <w:sz w:val="20"/>
                <w:szCs w:val="20"/>
              </w:rPr>
              <w:t>a number of</w:t>
            </w:r>
            <w:proofErr w:type="gramEnd"/>
            <w:r w:rsidR="001C5C63">
              <w:rPr>
                <w:rFonts w:cs="Arial"/>
                <w:i/>
                <w:iCs/>
                <w:sz w:val="20"/>
                <w:szCs w:val="20"/>
              </w:rPr>
              <w:t xml:space="preserve"> assessments.</w:t>
            </w:r>
          </w:p>
          <w:p w:rsidRPr="006050D3" w:rsidR="00C260A3" w:rsidP="001730C0" w:rsidRDefault="00C260A3" w14:paraId="664D72FA" w14:textId="77777777">
            <w:pPr>
              <w:rPr>
                <w:rFonts w:eastAsia="Times New Roman"/>
                <w:i/>
                <w:color w:val="000000" w:themeColor="text1"/>
                <w:sz w:val="20"/>
                <w:szCs w:val="20"/>
              </w:rPr>
            </w:pPr>
            <w:r w:rsidRPr="008B1728">
              <w:rPr>
                <w:rFonts w:eastAsia="Times New Roman"/>
                <w:i/>
                <w:color w:val="000000" w:themeColor="text1"/>
                <w:sz w:val="20"/>
                <w:szCs w:val="20"/>
              </w:rPr>
              <w:t>Prioritis</w:t>
            </w:r>
            <w:r>
              <w:rPr>
                <w:rFonts w:eastAsia="Times New Roman"/>
                <w:i/>
                <w:color w:val="000000" w:themeColor="text1"/>
                <w:sz w:val="20"/>
                <w:szCs w:val="20"/>
              </w:rPr>
              <w:t>e</w:t>
            </w:r>
            <w:r w:rsidRPr="008B1728">
              <w:rPr>
                <w:rFonts w:eastAsia="Times New Roman"/>
                <w:i/>
                <w:color w:val="000000" w:themeColor="text1"/>
                <w:sz w:val="20"/>
                <w:szCs w:val="20"/>
              </w:rPr>
              <w:t xml:space="preserve"> the highlighting of errors related to misunderstandings, rather than careless mistakes when marking.</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18EFC9CE" w14:textId="61FCF8B5">
            <w:pPr>
              <w:rPr>
                <w:rFonts w:cs="Arial"/>
                <w:sz w:val="20"/>
                <w:szCs w:val="20"/>
              </w:rPr>
            </w:pPr>
            <w:r>
              <w:rPr>
                <w:rFonts w:cs="Arial"/>
                <w:color w:val="000000" w:themeColor="text1"/>
                <w:sz w:val="20"/>
                <w:szCs w:val="20"/>
              </w:rPr>
              <w:t xml:space="preserve">TS6c </w:t>
            </w:r>
            <w:r w:rsidRPr="008B1728">
              <w:rPr>
                <w:rFonts w:cs="Arial"/>
                <w:color w:val="000000" w:themeColor="text1"/>
                <w:sz w:val="20"/>
                <w:szCs w:val="20"/>
              </w:rPr>
              <w:t>Use relevant data to monitor progress, set targets, and plan subsequent lessons</w:t>
            </w:r>
            <w:r>
              <w:rPr>
                <w:rFonts w:cs="Arial"/>
                <w:color w:val="000000" w:themeColor="text1"/>
                <w:sz w:val="20"/>
                <w:szCs w:val="20"/>
              </w:rPr>
              <w:t>.</w:t>
            </w:r>
          </w:p>
        </w:tc>
      </w:tr>
      <w:tr w:rsidRPr="008B1728" w:rsidR="00C260A3" w:rsidTr="005D722B" w14:paraId="0FC796B1" w14:textId="421D9DE8">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C01E031" w14:textId="1CE09486">
            <w:pPr>
              <w:ind w:left="113" w:right="113"/>
              <w:jc w:val="center"/>
              <w:rPr>
                <w:rFonts w:cs="Arial"/>
                <w:b/>
                <w:bCs/>
              </w:rPr>
            </w:pPr>
            <w:r w:rsidRPr="00B27E04">
              <w:rPr>
                <w:rFonts w:cs="Arial"/>
                <w:b/>
                <w:bCs/>
              </w:rPr>
              <w:lastRenderedPageBreak/>
              <w:t>A4</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3B49BC6F" w14:textId="405FF334">
            <w:pPr>
              <w:rPr>
                <w:rFonts w:cs="Arial"/>
                <w:sz w:val="20"/>
                <w:szCs w:val="20"/>
              </w:rPr>
            </w:pPr>
            <w:r w:rsidRPr="008B1728">
              <w:rPr>
                <w:rFonts w:cs="Arial"/>
                <w:sz w:val="20"/>
                <w:szCs w:val="20"/>
              </w:rPr>
              <w:t xml:space="preserve">With support </w:t>
            </w:r>
            <w:r>
              <w:rPr>
                <w:rFonts w:cs="Arial"/>
                <w:sz w:val="20"/>
                <w:szCs w:val="20"/>
              </w:rPr>
              <w:t xml:space="preserve">begin to </w:t>
            </w:r>
            <w:r w:rsidRPr="008B1728">
              <w:rPr>
                <w:rFonts w:cs="Arial"/>
                <w:sz w:val="20"/>
                <w:szCs w:val="20"/>
              </w:rPr>
              <w:t>monitor learners’ progress and assess their achievement.</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E917AE" w:rsidRDefault="00C260A3" w14:paraId="16CEC95D" w14:textId="1E45C965">
            <w:pPr>
              <w:contextualSpacing/>
              <w:rPr>
                <w:rFonts w:cs="Arial"/>
                <w:color w:val="000000" w:themeColor="text1"/>
                <w:sz w:val="20"/>
                <w:szCs w:val="20"/>
              </w:rPr>
            </w:pPr>
            <w:r>
              <w:rPr>
                <w:rFonts w:cs="Arial"/>
                <w:color w:val="000000" w:themeColor="text1"/>
                <w:sz w:val="20"/>
                <w:szCs w:val="20"/>
              </w:rPr>
              <w:t>With support, confidently use a range of assessment strategies where feedback for pupils is specific and helpful.</w:t>
            </w:r>
          </w:p>
        </w:tc>
        <w:tc>
          <w:tcPr>
            <w:tcW w:w="3969"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160FC2DD" w14:textId="77777777">
            <w:pPr>
              <w:rPr>
                <w:rFonts w:cs="Arial"/>
                <w:i/>
                <w:color w:val="000000"/>
                <w:sz w:val="20"/>
                <w:szCs w:val="20"/>
              </w:rPr>
            </w:pPr>
            <w:r w:rsidRPr="00A82F68">
              <w:rPr>
                <w:rFonts w:cs="Arial"/>
                <w:i/>
                <w:color w:val="000000" w:themeColor="text1"/>
                <w:sz w:val="20"/>
                <w:szCs w:val="20"/>
              </w:rPr>
              <w:t>Make marking manageable and effective</w:t>
            </w:r>
            <w:r>
              <w:rPr>
                <w:rFonts w:cs="Arial"/>
                <w:color w:val="000000" w:themeColor="text1"/>
                <w:sz w:val="20"/>
                <w:szCs w:val="20"/>
              </w:rPr>
              <w:t xml:space="preserve"> by using </w:t>
            </w:r>
            <w:r>
              <w:rPr>
                <w:rFonts w:cs="Arial"/>
                <w:i/>
                <w:color w:val="000000" w:themeColor="text1"/>
                <w:sz w:val="20"/>
                <w:szCs w:val="20"/>
              </w:rPr>
              <w:t xml:space="preserve">accurate </w:t>
            </w:r>
            <w:r w:rsidRPr="008B1728">
              <w:rPr>
                <w:rFonts w:cs="Arial"/>
                <w:i/>
                <w:color w:val="000000" w:themeColor="text1"/>
                <w:sz w:val="20"/>
                <w:szCs w:val="20"/>
              </w:rPr>
              <w:t>and efficient</w:t>
            </w:r>
            <w:r>
              <w:rPr>
                <w:rFonts w:cs="Arial"/>
                <w:i/>
                <w:color w:val="000000" w:themeColor="text1"/>
                <w:sz w:val="20"/>
                <w:szCs w:val="20"/>
              </w:rPr>
              <w:t xml:space="preserve"> feedback </w:t>
            </w:r>
            <w:r w:rsidRPr="008B1728">
              <w:rPr>
                <w:rFonts w:cs="Arial"/>
                <w:i/>
                <w:color w:val="000000" w:themeColor="text1"/>
                <w:sz w:val="20"/>
                <w:szCs w:val="20"/>
              </w:rPr>
              <w:t>(</w:t>
            </w:r>
            <w:proofErr w:type="gramStart"/>
            <w:r w:rsidRPr="008B1728">
              <w:rPr>
                <w:rFonts w:cs="Arial"/>
                <w:i/>
                <w:color w:val="000000" w:themeColor="text1"/>
                <w:sz w:val="20"/>
                <w:szCs w:val="20"/>
              </w:rPr>
              <w:t>e.g.</w:t>
            </w:r>
            <w:proofErr w:type="gramEnd"/>
            <w:r w:rsidRPr="008B1728">
              <w:rPr>
                <w:rFonts w:cs="Arial"/>
                <w:i/>
                <w:color w:val="000000" w:themeColor="text1"/>
                <w:sz w:val="20"/>
                <w:szCs w:val="20"/>
              </w:rPr>
              <w:t xml:space="preserve"> using codes and recognised abbreviations in written feedback)</w:t>
            </w:r>
            <w:r>
              <w:rPr>
                <w:rFonts w:cs="Arial"/>
                <w:i/>
                <w:color w:val="000000" w:themeColor="text1"/>
                <w:sz w:val="20"/>
                <w:szCs w:val="20"/>
              </w:rPr>
              <w:t xml:space="preserve"> </w:t>
            </w:r>
            <w:r>
              <w:rPr>
                <w:rFonts w:eastAsia="Times New Roman"/>
                <w:i/>
                <w:color w:val="000000" w:themeColor="text1"/>
                <w:sz w:val="20"/>
                <w:szCs w:val="20"/>
              </w:rPr>
              <w:t xml:space="preserve">understanding </w:t>
            </w:r>
            <w:r w:rsidRPr="008B1728">
              <w:rPr>
                <w:rFonts w:eastAsia="Times New Roman"/>
                <w:i/>
                <w:color w:val="000000" w:themeColor="text1"/>
                <w:sz w:val="20"/>
                <w:szCs w:val="20"/>
              </w:rPr>
              <w:t>that written mark</w:t>
            </w:r>
            <w:r>
              <w:rPr>
                <w:rFonts w:eastAsia="Times New Roman"/>
                <w:i/>
                <w:color w:val="000000" w:themeColor="text1"/>
                <w:sz w:val="20"/>
                <w:szCs w:val="20"/>
              </w:rPr>
              <w:t>ing is only one form of assessment.</w:t>
            </w:r>
          </w:p>
          <w:p w:rsidRPr="008B1728" w:rsidR="00C260A3" w:rsidP="001730C0" w:rsidRDefault="00C260A3" w14:paraId="75B35619" w14:textId="77777777">
            <w:pPr>
              <w:rPr>
                <w:rFonts w:eastAsia="Times New Roman"/>
                <w:i/>
                <w:color w:val="000000" w:themeColor="text1"/>
                <w:sz w:val="20"/>
                <w:szCs w:val="20"/>
              </w:rPr>
            </w:pPr>
            <w:r w:rsidRPr="008B1728">
              <w:rPr>
                <w:rFonts w:cs="Arial"/>
                <w:i/>
                <w:color w:val="000000" w:themeColor="text1"/>
                <w:sz w:val="20"/>
                <w:szCs w:val="20"/>
              </w:rPr>
              <w:t>Know</w:t>
            </w:r>
            <w:r w:rsidRPr="008B1728">
              <w:rPr>
                <w:rFonts w:eastAsia="Times New Roman"/>
                <w:i/>
                <w:color w:val="000000" w:themeColor="text1"/>
                <w:sz w:val="20"/>
                <w:szCs w:val="20"/>
              </w:rPr>
              <w:t xml:space="preserve"> how to ensure feedback is specific and helpful when usi</w:t>
            </w:r>
            <w:r>
              <w:rPr>
                <w:rFonts w:eastAsia="Times New Roman"/>
                <w:i/>
                <w:color w:val="000000" w:themeColor="text1"/>
                <w:sz w:val="20"/>
                <w:szCs w:val="20"/>
              </w:rPr>
              <w:t xml:space="preserve">ng peer </w:t>
            </w:r>
            <w:r w:rsidRPr="008B1728">
              <w:rPr>
                <w:rFonts w:eastAsia="Times New Roman"/>
                <w:i/>
                <w:color w:val="000000" w:themeColor="text1"/>
                <w:sz w:val="20"/>
                <w:szCs w:val="20"/>
              </w:rPr>
              <w:t>or self-assessment</w:t>
            </w:r>
            <w:r>
              <w:rPr>
                <w:rFonts w:eastAsia="Times New Roman"/>
                <w:i/>
                <w:color w:val="000000" w:themeColor="text1"/>
                <w:sz w:val="20"/>
                <w:szCs w:val="20"/>
              </w:rPr>
              <w:t>.</w:t>
            </w:r>
            <w:r w:rsidRPr="008B1728">
              <w:rPr>
                <w:rFonts w:eastAsia="Times New Roman"/>
                <w:i/>
                <w:color w:val="000000" w:themeColor="text1"/>
                <w:sz w:val="20"/>
                <w:szCs w:val="20"/>
              </w:rPr>
              <w:t xml:space="preserve"> </w:t>
            </w:r>
          </w:p>
          <w:p w:rsidRPr="00A82F68" w:rsidR="00C260A3" w:rsidP="001730C0" w:rsidRDefault="00C260A3" w14:paraId="7BFAF7A9" w14:textId="77777777">
            <w:pPr>
              <w:rPr>
                <w:rFonts w:eastAsia="Times New Roman"/>
                <w:i/>
                <w:iCs/>
                <w:color w:val="000000" w:themeColor="text1"/>
                <w:sz w:val="20"/>
                <w:szCs w:val="20"/>
              </w:rPr>
            </w:pPr>
            <w:r w:rsidRPr="03483E6A">
              <w:rPr>
                <w:rFonts w:eastAsia="Times New Roman"/>
                <w:i/>
                <w:iCs/>
                <w:color w:val="000000" w:themeColor="text1"/>
                <w:sz w:val="20"/>
                <w:szCs w:val="20"/>
              </w:rPr>
              <w:t>Scaffold self-assessment by sharing model work with pupils, highlighting key details.</w:t>
            </w:r>
          </w:p>
        </w:tc>
        <w:tc>
          <w:tcPr>
            <w:tcW w:w="3521"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5FC14E4" w14:textId="77777777">
            <w:pPr>
              <w:rPr>
                <w:rFonts w:cs="Arial"/>
                <w:sz w:val="20"/>
                <w:szCs w:val="20"/>
              </w:rPr>
            </w:pPr>
            <w:r w:rsidRPr="008B1728">
              <w:rPr>
                <w:rFonts w:cs="Arial"/>
                <w:sz w:val="20"/>
                <w:szCs w:val="20"/>
              </w:rPr>
              <w:t xml:space="preserve">In partnership with pupils provide detailed feedback and targets that are focused </w:t>
            </w:r>
            <w:r w:rsidRPr="008B1728">
              <w:rPr>
                <w:rFonts w:eastAsia="Times New Roman"/>
                <w:color w:val="000000" w:themeColor="text1"/>
                <w:sz w:val="20"/>
                <w:szCs w:val="20"/>
              </w:rPr>
              <w:t xml:space="preserve">on </w:t>
            </w:r>
            <w:r w:rsidRPr="00122B6C">
              <w:rPr>
                <w:rFonts w:eastAsia="Times New Roman"/>
                <w:i/>
                <w:color w:val="000000" w:themeColor="text1"/>
                <w:sz w:val="20"/>
                <w:szCs w:val="20"/>
              </w:rPr>
              <w:t>specific actions and</w:t>
            </w:r>
            <w:r w:rsidRPr="00122B6C">
              <w:rPr>
                <w:rFonts w:cs="Arial"/>
                <w:i/>
                <w:sz w:val="20"/>
                <w:szCs w:val="20"/>
              </w:rPr>
              <w:t xml:space="preserve"> </w:t>
            </w:r>
            <w:r w:rsidRPr="00122B6C">
              <w:rPr>
                <w:rFonts w:eastAsia="Times New Roman"/>
                <w:i/>
                <w:color w:val="000000" w:themeColor="text1"/>
                <w:sz w:val="20"/>
                <w:szCs w:val="20"/>
              </w:rPr>
              <w:t>provide time for them to respond</w:t>
            </w:r>
            <w:r w:rsidRPr="008B1728">
              <w:rPr>
                <w:rFonts w:eastAsia="Times New Roman"/>
                <w:color w:val="000000" w:themeColor="text1"/>
                <w:sz w:val="20"/>
                <w:szCs w:val="20"/>
              </w:rPr>
              <w:t xml:space="preserve"> </w:t>
            </w:r>
            <w:r w:rsidRPr="008B1728">
              <w:rPr>
                <w:rFonts w:cs="Arial"/>
                <w:sz w:val="20"/>
                <w:szCs w:val="20"/>
              </w:rPr>
              <w:t xml:space="preserve">to ensure very good progress. </w:t>
            </w:r>
          </w:p>
          <w:p w:rsidRPr="00944231" w:rsidR="00C260A3" w:rsidP="001730C0" w:rsidRDefault="00C260A3" w14:paraId="12BA4A78" w14:textId="77777777">
            <w:pPr>
              <w:rPr>
                <w:rFonts w:cs="Arial"/>
                <w:sz w:val="20"/>
                <w:szCs w:val="20"/>
              </w:rPr>
            </w:pPr>
            <w:r w:rsidRPr="03483E6A">
              <w:rPr>
                <w:rFonts w:cs="Arial"/>
                <w:sz w:val="20"/>
                <w:szCs w:val="20"/>
              </w:rPr>
              <w:t>Keep relevant, accurate and up-to-date records of pupil progress, learning/attainment.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053F9E5C" w14:textId="2F31CD19">
            <w:pPr>
              <w:rPr>
                <w:rFonts w:cs="Arial"/>
                <w:sz w:val="20"/>
                <w:szCs w:val="20"/>
              </w:rPr>
            </w:pPr>
            <w:r>
              <w:rPr>
                <w:rFonts w:cs="Arial"/>
                <w:color w:val="000000" w:themeColor="text1"/>
                <w:sz w:val="20"/>
                <w:szCs w:val="20"/>
              </w:rPr>
              <w:t xml:space="preserve">TS6d </w:t>
            </w:r>
            <w:r w:rsidRPr="00A82F68">
              <w:rPr>
                <w:rFonts w:cs="Arial"/>
                <w:color w:val="000000" w:themeColor="text1"/>
                <w:sz w:val="20"/>
                <w:szCs w:val="20"/>
              </w:rPr>
              <w:t>Give pupils regular feedback, both orally and through accurate marking, and encourage pupils to respond to the feedback</w:t>
            </w:r>
            <w:r>
              <w:rPr>
                <w:rFonts w:cs="Arial"/>
                <w:color w:val="000000" w:themeColor="text1"/>
                <w:sz w:val="20"/>
                <w:szCs w:val="20"/>
              </w:rPr>
              <w:t>.</w:t>
            </w:r>
          </w:p>
        </w:tc>
      </w:tr>
    </w:tbl>
    <w:p w:rsidR="00DC0A31" w:rsidP="002C6422" w:rsidRDefault="00DC0A31" w14:paraId="389CAA57" w14:textId="77777777">
      <w:pPr>
        <w:spacing w:after="0"/>
        <w:rPr>
          <w:b/>
          <w:sz w:val="40"/>
          <w:szCs w:val="40"/>
        </w:rPr>
        <w:sectPr w:rsidR="00DC0A31" w:rsidSect="00E940C5">
          <w:pgSz w:w="16838" w:h="11906" w:orient="landscape" w:code="9"/>
          <w:pgMar w:top="284" w:right="680" w:bottom="567" w:left="680" w:header="0" w:footer="320" w:gutter="0"/>
          <w:cols w:space="708"/>
          <w:docGrid w:linePitch="360"/>
        </w:sectPr>
      </w:pPr>
    </w:p>
    <w:p w:rsidR="002C6422" w:rsidP="002C6422" w:rsidRDefault="00A079F9" w14:paraId="743D1414" w14:textId="1FCFBA29">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1" behindDoc="1" locked="0" layoutInCell="1" allowOverlap="1" wp14:editId="1AE33F8E" wp14:anchorId="138CF045">
            <wp:simplePos x="0" y="0"/>
            <wp:positionH relativeFrom="column">
              <wp:posOffset>9310370</wp:posOffset>
            </wp:positionH>
            <wp:positionV relativeFrom="paragraph">
              <wp:posOffset>0</wp:posOffset>
            </wp:positionV>
            <wp:extent cx="534670" cy="489585"/>
            <wp:effectExtent l="0" t="0" r="0" b="5715"/>
            <wp:wrapTight wrapText="bothSides">
              <wp:wrapPolygon edited="0">
                <wp:start x="0" y="0"/>
                <wp:lineTo x="0" y="21012"/>
                <wp:lineTo x="20779" y="21012"/>
                <wp:lineTo x="20779" y="0"/>
                <wp:lineTo x="0" y="0"/>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47B">
        <w:rPr>
          <w:b/>
          <w:sz w:val="40"/>
          <w:szCs w:val="40"/>
        </w:rPr>
        <w:t>Professional B</w:t>
      </w:r>
      <w:r w:rsidRPr="00753FFD">
        <w:rPr>
          <w:b/>
          <w:sz w:val="40"/>
          <w:szCs w:val="40"/>
        </w:rPr>
        <w:t>ehaviours</w:t>
      </w:r>
      <w:r w:rsidRPr="00753FFD">
        <w:rPr>
          <w:b/>
          <w:noProof/>
          <w:sz w:val="40"/>
          <w:szCs w:val="40"/>
          <w:lang w:eastAsia="en-GB"/>
        </w:rPr>
        <w:t xml:space="preserve"> </w:t>
      </w:r>
    </w:p>
    <w:p w:rsidRPr="002C6422" w:rsidR="002C6422" w:rsidP="002C6422" w:rsidRDefault="002C6422" w14:paraId="47B2E8DC" w14:textId="4FC93A4C">
      <w:pPr>
        <w:spacing w:after="0"/>
        <w:rPr>
          <w:rFonts w:eastAsia="Times New Roman" w:cstheme="minorHAnsi"/>
          <w:b/>
          <w:lang w:eastAsia="en-GB"/>
        </w:rPr>
      </w:pPr>
      <w:r w:rsidRPr="002C6422">
        <w:rPr>
          <w:rFonts w:eastAsia="Times New Roman" w:cstheme="minorHAnsi"/>
          <w:b/>
          <w:lang w:eastAsia="en-GB"/>
        </w:rPr>
        <w:t>Leading to Teach</w:t>
      </w:r>
      <w:r w:rsidR="00DD753F">
        <w:rPr>
          <w:rFonts w:eastAsia="Times New Roman" w:cstheme="minorHAnsi"/>
          <w:b/>
          <w:lang w:eastAsia="en-GB"/>
        </w:rPr>
        <w:t>ers’</w:t>
      </w:r>
      <w:r w:rsidRPr="002C6422">
        <w:rPr>
          <w:rFonts w:eastAsia="Times New Roman" w:cstheme="minorHAnsi"/>
          <w:b/>
          <w:lang w:eastAsia="en-GB"/>
        </w:rPr>
        <w:t xml:space="preserve"> Standard 8 – Fulfil wider professional </w:t>
      </w:r>
      <w:proofErr w:type="gramStart"/>
      <w:r w:rsidRPr="002C6422">
        <w:rPr>
          <w:rFonts w:eastAsia="Times New Roman" w:cstheme="minorHAnsi"/>
          <w:b/>
          <w:lang w:eastAsia="en-GB"/>
        </w:rPr>
        <w:t>responsibilities</w:t>
      </w:r>
      <w:proofErr w:type="gramEnd"/>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1983"/>
        <w:gridCol w:w="2555"/>
        <w:gridCol w:w="1262"/>
        <w:gridCol w:w="3412"/>
        <w:gridCol w:w="3688"/>
        <w:gridCol w:w="2147"/>
      </w:tblGrid>
      <w:tr w:rsidRPr="00B27E04" w:rsidR="00C260A3" w:rsidTr="00B27E04" w14:paraId="7DA84B8F" w14:textId="77777777">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532F6F8C"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540630D5" w14:textId="59C41A3D">
            <w:pPr>
              <w:jc w:val="center"/>
              <w:rPr>
                <w:rFonts w:eastAsiaTheme="minorEastAsia" w:cstheme="minorHAnsi"/>
                <w:b/>
                <w:bCs/>
                <w:sz w:val="20"/>
                <w:szCs w:val="20"/>
              </w:rPr>
            </w:pPr>
            <w:r w:rsidRPr="00B27E04">
              <w:rPr>
                <w:rFonts w:eastAsiaTheme="minorEastAsia" w:cstheme="minorHAnsi"/>
                <w:b/>
                <w:bCs/>
                <w:sz w:val="20"/>
                <w:szCs w:val="20"/>
              </w:rPr>
              <w:t>Formative Assessment</w:t>
            </w:r>
          </w:p>
        </w:tc>
        <w:tc>
          <w:tcPr>
            <w:tcW w:w="694" w:type="pct"/>
            <w:tcBorders>
              <w:bottom w:val="single" w:color="auto" w:sz="4" w:space="0"/>
            </w:tcBorders>
            <w:shd w:val="clear" w:color="auto" w:fill="D9D9D9" w:themeFill="background1" w:themeFillShade="D9"/>
          </w:tcPr>
          <w:p w:rsidRPr="00B27E04" w:rsidR="00C260A3" w:rsidP="002C6422" w:rsidRDefault="00C260A3" w14:paraId="0C8C4E66" w14:textId="02921032">
            <w:pPr>
              <w:jc w:val="center"/>
              <w:rPr>
                <w:rFonts w:cstheme="minorHAnsi"/>
                <w:b/>
                <w:sz w:val="20"/>
                <w:szCs w:val="20"/>
              </w:rPr>
            </w:pPr>
            <w:r w:rsidRPr="00B27E04">
              <w:rPr>
                <w:rFonts w:cstheme="minorHAnsi"/>
                <w:b/>
                <w:sz w:val="20"/>
                <w:szCs w:val="20"/>
              </w:rPr>
              <w:t xml:space="preserve">Summative </w:t>
            </w:r>
          </w:p>
        </w:tc>
      </w:tr>
      <w:tr w:rsidRPr="00B27E04" w:rsidR="00C260A3" w:rsidTr="00B27E04" w14:paraId="5F1CDEF0" w14:textId="4953B396">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7859B27B"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100D08F2" w14:textId="41D08A62">
            <w:pPr>
              <w:jc w:val="center"/>
              <w:rPr>
                <w:rFonts w:cstheme="minorHAnsi"/>
                <w:b/>
                <w:sz w:val="20"/>
                <w:szCs w:val="20"/>
              </w:rPr>
            </w:pPr>
            <w:r w:rsidRPr="00B27E04">
              <w:rPr>
                <w:rFonts w:eastAsiaTheme="minorEastAsia" w:cstheme="minorHAnsi"/>
                <w:b/>
                <w:bCs/>
                <w:sz w:val="20"/>
                <w:szCs w:val="20"/>
              </w:rPr>
              <w:t>Characteristics for trainees in this stage of their career</w:t>
            </w:r>
          </w:p>
        </w:tc>
        <w:tc>
          <w:tcPr>
            <w:tcW w:w="694" w:type="pct"/>
            <w:shd w:val="clear" w:color="auto" w:fill="D9D9D9" w:themeFill="background1" w:themeFillShade="D9"/>
          </w:tcPr>
          <w:p w:rsidRPr="00B27E04" w:rsidR="00C260A3" w:rsidP="002C6422" w:rsidRDefault="00C260A3" w14:paraId="2B1D60BA" w14:textId="78AD792B">
            <w:pPr>
              <w:jc w:val="center"/>
              <w:rPr>
                <w:rFonts w:eastAsiaTheme="minorEastAsia" w:cstheme="minorHAnsi"/>
                <w:b/>
                <w:bCs/>
                <w:sz w:val="20"/>
                <w:szCs w:val="20"/>
              </w:rPr>
            </w:pPr>
            <w:r w:rsidRPr="00B27E04">
              <w:rPr>
                <w:rFonts w:cstheme="minorHAnsi"/>
                <w:b/>
                <w:sz w:val="20"/>
                <w:szCs w:val="20"/>
              </w:rPr>
              <w:t>By the end of the course can</w:t>
            </w:r>
            <w:proofErr w:type="gramStart"/>
            <w:r w:rsidRPr="00B27E04">
              <w:rPr>
                <w:rFonts w:cstheme="minorHAnsi"/>
                <w:b/>
                <w:sz w:val="20"/>
                <w:szCs w:val="20"/>
              </w:rPr>
              <w:t>…..</w:t>
            </w:r>
            <w:proofErr w:type="gramEnd"/>
          </w:p>
        </w:tc>
      </w:tr>
      <w:tr w:rsidRPr="00B27E04" w:rsidR="00B27E04" w:rsidTr="00B27E04" w14:paraId="4AEFA807" w14:textId="2114943E">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2332D1A4" w14:textId="77777777">
            <w:pPr>
              <w:jc w:val="center"/>
              <w:rPr>
                <w:rFonts w:cstheme="minorHAnsi"/>
                <w:b/>
                <w:sz w:val="20"/>
                <w:szCs w:val="20"/>
              </w:rPr>
            </w:pPr>
          </w:p>
        </w:tc>
        <w:tc>
          <w:tcPr>
            <w:tcW w:w="641" w:type="pct"/>
            <w:tcBorders>
              <w:bottom w:val="single" w:color="auto" w:sz="4" w:space="0"/>
            </w:tcBorders>
            <w:shd w:val="clear" w:color="auto" w:fill="F2F2F2" w:themeFill="background1" w:themeFillShade="F2"/>
          </w:tcPr>
          <w:p w:rsidRPr="00B27E04" w:rsidR="00C260A3" w:rsidP="00BC6EBE" w:rsidRDefault="00C260A3" w14:paraId="5E624B0B" w14:textId="0E064FDF">
            <w:pPr>
              <w:rPr>
                <w:rFonts w:cstheme="minorHAnsi"/>
                <w:b/>
                <w:sz w:val="20"/>
                <w:szCs w:val="20"/>
              </w:rPr>
            </w:pPr>
            <w:r w:rsidRPr="00B27E04">
              <w:rPr>
                <w:rFonts w:cstheme="minorHAnsi"/>
                <w:b/>
                <w:sz w:val="20"/>
                <w:szCs w:val="20"/>
              </w:rPr>
              <w:t>Emerging</w:t>
            </w:r>
          </w:p>
        </w:tc>
        <w:tc>
          <w:tcPr>
            <w:tcW w:w="826" w:type="pct"/>
            <w:tcBorders>
              <w:bottom w:val="single" w:color="auto" w:sz="4" w:space="0"/>
            </w:tcBorders>
            <w:shd w:val="clear" w:color="auto" w:fill="F2F2F2" w:themeFill="background1" w:themeFillShade="F2"/>
          </w:tcPr>
          <w:p w:rsidRPr="00B27E04" w:rsidR="00C260A3" w:rsidP="00BC6EBE" w:rsidRDefault="00C260A3" w14:paraId="7BE5D769" w14:textId="68BAD303">
            <w:pPr>
              <w:rPr>
                <w:rFonts w:cstheme="minorHAnsi"/>
                <w:b/>
                <w:sz w:val="20"/>
                <w:szCs w:val="20"/>
              </w:rPr>
            </w:pPr>
            <w:r w:rsidRPr="00B27E04">
              <w:rPr>
                <w:rFonts w:cstheme="minorHAnsi"/>
                <w:b/>
                <w:sz w:val="20"/>
                <w:szCs w:val="20"/>
              </w:rPr>
              <w:t>Confident</w:t>
            </w:r>
          </w:p>
        </w:tc>
        <w:tc>
          <w:tcPr>
            <w:tcW w:w="1511" w:type="pct"/>
            <w:gridSpan w:val="2"/>
            <w:tcBorders>
              <w:bottom w:val="single" w:color="auto" w:sz="4" w:space="0"/>
            </w:tcBorders>
            <w:shd w:val="clear" w:color="auto" w:fill="F2F2F2" w:themeFill="background1" w:themeFillShade="F2"/>
          </w:tcPr>
          <w:p w:rsidRPr="00B27E04" w:rsidR="00C260A3" w:rsidP="00BC6EBE" w:rsidRDefault="00C260A3" w14:paraId="3B85BEFF" w14:textId="77777777">
            <w:pPr>
              <w:rPr>
                <w:rFonts w:cstheme="minorHAnsi"/>
                <w:b/>
                <w:sz w:val="20"/>
                <w:szCs w:val="20"/>
              </w:rPr>
            </w:pPr>
            <w:r w:rsidRPr="00B27E04">
              <w:rPr>
                <w:rFonts w:cstheme="minorHAnsi"/>
                <w:b/>
                <w:sz w:val="20"/>
                <w:szCs w:val="20"/>
              </w:rPr>
              <w:t xml:space="preserve">Good </w:t>
            </w:r>
          </w:p>
        </w:tc>
        <w:tc>
          <w:tcPr>
            <w:tcW w:w="1192" w:type="pct"/>
            <w:tcBorders>
              <w:bottom w:val="single" w:color="auto" w:sz="4" w:space="0"/>
            </w:tcBorders>
            <w:shd w:val="clear" w:color="auto" w:fill="F2F2F2" w:themeFill="background1" w:themeFillShade="F2"/>
          </w:tcPr>
          <w:p w:rsidRPr="00B27E04" w:rsidR="00C260A3" w:rsidP="00BC6EBE" w:rsidRDefault="00C260A3" w14:paraId="14FD0D30" w14:textId="77777777">
            <w:pPr>
              <w:rPr>
                <w:rFonts w:cstheme="minorHAnsi"/>
                <w:b/>
                <w:sz w:val="20"/>
                <w:szCs w:val="20"/>
              </w:rPr>
            </w:pPr>
            <w:r w:rsidRPr="00B27E04">
              <w:rPr>
                <w:rFonts w:cstheme="minorHAnsi"/>
                <w:b/>
                <w:sz w:val="20"/>
                <w:szCs w:val="20"/>
              </w:rPr>
              <w:t xml:space="preserve">High performing </w:t>
            </w:r>
          </w:p>
        </w:tc>
        <w:tc>
          <w:tcPr>
            <w:tcW w:w="694" w:type="pct"/>
            <w:tcBorders>
              <w:bottom w:val="single" w:color="auto" w:sz="4" w:space="0"/>
            </w:tcBorders>
            <w:shd w:val="clear" w:color="auto" w:fill="D9D9D9" w:themeFill="background1" w:themeFillShade="D9"/>
          </w:tcPr>
          <w:p w:rsidRPr="00B27E04" w:rsidR="00C260A3" w:rsidP="00BC6EBE" w:rsidRDefault="00C260A3" w14:paraId="2D87CBBE" w14:textId="77777777">
            <w:pPr>
              <w:rPr>
                <w:rFonts w:cstheme="minorHAnsi"/>
                <w:b/>
                <w:sz w:val="20"/>
                <w:szCs w:val="20"/>
              </w:rPr>
            </w:pPr>
          </w:p>
        </w:tc>
      </w:tr>
      <w:tr w:rsidRPr="00B27E04" w:rsidR="00C260A3" w:rsidTr="00B27E04" w14:paraId="180AE8F4" w14:textId="4D9FFADC">
        <w:trPr>
          <w:cantSplit/>
          <w:trHeight w:val="1134"/>
          <w:jc w:val="center"/>
        </w:trPr>
        <w:tc>
          <w:tcPr>
            <w:tcW w:w="136" w:type="pct"/>
            <w:tcBorders>
              <w:left w:val="single" w:color="auto" w:sz="4" w:space="0"/>
              <w:bottom w:val="single" w:color="auto" w:sz="4" w:space="0"/>
              <w:right w:val="single" w:color="auto" w:sz="4" w:space="0"/>
            </w:tcBorders>
            <w:textDirection w:val="btLr"/>
          </w:tcPr>
          <w:p w:rsidRPr="00B27E04" w:rsidR="00C260A3" w:rsidP="00B27E04" w:rsidRDefault="00C260A3" w14:paraId="027F2F5D" w14:textId="6155ABC4">
            <w:pPr>
              <w:ind w:left="113" w:right="113"/>
              <w:jc w:val="center"/>
              <w:rPr>
                <w:rFonts w:cstheme="minorHAnsi"/>
                <w:b/>
                <w:bCs/>
              </w:rPr>
            </w:pPr>
            <w:r w:rsidRPr="00B27E04">
              <w:rPr>
                <w:rFonts w:cstheme="minorHAnsi"/>
                <w:b/>
                <w:bCs/>
              </w:rPr>
              <w:t>PB1</w:t>
            </w:r>
          </w:p>
        </w:tc>
        <w:tc>
          <w:tcPr>
            <w:tcW w:w="641" w:type="pct"/>
            <w:tcBorders>
              <w:left w:val="single" w:color="auto" w:sz="4" w:space="0"/>
              <w:bottom w:val="single" w:color="auto" w:sz="4" w:space="0"/>
              <w:right w:val="single" w:color="auto" w:sz="4" w:space="0"/>
            </w:tcBorders>
          </w:tcPr>
          <w:p w:rsidRPr="00B27E04" w:rsidR="00C260A3" w:rsidP="324D8A77" w:rsidRDefault="00C260A3" w14:paraId="1E4522D8" w14:textId="3C65991F">
            <w:pPr>
              <w:rPr>
                <w:rFonts w:cstheme="minorHAnsi"/>
                <w:sz w:val="20"/>
                <w:szCs w:val="20"/>
              </w:rPr>
            </w:pPr>
            <w:r w:rsidRPr="00B27E04">
              <w:rPr>
                <w:rFonts w:cstheme="minorHAnsi"/>
                <w:sz w:val="20"/>
                <w:szCs w:val="20"/>
              </w:rPr>
              <w:t>Begin to understand the school ethos. With prompts contribute to the wider life of the school.</w:t>
            </w:r>
          </w:p>
        </w:tc>
        <w:tc>
          <w:tcPr>
            <w:tcW w:w="826" w:type="pct"/>
            <w:tcBorders>
              <w:left w:val="single" w:color="auto" w:sz="4" w:space="0"/>
              <w:bottom w:val="single" w:color="auto" w:sz="4" w:space="0"/>
              <w:right w:val="single" w:color="auto" w:sz="4" w:space="0"/>
            </w:tcBorders>
          </w:tcPr>
          <w:p w:rsidRPr="00B27E04" w:rsidR="00C260A3" w:rsidP="002B0E1B" w:rsidRDefault="00C260A3" w14:paraId="3BECCE8C" w14:textId="155D983E">
            <w:pPr>
              <w:rPr>
                <w:rFonts w:eastAsia="Times New Roman" w:cstheme="minorHAnsi"/>
                <w:color w:val="000000" w:themeColor="text1"/>
                <w:sz w:val="20"/>
                <w:szCs w:val="20"/>
              </w:rPr>
            </w:pPr>
            <w:r w:rsidRPr="00B27E04">
              <w:rPr>
                <w:rFonts w:eastAsia="Times New Roman" w:cstheme="minorHAnsi"/>
                <w:color w:val="000000" w:themeColor="text1"/>
                <w:sz w:val="20"/>
                <w:szCs w:val="20"/>
              </w:rPr>
              <w:t>Understand the school ethos.</w:t>
            </w:r>
          </w:p>
          <w:p w:rsidRPr="00B27E04" w:rsidR="00C260A3" w:rsidP="002B0E1B" w:rsidRDefault="00C260A3" w14:paraId="5D566C8B" w14:textId="2A989DDC">
            <w:pPr>
              <w:rPr>
                <w:rFonts w:eastAsia="Times New Roman" w:cstheme="minorHAnsi"/>
                <w:color w:val="000000" w:themeColor="text1"/>
                <w:sz w:val="20"/>
                <w:szCs w:val="20"/>
              </w:rPr>
            </w:pPr>
            <w:r w:rsidRPr="00B27E04">
              <w:rPr>
                <w:rFonts w:eastAsia="Times New Roman" w:cstheme="minorHAnsi"/>
                <w:color w:val="000000" w:themeColor="text1"/>
                <w:sz w:val="20"/>
                <w:szCs w:val="20"/>
              </w:rPr>
              <w:t>Make contributions to the wider life of the school e.g., supporting pastoral duties</w:t>
            </w:r>
          </w:p>
        </w:tc>
        <w:tc>
          <w:tcPr>
            <w:tcW w:w="1511" w:type="pct"/>
            <w:gridSpan w:val="2"/>
            <w:tcBorders>
              <w:left w:val="single" w:color="auto" w:sz="4" w:space="0"/>
              <w:bottom w:val="single" w:color="auto" w:sz="4" w:space="0"/>
              <w:right w:val="single" w:color="auto" w:sz="4" w:space="0"/>
            </w:tcBorders>
          </w:tcPr>
          <w:p w:rsidR="00C67100" w:rsidP="324D8A77" w:rsidRDefault="00C67100" w14:paraId="534677D8" w14:textId="77777777">
            <w:pPr>
              <w:rPr>
                <w:rFonts w:cstheme="minorHAnsi"/>
                <w:color w:val="000000" w:themeColor="text1"/>
                <w:sz w:val="20"/>
                <w:szCs w:val="20"/>
              </w:rPr>
            </w:pPr>
            <w:r>
              <w:rPr>
                <w:rFonts w:cstheme="minorHAnsi"/>
                <w:color w:val="000000" w:themeColor="text1"/>
                <w:sz w:val="20"/>
                <w:szCs w:val="20"/>
              </w:rPr>
              <w:t>Develop as a professional, by:</w:t>
            </w:r>
          </w:p>
          <w:p w:rsidR="00C260A3" w:rsidP="324D8A77" w:rsidRDefault="00C260A3" w14:paraId="528062D2" w14:textId="619E69A8">
            <w:pPr>
              <w:rPr>
                <w:rFonts w:eastAsia="Times New Roman" w:cstheme="minorHAnsi"/>
                <w:i/>
                <w:iCs/>
                <w:color w:val="000000" w:themeColor="text1"/>
                <w:sz w:val="20"/>
                <w:szCs w:val="20"/>
              </w:rPr>
            </w:pPr>
          </w:p>
          <w:p w:rsidRPr="00B27E04" w:rsidR="000C5179" w:rsidP="324D8A77" w:rsidRDefault="005110EA" w14:paraId="578EF38D" w14:textId="70EAC922">
            <w:pPr>
              <w:rPr>
                <w:rFonts w:eastAsia="Times New Roman" w:cstheme="minorHAnsi"/>
                <w:i/>
                <w:iCs/>
                <w:color w:val="000000" w:themeColor="text1"/>
                <w:sz w:val="20"/>
                <w:szCs w:val="20"/>
              </w:rPr>
            </w:pPr>
            <w:r>
              <w:rPr>
                <w:rFonts w:eastAsia="Times New Roman" w:cstheme="minorHAnsi"/>
                <w:i/>
                <w:iCs/>
                <w:color w:val="000000" w:themeColor="text1"/>
                <w:sz w:val="20"/>
                <w:szCs w:val="20"/>
              </w:rPr>
              <w:t xml:space="preserve">Working with mentors </w:t>
            </w:r>
            <w:r w:rsidR="0098689F">
              <w:rPr>
                <w:rFonts w:eastAsia="Times New Roman" w:cstheme="minorHAnsi"/>
                <w:i/>
                <w:iCs/>
                <w:color w:val="000000" w:themeColor="text1"/>
                <w:sz w:val="20"/>
                <w:szCs w:val="20"/>
              </w:rPr>
              <w:t xml:space="preserve">to engage </w:t>
            </w:r>
            <w:r w:rsidR="003E2BE6">
              <w:rPr>
                <w:rFonts w:eastAsia="Times New Roman" w:cstheme="minorHAnsi"/>
                <w:i/>
                <w:iCs/>
                <w:color w:val="000000" w:themeColor="text1"/>
                <w:sz w:val="20"/>
                <w:szCs w:val="20"/>
              </w:rPr>
              <w:t xml:space="preserve">in professional development </w:t>
            </w:r>
            <w:r w:rsidR="002322DD">
              <w:rPr>
                <w:rFonts w:eastAsia="Times New Roman" w:cstheme="minorHAnsi"/>
                <w:i/>
                <w:iCs/>
                <w:color w:val="000000" w:themeColor="text1"/>
                <w:sz w:val="20"/>
                <w:szCs w:val="20"/>
              </w:rPr>
              <w:t xml:space="preserve">with </w:t>
            </w:r>
            <w:r w:rsidR="007A5E64">
              <w:rPr>
                <w:rFonts w:eastAsia="Times New Roman" w:cstheme="minorHAnsi"/>
                <w:i/>
                <w:iCs/>
                <w:color w:val="000000" w:themeColor="text1"/>
                <w:sz w:val="20"/>
                <w:szCs w:val="20"/>
              </w:rPr>
              <w:t xml:space="preserve">clear intentions </w:t>
            </w:r>
            <w:r w:rsidR="00DC271D">
              <w:rPr>
                <w:rFonts w:eastAsia="Times New Roman" w:cstheme="minorHAnsi"/>
                <w:i/>
                <w:iCs/>
                <w:color w:val="000000" w:themeColor="text1"/>
                <w:sz w:val="20"/>
                <w:szCs w:val="20"/>
              </w:rPr>
              <w:t xml:space="preserve">for impact </w:t>
            </w:r>
            <w:r w:rsidR="008F59E5">
              <w:rPr>
                <w:rFonts w:eastAsia="Times New Roman" w:cstheme="minorHAnsi"/>
                <w:i/>
                <w:iCs/>
                <w:color w:val="000000" w:themeColor="text1"/>
                <w:sz w:val="20"/>
                <w:szCs w:val="20"/>
              </w:rPr>
              <w:t>on pupil outcomes</w:t>
            </w:r>
          </w:p>
        </w:tc>
        <w:tc>
          <w:tcPr>
            <w:tcW w:w="1192" w:type="pct"/>
            <w:tcBorders>
              <w:left w:val="single" w:color="auto" w:sz="4" w:space="0"/>
              <w:bottom w:val="single" w:color="auto" w:sz="4" w:space="0"/>
            </w:tcBorders>
          </w:tcPr>
          <w:p w:rsidRPr="00B27E04" w:rsidR="00C260A3" w:rsidP="00A079F9" w:rsidRDefault="00C260A3" w14:paraId="22224702" w14:textId="7E3B6389">
            <w:pPr>
              <w:rPr>
                <w:rFonts w:cstheme="minorHAnsi"/>
                <w:sz w:val="20"/>
                <w:szCs w:val="20"/>
              </w:rPr>
            </w:pPr>
            <w:r w:rsidRPr="00B27E04">
              <w:rPr>
                <w:rFonts w:eastAsia="Times New Roman" w:cstheme="minorHAnsi"/>
                <w:i/>
                <w:color w:val="000000" w:themeColor="text1"/>
                <w:sz w:val="20"/>
                <w:szCs w:val="20"/>
              </w:rPr>
              <w:t xml:space="preserve">Contributing positively </w:t>
            </w:r>
            <w:r w:rsidR="00EF454F">
              <w:rPr>
                <w:rFonts w:eastAsia="Times New Roman" w:cstheme="minorHAnsi"/>
                <w:i/>
                <w:color w:val="000000" w:themeColor="text1"/>
                <w:sz w:val="20"/>
                <w:szCs w:val="20"/>
              </w:rPr>
              <w:t xml:space="preserve">(over a sustained period of </w:t>
            </w:r>
            <w:proofErr w:type="gramStart"/>
            <w:r w:rsidR="00EF454F">
              <w:rPr>
                <w:rFonts w:eastAsia="Times New Roman" w:cstheme="minorHAnsi"/>
                <w:i/>
                <w:color w:val="000000" w:themeColor="text1"/>
                <w:sz w:val="20"/>
                <w:szCs w:val="20"/>
              </w:rPr>
              <w:t xml:space="preserve">time) </w:t>
            </w:r>
            <w:r w:rsidRPr="00B27E04">
              <w:rPr>
                <w:rFonts w:eastAsia="Times New Roman" w:cstheme="minorHAnsi"/>
                <w:i/>
                <w:color w:val="000000" w:themeColor="text1"/>
                <w:sz w:val="20"/>
                <w:szCs w:val="20"/>
              </w:rPr>
              <w:t xml:space="preserve"> to</w:t>
            </w:r>
            <w:proofErr w:type="gramEnd"/>
            <w:r w:rsidRPr="00B27E04">
              <w:rPr>
                <w:rFonts w:eastAsia="Times New Roman" w:cstheme="minorHAnsi"/>
                <w:i/>
                <w:color w:val="000000" w:themeColor="text1"/>
                <w:sz w:val="20"/>
                <w:szCs w:val="20"/>
              </w:rPr>
              <w:t xml:space="preserve"> the wider school culture developing a feeling of shared responsibility for improving the lives of all pupils within the school.</w:t>
            </w:r>
          </w:p>
        </w:tc>
        <w:tc>
          <w:tcPr>
            <w:tcW w:w="694" w:type="pct"/>
            <w:tcBorders>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D67A4AA" w14:textId="3747CB69">
            <w:pPr>
              <w:rPr>
                <w:rFonts w:eastAsia="Times New Roman" w:cstheme="minorHAnsi"/>
                <w:i/>
                <w:color w:val="000000" w:themeColor="text1"/>
                <w:sz w:val="20"/>
                <w:szCs w:val="20"/>
              </w:rPr>
            </w:pPr>
            <w:r w:rsidRPr="00B27E04">
              <w:rPr>
                <w:rFonts w:cstheme="minorHAnsi"/>
                <w:color w:val="000000" w:themeColor="text1"/>
                <w:sz w:val="20"/>
                <w:szCs w:val="20"/>
              </w:rPr>
              <w:t xml:space="preserve">TS8a Make a </w:t>
            </w:r>
            <w:r w:rsidRPr="00B27E04">
              <w:rPr>
                <w:rFonts w:cstheme="minorHAnsi"/>
                <w:bCs/>
                <w:color w:val="000000" w:themeColor="text1"/>
                <w:sz w:val="20"/>
                <w:szCs w:val="20"/>
              </w:rPr>
              <w:t>positive contribution</w:t>
            </w:r>
            <w:r w:rsidRPr="00B27E04">
              <w:rPr>
                <w:rFonts w:cstheme="minorHAnsi"/>
                <w:color w:val="000000" w:themeColor="text1"/>
                <w:sz w:val="20"/>
                <w:szCs w:val="20"/>
              </w:rPr>
              <w:t xml:space="preserve"> to the </w:t>
            </w:r>
            <w:r w:rsidRPr="00B27E04">
              <w:rPr>
                <w:rFonts w:cstheme="minorHAnsi"/>
                <w:bCs/>
                <w:color w:val="000000" w:themeColor="text1"/>
                <w:sz w:val="20"/>
                <w:szCs w:val="20"/>
              </w:rPr>
              <w:t>wider life and ethos</w:t>
            </w:r>
            <w:r w:rsidRPr="00B27E04">
              <w:rPr>
                <w:rFonts w:cstheme="minorHAnsi"/>
                <w:color w:val="000000" w:themeColor="text1"/>
                <w:sz w:val="20"/>
                <w:szCs w:val="20"/>
              </w:rPr>
              <w:t xml:space="preserve"> of the school.</w:t>
            </w:r>
          </w:p>
        </w:tc>
      </w:tr>
      <w:tr w:rsidRPr="00B27E04" w:rsidR="00C260A3" w:rsidTr="00B27E04" w14:paraId="1E054244" w14:textId="5C24BFF5">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5C982D6" w14:textId="1B172BF2">
            <w:pPr>
              <w:ind w:left="113" w:right="113"/>
              <w:jc w:val="center"/>
              <w:rPr>
                <w:rFonts w:cstheme="minorHAnsi"/>
                <w:b/>
                <w:bCs/>
                <w:kern w:val="2"/>
                <w:lang w:eastAsia="hi-IN" w:bidi="hi-IN"/>
              </w:rPr>
            </w:pPr>
            <w:r w:rsidRPr="00B27E04">
              <w:rPr>
                <w:rFonts w:cstheme="minorHAnsi"/>
                <w:b/>
                <w:bCs/>
                <w:kern w:val="2"/>
                <w:lang w:eastAsia="hi-IN" w:bidi="hi-IN"/>
              </w:rPr>
              <w:t>PB2</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5151B34B" w14:textId="4C0137E1">
            <w:pPr>
              <w:rPr>
                <w:rFonts w:cstheme="minorHAnsi"/>
                <w:kern w:val="2"/>
                <w:sz w:val="20"/>
                <w:szCs w:val="20"/>
                <w:lang w:eastAsia="hi-IN" w:bidi="hi-IN"/>
              </w:rPr>
            </w:pPr>
            <w:r w:rsidRPr="00B27E04">
              <w:rPr>
                <w:rFonts w:cstheme="minorHAnsi"/>
                <w:kern w:val="2"/>
                <w:sz w:val="20"/>
                <w:szCs w:val="20"/>
                <w:lang w:eastAsia="hi-IN" w:bidi="hi-IN"/>
              </w:rPr>
              <w:t>Begin to build professional relationships with colleagues using basic skills in working collaboratively, recognising the need to seek advice.</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46583444" w14:textId="685DD4AC">
            <w:pPr>
              <w:rPr>
                <w:rFonts w:eastAsia="Times New Roman" w:cstheme="minorHAnsi"/>
                <w:color w:val="000000" w:themeColor="text1"/>
                <w:sz w:val="20"/>
                <w:szCs w:val="20"/>
              </w:rPr>
            </w:pPr>
            <w:r w:rsidRPr="00B27E04">
              <w:rPr>
                <w:rFonts w:cstheme="minorHAnsi"/>
                <w:color w:val="000000" w:themeColor="text1"/>
                <w:sz w:val="20"/>
                <w:szCs w:val="20"/>
              </w:rPr>
              <w:t xml:space="preserve">Work with </w:t>
            </w:r>
            <w:r w:rsidRPr="00B27E04">
              <w:rPr>
                <w:rFonts w:eastAsia="Times New Roman" w:cstheme="minorHAnsi"/>
                <w:color w:val="000000" w:themeColor="text1"/>
                <w:sz w:val="20"/>
                <w:szCs w:val="20"/>
              </w:rPr>
              <w:t>mentors/expert colleagues effectively. Begin seeking advice to extend subject and pedagogic knowledge as part of the lesson preparation process.</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40D9DD62" w14:textId="40CE1F02">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Collaborate with mentors/expert colleagues to share the load of planning and preparation and make use of shared resources (</w:t>
            </w:r>
            <w:proofErr w:type="gramStart"/>
            <w:r w:rsidRPr="00B27E04">
              <w:rPr>
                <w:rFonts w:eastAsia="Times New Roman" w:cstheme="minorHAnsi"/>
                <w:i/>
                <w:color w:val="000000" w:themeColor="text1"/>
                <w:sz w:val="20"/>
                <w:szCs w:val="20"/>
              </w:rPr>
              <w:t>e.g.</w:t>
            </w:r>
            <w:proofErr w:type="gramEnd"/>
            <w:r w:rsidRPr="00B27E04">
              <w:rPr>
                <w:rFonts w:eastAsia="Times New Roman" w:cstheme="minorHAnsi"/>
                <w:i/>
                <w:color w:val="000000" w:themeColor="text1"/>
                <w:sz w:val="20"/>
                <w:szCs w:val="20"/>
              </w:rPr>
              <w:t xml:space="preserve"> textbooks). Seek advice to extend subject and pedagogic knowledge as part of the lesson preparation process.</w:t>
            </w:r>
          </w:p>
          <w:p w:rsidRPr="00B27E04" w:rsidR="00C260A3" w:rsidP="00A079F9" w:rsidRDefault="00C260A3" w14:paraId="010ED9CA"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Discuss and analyse with mentors/expert colleagues the importance of the right to support (</w:t>
            </w:r>
            <w:proofErr w:type="gramStart"/>
            <w:r w:rsidRPr="00B27E04">
              <w:rPr>
                <w:rFonts w:eastAsia="Times New Roman" w:cstheme="minorHAnsi"/>
                <w:i/>
                <w:color w:val="000000" w:themeColor="text1"/>
                <w:sz w:val="20"/>
                <w:szCs w:val="20"/>
              </w:rPr>
              <w:t>e.g.</w:t>
            </w:r>
            <w:proofErr w:type="gramEnd"/>
            <w:r w:rsidRPr="00B27E04">
              <w:rPr>
                <w:rFonts w:eastAsia="Times New Roman" w:cstheme="minorHAnsi"/>
                <w:i/>
                <w:color w:val="000000" w:themeColor="text1"/>
                <w:sz w:val="20"/>
                <w:szCs w:val="20"/>
              </w:rPr>
              <w:t xml:space="preserve"> to deal with misbehaviour).</w:t>
            </w:r>
          </w:p>
          <w:p w:rsidR="00C260A3" w:rsidP="00A079F9" w:rsidRDefault="00C260A3" w14:paraId="33B2AC3E"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Observe how colleagues use and personalise systems and routines to support efficient time and task management and deconstruct this approach.</w:t>
            </w:r>
          </w:p>
          <w:p w:rsidRPr="00B27E04" w:rsidR="00C260A3" w:rsidP="00A079F9" w:rsidRDefault="007168D6" w14:paraId="31C5BE0D" w14:textId="354D93D9">
            <w:pPr>
              <w:rPr>
                <w:rFonts w:eastAsia="Times New Roman" w:cstheme="minorHAnsi"/>
                <w:i/>
                <w:color w:val="000000" w:themeColor="text1"/>
                <w:sz w:val="20"/>
                <w:szCs w:val="20"/>
              </w:rPr>
            </w:pPr>
            <w:r w:rsidRPr="007168D6">
              <w:rPr>
                <w:rFonts w:eastAsia="Times New Roman" w:cstheme="minorHAnsi"/>
                <w:i/>
                <w:color w:val="000000" w:themeColor="text1"/>
                <w:sz w:val="20"/>
                <w:szCs w:val="20"/>
              </w:rPr>
              <w:t xml:space="preserve">Know who to contact with any safeguarding concerns and having a clear understanding of what sorts of behaviour, </w:t>
            </w:r>
            <w:proofErr w:type="gramStart"/>
            <w:r w:rsidRPr="007168D6">
              <w:rPr>
                <w:rFonts w:eastAsia="Times New Roman" w:cstheme="minorHAnsi"/>
                <w:i/>
                <w:color w:val="000000" w:themeColor="text1"/>
                <w:sz w:val="20"/>
                <w:szCs w:val="20"/>
              </w:rPr>
              <w:t>disclosures</w:t>
            </w:r>
            <w:proofErr w:type="gramEnd"/>
            <w:r w:rsidRPr="007168D6">
              <w:rPr>
                <w:rFonts w:eastAsia="Times New Roman" w:cstheme="minorHAnsi"/>
                <w:i/>
                <w:color w:val="000000" w:themeColor="text1"/>
                <w:sz w:val="20"/>
                <w:szCs w:val="20"/>
              </w:rPr>
              <w:t xml:space="preserve"> and incidents to report.</w:t>
            </w:r>
          </w:p>
        </w:tc>
        <w:tc>
          <w:tcPr>
            <w:tcW w:w="1192" w:type="pct"/>
            <w:tcBorders>
              <w:top w:val="single" w:color="auto" w:sz="4" w:space="0"/>
              <w:left w:val="single" w:color="auto" w:sz="4" w:space="0"/>
              <w:bottom w:val="single" w:color="auto" w:sz="4" w:space="0"/>
            </w:tcBorders>
          </w:tcPr>
          <w:p w:rsidRPr="005D722B" w:rsidR="008C2606" w:rsidP="00A079F9" w:rsidRDefault="003406A8" w14:paraId="7F62DD69" w14:textId="77D2189F">
            <w:pPr>
              <w:rPr>
                <w:rFonts w:cstheme="minorHAnsi"/>
                <w:i/>
                <w:color w:val="000000" w:themeColor="text1"/>
                <w:sz w:val="20"/>
                <w:szCs w:val="20"/>
              </w:rPr>
            </w:pPr>
            <w:r>
              <w:rPr>
                <w:rFonts w:cstheme="minorHAnsi"/>
                <w:i/>
                <w:color w:val="000000" w:themeColor="text1"/>
                <w:sz w:val="20"/>
                <w:szCs w:val="20"/>
              </w:rPr>
              <w:t>Build effective working relationships by w</w:t>
            </w:r>
            <w:r w:rsidRPr="00B27E04" w:rsidR="00C260A3">
              <w:rPr>
                <w:rFonts w:cstheme="minorHAnsi"/>
                <w:i/>
                <w:color w:val="000000" w:themeColor="text1"/>
                <w:sz w:val="20"/>
                <w:szCs w:val="20"/>
              </w:rPr>
              <w:t>ork</w:t>
            </w:r>
            <w:r>
              <w:rPr>
                <w:rFonts w:cstheme="minorHAnsi"/>
                <w:i/>
                <w:color w:val="000000" w:themeColor="text1"/>
                <w:sz w:val="20"/>
                <w:szCs w:val="20"/>
              </w:rPr>
              <w:t>ing</w:t>
            </w:r>
            <w:r w:rsidRPr="00B27E04" w:rsidR="00C260A3">
              <w:rPr>
                <w:rFonts w:cstheme="minorHAnsi"/>
                <w:i/>
                <w:color w:val="000000" w:themeColor="text1"/>
                <w:sz w:val="20"/>
                <w:szCs w:val="20"/>
              </w:rPr>
              <w:t xml:space="preserve"> as part of a team</w:t>
            </w:r>
            <w:r w:rsidR="001D19DF">
              <w:rPr>
                <w:rFonts w:cstheme="minorHAnsi"/>
                <w:color w:val="000000" w:themeColor="text1"/>
                <w:sz w:val="20"/>
                <w:szCs w:val="20"/>
              </w:rPr>
              <w:t xml:space="preserve"> </w:t>
            </w:r>
            <w:r w:rsidRPr="005D722B" w:rsidR="0086513F">
              <w:rPr>
                <w:rFonts w:cstheme="minorHAnsi"/>
                <w:i/>
                <w:color w:val="000000" w:themeColor="text1"/>
                <w:sz w:val="20"/>
                <w:szCs w:val="20"/>
              </w:rPr>
              <w:t xml:space="preserve">discussing how </w:t>
            </w:r>
            <w:r w:rsidRPr="005D722B" w:rsidR="00307843">
              <w:rPr>
                <w:rFonts w:cstheme="minorHAnsi"/>
                <w:i/>
                <w:color w:val="000000" w:themeColor="text1"/>
                <w:sz w:val="20"/>
                <w:szCs w:val="20"/>
              </w:rPr>
              <w:t>e</w:t>
            </w:r>
            <w:r w:rsidRPr="005D722B" w:rsidR="008B0290">
              <w:rPr>
                <w:rFonts w:cstheme="minorHAnsi"/>
                <w:i/>
                <w:color w:val="000000" w:themeColor="text1"/>
                <w:sz w:val="20"/>
                <w:szCs w:val="20"/>
              </w:rPr>
              <w:t xml:space="preserve">xperienced colleagues </w:t>
            </w:r>
            <w:r w:rsidRPr="005D722B" w:rsidR="00FB6350">
              <w:rPr>
                <w:rFonts w:cstheme="minorHAnsi"/>
                <w:i/>
                <w:iCs/>
                <w:color w:val="000000" w:themeColor="text1"/>
                <w:sz w:val="20"/>
                <w:szCs w:val="20"/>
              </w:rPr>
              <w:t xml:space="preserve">support </w:t>
            </w:r>
            <w:proofErr w:type="gramStart"/>
            <w:r w:rsidRPr="005D722B" w:rsidR="00FB6350">
              <w:rPr>
                <w:rFonts w:cstheme="minorHAnsi"/>
                <w:i/>
                <w:iCs/>
                <w:color w:val="000000" w:themeColor="text1"/>
                <w:sz w:val="20"/>
                <w:szCs w:val="20"/>
              </w:rPr>
              <w:t>ind</w:t>
            </w:r>
            <w:r w:rsidR="00FB6350">
              <w:rPr>
                <w:rFonts w:cstheme="minorHAnsi"/>
                <w:i/>
                <w:iCs/>
                <w:color w:val="000000" w:themeColor="text1"/>
                <w:sz w:val="20"/>
                <w:szCs w:val="20"/>
              </w:rPr>
              <w:t>ividuals</w:t>
            </w:r>
            <w:proofErr w:type="gramEnd"/>
          </w:p>
          <w:p w:rsidRPr="00B27E04" w:rsidR="00C260A3" w:rsidP="00A079F9" w:rsidRDefault="00C260A3" w14:paraId="0A18BDE3" w14:textId="7F8A8024">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 xml:space="preserve">Seek challenge, </w:t>
            </w:r>
            <w:proofErr w:type="gramStart"/>
            <w:r w:rsidRPr="00B27E04">
              <w:rPr>
                <w:rFonts w:eastAsia="Times New Roman" w:cstheme="minorHAnsi"/>
                <w:i/>
                <w:color w:val="000000" w:themeColor="text1"/>
                <w:sz w:val="20"/>
                <w:szCs w:val="20"/>
              </w:rPr>
              <w:t>feedback</w:t>
            </w:r>
            <w:proofErr w:type="gramEnd"/>
            <w:r w:rsidRPr="00B27E04">
              <w:rPr>
                <w:rFonts w:eastAsia="Times New Roman" w:cstheme="minorHAnsi"/>
                <w:i/>
                <w:color w:val="000000" w:themeColor="text1"/>
                <w:sz w:val="20"/>
                <w:szCs w:val="20"/>
              </w:rPr>
              <w:t xml:space="preserve"> and critique from mentors/expert colleagues in an open and trusting working environment.</w:t>
            </w:r>
          </w:p>
          <w:p w:rsidRPr="00B27E04" w:rsidR="00C260A3" w:rsidP="00A079F9" w:rsidRDefault="00C260A3" w14:paraId="72395F2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Protect time for rest and recovery and be aware of the sources of support available to support good mental well-being.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8E50EAC" w14:textId="5CAED1DE">
            <w:pPr>
              <w:rPr>
                <w:rFonts w:cstheme="minorHAnsi"/>
                <w:i/>
                <w:color w:val="000000" w:themeColor="text1"/>
                <w:sz w:val="20"/>
                <w:szCs w:val="20"/>
              </w:rPr>
            </w:pPr>
            <w:r w:rsidRPr="00B27E04">
              <w:rPr>
                <w:rFonts w:cstheme="minorHAnsi"/>
                <w:color w:val="000000" w:themeColor="text1"/>
                <w:sz w:val="20"/>
                <w:szCs w:val="20"/>
              </w:rPr>
              <w:t xml:space="preserve">TS8b Develop </w:t>
            </w:r>
            <w:r w:rsidRPr="00B27E04">
              <w:rPr>
                <w:rFonts w:cstheme="minorHAnsi"/>
                <w:bCs/>
                <w:color w:val="000000" w:themeColor="text1"/>
                <w:sz w:val="20"/>
                <w:szCs w:val="20"/>
              </w:rPr>
              <w:t>effective professional relationships with colleagues</w:t>
            </w:r>
            <w:r w:rsidRPr="00B27E04">
              <w:rPr>
                <w:rFonts w:cstheme="minorHAnsi"/>
                <w:color w:val="000000" w:themeColor="text1"/>
                <w:sz w:val="20"/>
                <w:szCs w:val="20"/>
              </w:rPr>
              <w:t xml:space="preserve">, knowing how and when to </w:t>
            </w:r>
            <w:r w:rsidRPr="00B27E04">
              <w:rPr>
                <w:rFonts w:cstheme="minorHAnsi"/>
                <w:bCs/>
                <w:color w:val="000000" w:themeColor="text1"/>
                <w:sz w:val="20"/>
                <w:szCs w:val="20"/>
              </w:rPr>
              <w:t>draw on advice and specialist support.</w:t>
            </w:r>
          </w:p>
        </w:tc>
      </w:tr>
      <w:tr w:rsidRPr="00B27E04" w:rsidR="00C260A3" w:rsidTr="00B27E04" w14:paraId="0CCFFBD9" w14:textId="567088D7">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045216E" w14:textId="6B7AC7E1">
            <w:pPr>
              <w:ind w:left="113" w:right="113"/>
              <w:jc w:val="center"/>
              <w:rPr>
                <w:rFonts w:cstheme="minorHAnsi"/>
                <w:b/>
                <w:bCs/>
              </w:rPr>
            </w:pPr>
            <w:r w:rsidRPr="00B27E04">
              <w:rPr>
                <w:rFonts w:cstheme="minorHAnsi"/>
                <w:b/>
                <w:bCs/>
              </w:rPr>
              <w:t>PB3</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A079F9" w:rsidRDefault="00C260A3" w14:paraId="0A2E5B5A" w14:textId="6A2BE034">
            <w:pPr>
              <w:rPr>
                <w:rFonts w:cstheme="minorHAnsi"/>
                <w:sz w:val="20"/>
                <w:szCs w:val="20"/>
              </w:rPr>
            </w:pPr>
            <w:r w:rsidRPr="00B27E04">
              <w:rPr>
                <w:rFonts w:cstheme="minorHAnsi"/>
                <w:sz w:val="20"/>
                <w:szCs w:val="20"/>
              </w:rPr>
              <w:t>Begin to communicate with support staff.</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2F73441E" w14:textId="32815221">
            <w:pPr>
              <w:rPr>
                <w:rFonts w:cstheme="minorHAnsi"/>
                <w:bCs/>
                <w:color w:val="000000" w:themeColor="text1"/>
                <w:sz w:val="20"/>
                <w:szCs w:val="20"/>
              </w:rPr>
            </w:pPr>
            <w:r w:rsidRPr="00B27E04">
              <w:rPr>
                <w:rFonts w:cstheme="minorHAnsi"/>
                <w:bCs/>
                <w:color w:val="000000" w:themeColor="text1"/>
                <w:sz w:val="20"/>
                <w:szCs w:val="20"/>
              </w:rPr>
              <w:t xml:space="preserve">Confidently communicate with a range of staff so that lessons run smoothly. </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7409041E" w14:textId="77777777">
            <w:pPr>
              <w:rPr>
                <w:rFonts w:eastAsia="Times New Roman" w:cstheme="minorHAnsi"/>
                <w:color w:val="000000" w:themeColor="text1"/>
                <w:sz w:val="20"/>
                <w:szCs w:val="20"/>
              </w:rPr>
            </w:pPr>
            <w:r w:rsidRPr="00B27E04">
              <w:rPr>
                <w:rFonts w:cstheme="minorHAnsi"/>
                <w:sz w:val="20"/>
                <w:szCs w:val="20"/>
              </w:rPr>
              <w:t>With the support of mentors/expert colleagues k</w:t>
            </w:r>
            <w:r w:rsidRPr="00B27E04">
              <w:rPr>
                <w:rFonts w:eastAsia="Times New Roman" w:cstheme="minorHAnsi"/>
                <w:color w:val="000000" w:themeColor="text1"/>
                <w:sz w:val="20"/>
                <w:szCs w:val="20"/>
              </w:rPr>
              <w:t xml:space="preserve">now how to </w:t>
            </w:r>
            <w:r w:rsidRPr="005D722B">
              <w:rPr>
                <w:rFonts w:eastAsia="Times New Roman" w:cstheme="minorHAnsi"/>
                <w:i/>
                <w:color w:val="000000" w:themeColor="text1"/>
                <w:sz w:val="20"/>
                <w:szCs w:val="20"/>
              </w:rPr>
              <w:t>prepare and plan for teaching assistants</w:t>
            </w:r>
            <w:r w:rsidRPr="00B27E04">
              <w:rPr>
                <w:rFonts w:eastAsia="Times New Roman" w:cstheme="minorHAnsi"/>
                <w:color w:val="000000" w:themeColor="text1"/>
                <w:sz w:val="20"/>
                <w:szCs w:val="20"/>
              </w:rPr>
              <w:t xml:space="preserve"> and other professionals -</w:t>
            </w:r>
            <w:r w:rsidRPr="005D722B">
              <w:rPr>
                <w:rFonts w:eastAsia="Times New Roman" w:cstheme="minorHAnsi"/>
                <w:i/>
                <w:color w:val="000000" w:themeColor="text1"/>
                <w:sz w:val="20"/>
                <w:szCs w:val="20"/>
              </w:rPr>
              <w:t>sharing the intended lesson outcomes ahead of lessons.</w:t>
            </w:r>
          </w:p>
        </w:tc>
        <w:tc>
          <w:tcPr>
            <w:tcW w:w="1192" w:type="pct"/>
            <w:tcBorders>
              <w:top w:val="single" w:color="auto" w:sz="4" w:space="0"/>
              <w:left w:val="single" w:color="auto" w:sz="4" w:space="0"/>
              <w:bottom w:val="single" w:color="auto" w:sz="4" w:space="0"/>
            </w:tcBorders>
          </w:tcPr>
          <w:p w:rsidRPr="00B27E04" w:rsidR="00C260A3" w:rsidP="00A079F9" w:rsidRDefault="00701B1F" w14:paraId="18EFEF35" w14:textId="05ED7BED">
            <w:pPr>
              <w:rPr>
                <w:rFonts w:eastAsia="Times New Roman" w:cstheme="minorHAnsi"/>
                <w:i/>
                <w:color w:val="000000" w:themeColor="text1"/>
                <w:sz w:val="20"/>
                <w:szCs w:val="20"/>
              </w:rPr>
            </w:pPr>
            <w:r>
              <w:rPr>
                <w:rFonts w:eastAsia="Times New Roman" w:cstheme="minorHAnsi"/>
                <w:i/>
                <w:color w:val="000000" w:themeColor="text1"/>
                <w:sz w:val="20"/>
                <w:szCs w:val="20"/>
              </w:rPr>
              <w:t>E</w:t>
            </w:r>
            <w:r w:rsidRPr="00B27E04" w:rsidR="00C260A3">
              <w:rPr>
                <w:rFonts w:eastAsia="Times New Roman" w:cstheme="minorHAnsi"/>
                <w:i/>
                <w:color w:val="000000" w:themeColor="text1"/>
                <w:sz w:val="20"/>
                <w:szCs w:val="20"/>
              </w:rPr>
              <w:t>nsure that support provided by teaching assistants in lessons is additional to, rather than a replacement for, support from the teacher.</w:t>
            </w:r>
          </w:p>
          <w:p w:rsidRPr="00B27E04" w:rsidR="00C260A3" w:rsidP="00A079F9" w:rsidRDefault="00C260A3" w14:paraId="47B884EB" w14:textId="77777777">
            <w:pPr>
              <w:rPr>
                <w:rFonts w:eastAsia="Times New Roman" w:cstheme="minorHAnsi"/>
                <w:i/>
                <w:color w:val="000000" w:themeColor="text1"/>
                <w:sz w:val="20"/>
                <w:szCs w:val="20"/>
              </w:rPr>
            </w:pPr>
            <w:r w:rsidRPr="00B27E04">
              <w:rPr>
                <w:rFonts w:cstheme="minorHAnsi"/>
                <w:i/>
                <w:sz w:val="20"/>
                <w:szCs w:val="20"/>
              </w:rPr>
              <w:t xml:space="preserve">Works with </w:t>
            </w:r>
            <w:r w:rsidRPr="00B27E04">
              <w:rPr>
                <w:rFonts w:eastAsia="Times New Roman" w:cstheme="minorHAnsi"/>
                <w:i/>
                <w:color w:val="000000" w:themeColor="text1"/>
                <w:sz w:val="20"/>
                <w:szCs w:val="20"/>
              </w:rPr>
              <w:t>the SENCO and other professionals supporting pupils with additional needs, knowing how to make explicit links between interventions delivered outside of lessons with classroom teaching.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363E8E53" w14:textId="1016D987">
            <w:pPr>
              <w:rPr>
                <w:rFonts w:eastAsia="Times New Roman" w:cstheme="minorHAnsi"/>
                <w:i/>
                <w:color w:val="000000" w:themeColor="text1"/>
                <w:sz w:val="20"/>
                <w:szCs w:val="20"/>
              </w:rPr>
            </w:pPr>
            <w:r w:rsidRPr="00B27E04">
              <w:rPr>
                <w:rFonts w:cstheme="minorHAnsi"/>
                <w:color w:val="000000" w:themeColor="text1"/>
                <w:sz w:val="20"/>
                <w:szCs w:val="20"/>
              </w:rPr>
              <w:t>TS8c D</w:t>
            </w:r>
            <w:r w:rsidRPr="00B27E04">
              <w:rPr>
                <w:rFonts w:cstheme="minorHAnsi"/>
                <w:bCs/>
                <w:color w:val="000000" w:themeColor="text1"/>
                <w:sz w:val="20"/>
                <w:szCs w:val="20"/>
              </w:rPr>
              <w:t>eploy support staff effectively.</w:t>
            </w:r>
          </w:p>
        </w:tc>
      </w:tr>
      <w:tr w:rsidRPr="00B27E04" w:rsidR="00C260A3" w:rsidTr="00B27E04" w14:paraId="20E53A4B" w14:textId="18E6E769">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897489D" w14:textId="766619BA">
            <w:pPr>
              <w:ind w:left="113" w:right="113"/>
              <w:jc w:val="center"/>
              <w:rPr>
                <w:rFonts w:cstheme="minorHAnsi"/>
                <w:b/>
                <w:bCs/>
              </w:rPr>
            </w:pPr>
            <w:r w:rsidRPr="00B27E04">
              <w:rPr>
                <w:rFonts w:cstheme="minorHAnsi"/>
                <w:b/>
                <w:bCs/>
              </w:rPr>
              <w:lastRenderedPageBreak/>
              <w:t>PB4</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CB32EA" w:rsidRDefault="00C260A3" w14:paraId="11E9CDF1" w14:textId="4FEEA85F">
            <w:pPr>
              <w:rPr>
                <w:rFonts w:cstheme="minorHAnsi"/>
                <w:sz w:val="20"/>
                <w:szCs w:val="20"/>
              </w:rPr>
            </w:pPr>
            <w:r w:rsidRPr="00B27E04">
              <w:rPr>
                <w:rFonts w:cstheme="minorHAnsi"/>
                <w:sz w:val="20"/>
                <w:szCs w:val="20"/>
              </w:rPr>
              <w:t xml:space="preserve">With support identify basic developmental targets on </w:t>
            </w:r>
            <w:proofErr w:type="spellStart"/>
            <w:r w:rsidRPr="00B27E04">
              <w:rPr>
                <w:rFonts w:cstheme="minorHAnsi"/>
                <w:sz w:val="20"/>
                <w:szCs w:val="20"/>
              </w:rPr>
              <w:t>PebblePad</w:t>
            </w:r>
            <w:proofErr w:type="spellEnd"/>
            <w:r w:rsidRPr="00B27E04">
              <w:rPr>
                <w:rFonts w:cstheme="minorHAnsi"/>
                <w:sz w:val="20"/>
                <w:szCs w:val="20"/>
              </w:rPr>
              <w:t>. Respond to advice from mentors/expert colleagues</w:t>
            </w:r>
            <w:r w:rsidR="00D47D15">
              <w:rPr>
                <w:rFonts w:cstheme="minorHAnsi"/>
                <w:sz w:val="20"/>
                <w:szCs w:val="20"/>
              </w:rPr>
              <w:t>.</w:t>
            </w:r>
          </w:p>
        </w:tc>
        <w:tc>
          <w:tcPr>
            <w:tcW w:w="1234" w:type="pct"/>
            <w:gridSpan w:val="2"/>
            <w:tcBorders>
              <w:top w:val="single" w:color="auto" w:sz="4" w:space="0"/>
              <w:left w:val="single" w:color="auto" w:sz="4" w:space="0"/>
              <w:bottom w:val="single" w:color="auto" w:sz="4" w:space="0"/>
              <w:right w:val="single" w:color="auto" w:sz="4" w:space="0"/>
            </w:tcBorders>
          </w:tcPr>
          <w:p w:rsidR="00C260A3" w:rsidP="00F23606" w:rsidRDefault="00C260A3" w14:paraId="3121F0DC" w14:textId="77777777">
            <w:pPr>
              <w:rPr>
                <w:rFonts w:cstheme="minorHAnsi"/>
                <w:bCs/>
                <w:color w:val="000000" w:themeColor="text1"/>
                <w:sz w:val="20"/>
                <w:szCs w:val="20"/>
              </w:rPr>
            </w:pPr>
            <w:r w:rsidRPr="00B27E04">
              <w:rPr>
                <w:rFonts w:cstheme="minorHAnsi"/>
                <w:bCs/>
                <w:color w:val="000000" w:themeColor="text1"/>
                <w:sz w:val="20"/>
                <w:szCs w:val="20"/>
              </w:rPr>
              <w:t xml:space="preserve">With support, collaboratively identify detailed SHARP (subject-specific where appropriate) targets and suggest strategies to address these using the Progression booklet. Routinely record and review targets during weekly reviews on </w:t>
            </w:r>
            <w:proofErr w:type="spellStart"/>
            <w:r w:rsidRPr="00B27E04">
              <w:rPr>
                <w:rFonts w:cstheme="minorHAnsi"/>
                <w:bCs/>
                <w:color w:val="000000" w:themeColor="text1"/>
                <w:sz w:val="20"/>
                <w:szCs w:val="20"/>
              </w:rPr>
              <w:t>PebblePad</w:t>
            </w:r>
            <w:proofErr w:type="spellEnd"/>
            <w:r w:rsidRPr="00B27E04">
              <w:rPr>
                <w:rFonts w:cstheme="minorHAnsi"/>
                <w:bCs/>
                <w:color w:val="000000" w:themeColor="text1"/>
                <w:sz w:val="20"/>
                <w:szCs w:val="20"/>
              </w:rPr>
              <w:t>. Respond positively and proactively to advice from mentors/expert colleagues.</w:t>
            </w:r>
          </w:p>
          <w:p w:rsidRPr="005D722B" w:rsidR="00C260A3" w:rsidP="00F23606" w:rsidRDefault="00B00220" w14:paraId="518E5C4F" w14:textId="2EB22960">
            <w:pPr>
              <w:rPr>
                <w:rFonts w:cstheme="minorHAnsi"/>
                <w:i/>
                <w:color w:val="000000" w:themeColor="text1"/>
                <w:sz w:val="20"/>
                <w:szCs w:val="20"/>
              </w:rPr>
            </w:pPr>
            <w:r w:rsidRPr="005D722B">
              <w:rPr>
                <w:rFonts w:cstheme="minorHAnsi"/>
                <w:i/>
                <w:color w:val="000000" w:themeColor="text1"/>
                <w:sz w:val="20"/>
                <w:szCs w:val="20"/>
              </w:rPr>
              <w:t xml:space="preserve">Begin to develop systems for </w:t>
            </w:r>
            <w:r w:rsidRPr="005D722B" w:rsidR="00594597">
              <w:rPr>
                <w:rFonts w:cstheme="minorHAnsi"/>
                <w:bCs/>
                <w:i/>
                <w:iCs/>
                <w:color w:val="000000" w:themeColor="text1"/>
                <w:sz w:val="20"/>
                <w:szCs w:val="20"/>
              </w:rPr>
              <w:t xml:space="preserve">time and task management. </w:t>
            </w:r>
          </w:p>
        </w:tc>
        <w:tc>
          <w:tcPr>
            <w:tcW w:w="1103" w:type="pct"/>
            <w:tcBorders>
              <w:top w:val="single" w:color="auto" w:sz="4" w:space="0"/>
              <w:left w:val="single" w:color="auto" w:sz="4" w:space="0"/>
              <w:bottom w:val="single" w:color="auto" w:sz="4" w:space="0"/>
              <w:right w:val="single" w:color="auto" w:sz="4" w:space="0"/>
            </w:tcBorders>
          </w:tcPr>
          <w:p w:rsidRPr="00B27E04" w:rsidR="00C260A3" w:rsidP="00F23606" w:rsidRDefault="00C260A3" w14:paraId="43E3E763" w14:textId="1111D23D">
            <w:pPr>
              <w:rPr>
                <w:rFonts w:eastAsia="Times New Roman" w:cstheme="minorHAnsi"/>
                <w:i/>
                <w:color w:val="000000" w:themeColor="text1"/>
                <w:sz w:val="20"/>
                <w:szCs w:val="20"/>
              </w:rPr>
            </w:pPr>
            <w:r w:rsidRPr="00B27E04">
              <w:rPr>
                <w:rFonts w:eastAsia="Times New Roman" w:cstheme="minorHAnsi"/>
                <w:color w:val="000000" w:themeColor="text1"/>
                <w:sz w:val="20"/>
                <w:szCs w:val="20"/>
              </w:rPr>
              <w:t>Take ownership for personal development using the Progression booklet to track progress.</w:t>
            </w:r>
            <w:r w:rsidRPr="00B27E04">
              <w:rPr>
                <w:rFonts w:eastAsia="Times New Roman" w:cstheme="minorHAnsi"/>
                <w:i/>
                <w:color w:val="000000" w:themeColor="text1"/>
                <w:sz w:val="20"/>
                <w:szCs w:val="20"/>
              </w:rPr>
              <w:t xml:space="preserve"> With mentors/expert colleagues reflect on progress made, recognising strengths and weaknesses and identify next steps for further improvement using SHARP </w:t>
            </w:r>
            <w:r w:rsidRPr="00B27E04">
              <w:rPr>
                <w:rFonts w:eastAsia="Times New Roman" w:cstheme="minorHAnsi"/>
                <w:color w:val="000000" w:themeColor="text1"/>
                <w:sz w:val="20"/>
                <w:szCs w:val="20"/>
              </w:rPr>
              <w:t>(subject specific where appropriate)</w:t>
            </w:r>
            <w:r w:rsidRPr="00B27E04">
              <w:rPr>
                <w:rFonts w:eastAsia="Times New Roman" w:cstheme="minorHAnsi"/>
                <w:i/>
                <w:color w:val="000000" w:themeColor="text1"/>
                <w:sz w:val="20"/>
                <w:szCs w:val="20"/>
              </w:rPr>
              <w:t xml:space="preserve"> measurable targets.</w:t>
            </w:r>
          </w:p>
          <w:p w:rsidR="00C260A3" w:rsidP="00F23606" w:rsidRDefault="00C260A3" w14:paraId="31CA4C79" w14:textId="77777777">
            <w:pPr>
              <w:rPr>
                <w:rFonts w:cstheme="minorHAnsi"/>
                <w:i/>
                <w:color w:val="000000"/>
                <w:kern w:val="2"/>
                <w:sz w:val="20"/>
                <w:szCs w:val="20"/>
                <w:lang w:eastAsia="hi-IN" w:bidi="hi-IN"/>
              </w:rPr>
            </w:pPr>
            <w:r w:rsidRPr="00B27E04">
              <w:rPr>
                <w:rFonts w:eastAsia="Times New Roman" w:cstheme="minorHAnsi"/>
                <w:color w:val="000000" w:themeColor="text1"/>
                <w:sz w:val="20"/>
                <w:szCs w:val="20"/>
              </w:rPr>
              <w:t>Use weekly reviews to evaluate professional practice</w:t>
            </w:r>
            <w:r w:rsidRPr="00B27E04">
              <w:rPr>
                <w:rFonts w:eastAsia="Times New Roman" w:cstheme="minorHAnsi"/>
                <w:i/>
                <w:color w:val="000000" w:themeColor="text1"/>
                <w:sz w:val="20"/>
                <w:szCs w:val="20"/>
              </w:rPr>
              <w:t xml:space="preserve"> - </w:t>
            </w:r>
            <w:r w:rsidRPr="00B27E04">
              <w:rPr>
                <w:rFonts w:cstheme="minorHAnsi"/>
                <w:i/>
                <w:color w:val="000000"/>
                <w:kern w:val="2"/>
                <w:sz w:val="20"/>
                <w:szCs w:val="20"/>
                <w:lang w:eastAsia="hi-IN" w:bidi="hi-IN"/>
              </w:rPr>
              <w:t>responding positively and proactively to advice/feedback from colleagues.</w:t>
            </w:r>
          </w:p>
          <w:p w:rsidR="004F5CF6" w:rsidP="00F23606" w:rsidRDefault="00EF21EE" w14:paraId="31B36448" w14:textId="236D0CC2">
            <w:pPr>
              <w:rPr>
                <w:rFonts w:cstheme="minorHAnsi"/>
                <w:i/>
                <w:color w:val="000000"/>
                <w:kern w:val="2"/>
                <w:sz w:val="20"/>
                <w:szCs w:val="20"/>
                <w:lang w:eastAsia="hi-IN" w:bidi="hi-IN"/>
              </w:rPr>
            </w:pPr>
            <w:r>
              <w:rPr>
                <w:rFonts w:cstheme="minorHAnsi"/>
                <w:i/>
                <w:color w:val="000000"/>
                <w:kern w:val="2"/>
                <w:sz w:val="20"/>
                <w:szCs w:val="20"/>
                <w:lang w:eastAsia="hi-IN" w:bidi="hi-IN"/>
              </w:rPr>
              <w:t xml:space="preserve">Extend </w:t>
            </w:r>
            <w:r w:rsidR="000739F1">
              <w:rPr>
                <w:rFonts w:cstheme="minorHAnsi"/>
                <w:i/>
                <w:color w:val="000000"/>
                <w:kern w:val="2"/>
                <w:sz w:val="20"/>
                <w:szCs w:val="20"/>
                <w:lang w:eastAsia="hi-IN" w:bidi="hi-IN"/>
              </w:rPr>
              <w:t xml:space="preserve">subject and pedagogical </w:t>
            </w:r>
            <w:r w:rsidR="00C21B89">
              <w:rPr>
                <w:rFonts w:cstheme="minorHAnsi"/>
                <w:i/>
                <w:color w:val="000000"/>
                <w:kern w:val="2"/>
                <w:sz w:val="20"/>
                <w:szCs w:val="20"/>
                <w:lang w:eastAsia="hi-IN" w:bidi="hi-IN"/>
              </w:rPr>
              <w:t>knowledge as part of the lesson planning process and track this on the subject kn</w:t>
            </w:r>
            <w:r w:rsidR="00317997">
              <w:rPr>
                <w:rFonts w:cstheme="minorHAnsi"/>
                <w:i/>
                <w:color w:val="000000"/>
                <w:kern w:val="2"/>
                <w:sz w:val="20"/>
                <w:szCs w:val="20"/>
                <w:lang w:eastAsia="hi-IN" w:bidi="hi-IN"/>
              </w:rPr>
              <w:t xml:space="preserve">owledge audit on </w:t>
            </w:r>
            <w:proofErr w:type="spellStart"/>
            <w:r w:rsidR="00317997">
              <w:rPr>
                <w:rFonts w:cstheme="minorHAnsi"/>
                <w:i/>
                <w:color w:val="000000"/>
                <w:kern w:val="2"/>
                <w:sz w:val="20"/>
                <w:szCs w:val="20"/>
                <w:lang w:eastAsia="hi-IN" w:bidi="hi-IN"/>
              </w:rPr>
              <w:t>PebblePad</w:t>
            </w:r>
            <w:proofErr w:type="spellEnd"/>
            <w:r w:rsidR="00317997">
              <w:rPr>
                <w:rFonts w:cstheme="minorHAnsi"/>
                <w:i/>
                <w:color w:val="000000"/>
                <w:kern w:val="2"/>
                <w:sz w:val="20"/>
                <w:szCs w:val="20"/>
                <w:lang w:eastAsia="hi-IN" w:bidi="hi-IN"/>
              </w:rPr>
              <w:t>.</w:t>
            </w:r>
          </w:p>
          <w:p w:rsidR="00917060" w:rsidP="00F23606" w:rsidRDefault="00917060" w14:paraId="05F3CF6F" w14:textId="2DAE4FCC">
            <w:pPr>
              <w:rPr>
                <w:rFonts w:cstheme="minorHAnsi"/>
                <w:i/>
                <w:color w:val="000000"/>
                <w:kern w:val="2"/>
                <w:sz w:val="20"/>
                <w:szCs w:val="20"/>
                <w:lang w:eastAsia="hi-IN" w:bidi="hi-IN"/>
              </w:rPr>
            </w:pPr>
            <w:r>
              <w:rPr>
                <w:rFonts w:cstheme="minorHAnsi"/>
                <w:i/>
                <w:color w:val="000000"/>
                <w:kern w:val="2"/>
                <w:sz w:val="20"/>
                <w:szCs w:val="20"/>
                <w:lang w:eastAsia="hi-IN" w:bidi="hi-IN"/>
              </w:rPr>
              <w:t xml:space="preserve">Understand duties </w:t>
            </w:r>
            <w:r w:rsidR="00ED2CB9">
              <w:rPr>
                <w:rFonts w:cstheme="minorHAnsi"/>
                <w:i/>
                <w:color w:val="000000"/>
                <w:kern w:val="2"/>
                <w:sz w:val="20"/>
                <w:szCs w:val="20"/>
                <w:lang w:eastAsia="hi-IN" w:bidi="hi-IN"/>
              </w:rPr>
              <w:t xml:space="preserve">relating to part 2 of the </w:t>
            </w:r>
            <w:r w:rsidR="00A870B6">
              <w:rPr>
                <w:rFonts w:cstheme="minorHAnsi"/>
                <w:i/>
                <w:color w:val="000000"/>
                <w:kern w:val="2"/>
                <w:sz w:val="20"/>
                <w:szCs w:val="20"/>
                <w:lang w:eastAsia="hi-IN" w:bidi="hi-IN"/>
              </w:rPr>
              <w:t>Teachers’ Standards.</w:t>
            </w:r>
          </w:p>
          <w:p w:rsidRPr="00B27E04" w:rsidR="00C260A3" w:rsidP="00F23606" w:rsidRDefault="0067647C" w14:paraId="144B9737" w14:textId="7070C620">
            <w:pPr>
              <w:rPr>
                <w:rFonts w:eastAsia="Times New Roman" w:cstheme="minorHAnsi"/>
                <w:i/>
                <w:color w:val="000000" w:themeColor="text1"/>
                <w:sz w:val="20"/>
                <w:szCs w:val="20"/>
              </w:rPr>
            </w:pPr>
            <w:r>
              <w:rPr>
                <w:rFonts w:eastAsia="Times New Roman" w:cstheme="minorHAnsi"/>
                <w:i/>
                <w:color w:val="000000" w:themeColor="text1"/>
                <w:sz w:val="20"/>
                <w:szCs w:val="20"/>
              </w:rPr>
              <w:t xml:space="preserve">With the support of mentors manage </w:t>
            </w:r>
            <w:r w:rsidR="00A3598A">
              <w:rPr>
                <w:rFonts w:eastAsia="Times New Roman" w:cstheme="minorHAnsi"/>
                <w:i/>
                <w:color w:val="000000" w:themeColor="text1"/>
                <w:sz w:val="20"/>
                <w:szCs w:val="20"/>
              </w:rPr>
              <w:t xml:space="preserve">personal </w:t>
            </w:r>
            <w:r w:rsidR="00BA1C3B">
              <w:rPr>
                <w:rFonts w:eastAsia="Times New Roman" w:cstheme="minorHAnsi"/>
                <w:i/>
                <w:color w:val="000000" w:themeColor="text1"/>
                <w:sz w:val="20"/>
                <w:szCs w:val="20"/>
              </w:rPr>
              <w:t>workload and wellbeing</w:t>
            </w:r>
            <w:r w:rsidR="00A3598A">
              <w:rPr>
                <w:rFonts w:eastAsia="Times New Roman" w:cstheme="minorHAnsi"/>
                <w:i/>
                <w:color w:val="000000" w:themeColor="text1"/>
                <w:sz w:val="20"/>
                <w:szCs w:val="20"/>
              </w:rPr>
              <w:t>.</w:t>
            </w:r>
          </w:p>
        </w:tc>
        <w:tc>
          <w:tcPr>
            <w:tcW w:w="1192" w:type="pct"/>
            <w:tcBorders>
              <w:top w:val="single" w:color="auto" w:sz="4" w:space="0"/>
              <w:left w:val="single" w:color="auto" w:sz="4" w:space="0"/>
              <w:bottom w:val="single" w:color="auto" w:sz="4" w:space="0"/>
            </w:tcBorders>
          </w:tcPr>
          <w:p w:rsidRPr="00B27E04" w:rsidR="00C260A3" w:rsidP="324D8A77" w:rsidRDefault="00F70D7B" w14:paraId="32F4D573" w14:textId="02B7F8C9">
            <w:pPr>
              <w:rPr>
                <w:rFonts w:cstheme="minorHAnsi"/>
                <w:color w:val="000000"/>
                <w:kern w:val="2"/>
                <w:sz w:val="20"/>
                <w:szCs w:val="20"/>
                <w:lang w:eastAsia="hi-IN" w:bidi="hi-IN"/>
              </w:rPr>
            </w:pPr>
            <w:r w:rsidRPr="005D722B">
              <w:rPr>
                <w:rFonts w:cstheme="minorHAnsi"/>
                <w:i/>
                <w:color w:val="000000"/>
                <w:kern w:val="2"/>
                <w:sz w:val="20"/>
                <w:szCs w:val="20"/>
                <w:lang w:eastAsia="hi-IN" w:bidi="hi-IN"/>
              </w:rPr>
              <w:t>Seek challenge</w:t>
            </w:r>
            <w:r w:rsidRPr="005D722B" w:rsidR="002E0848">
              <w:rPr>
                <w:rFonts w:cstheme="minorHAnsi"/>
                <w:i/>
                <w:color w:val="000000"/>
                <w:kern w:val="2"/>
                <w:sz w:val="20"/>
                <w:szCs w:val="20"/>
                <w:lang w:eastAsia="hi-IN" w:bidi="hi-IN"/>
              </w:rPr>
              <w:t>, feedback and critique</w:t>
            </w:r>
            <w:r w:rsidRPr="005D722B">
              <w:rPr>
                <w:rFonts w:cstheme="minorHAnsi"/>
                <w:i/>
                <w:color w:val="000000"/>
                <w:kern w:val="2"/>
                <w:sz w:val="20"/>
                <w:szCs w:val="20"/>
                <w:lang w:eastAsia="hi-IN" w:bidi="hi-IN"/>
              </w:rPr>
              <w:t xml:space="preserve"> </w:t>
            </w:r>
            <w:r w:rsidRPr="005D722B" w:rsidR="00626FA6">
              <w:rPr>
                <w:rFonts w:cstheme="minorHAnsi"/>
                <w:i/>
                <w:color w:val="000000"/>
                <w:kern w:val="2"/>
                <w:sz w:val="20"/>
                <w:szCs w:val="20"/>
                <w:lang w:eastAsia="hi-IN" w:bidi="hi-IN"/>
              </w:rPr>
              <w:t>from mentors and other colleagues</w:t>
            </w:r>
            <w:r w:rsidR="00626FA6">
              <w:rPr>
                <w:rFonts w:cstheme="minorHAnsi"/>
                <w:color w:val="000000"/>
                <w:kern w:val="2"/>
                <w:sz w:val="20"/>
                <w:szCs w:val="20"/>
                <w:lang w:eastAsia="hi-IN" w:bidi="hi-IN"/>
              </w:rPr>
              <w:t xml:space="preserve"> </w:t>
            </w:r>
            <w:r w:rsidRPr="00B27E04" w:rsidR="00C260A3">
              <w:rPr>
                <w:rFonts w:cstheme="minorHAnsi"/>
                <w:color w:val="000000"/>
                <w:kern w:val="2"/>
                <w:sz w:val="20"/>
                <w:szCs w:val="20"/>
                <w:lang w:eastAsia="hi-IN" w:bidi="hi-IN"/>
              </w:rPr>
              <w:t xml:space="preserve">in weekly reviews to identify challenging/SHARP </w:t>
            </w:r>
            <w:r w:rsidRPr="00B27E04" w:rsidR="00C260A3">
              <w:rPr>
                <w:rFonts w:eastAsia="Times New Roman" w:cstheme="minorHAnsi"/>
                <w:color w:val="000000" w:themeColor="text1"/>
                <w:sz w:val="20"/>
                <w:szCs w:val="20"/>
              </w:rPr>
              <w:t>(subject specific where appropriate</w:t>
            </w:r>
            <w:r w:rsidRPr="00B27E04" w:rsidR="00C260A3">
              <w:rPr>
                <w:rFonts w:cstheme="minorHAnsi"/>
                <w:color w:val="000000"/>
                <w:kern w:val="2"/>
                <w:sz w:val="20"/>
                <w:szCs w:val="20"/>
                <w:lang w:eastAsia="hi-IN" w:bidi="hi-IN"/>
              </w:rPr>
              <w:t xml:space="preserve">) targets; meticulously use the Progression booklet and maintain </w:t>
            </w:r>
            <w:proofErr w:type="spellStart"/>
            <w:r w:rsidRPr="00B27E04" w:rsidR="00C260A3">
              <w:rPr>
                <w:rFonts w:cstheme="minorHAnsi"/>
                <w:color w:val="000000"/>
                <w:kern w:val="2"/>
                <w:sz w:val="20"/>
                <w:szCs w:val="20"/>
                <w:lang w:eastAsia="hi-IN" w:bidi="hi-IN"/>
              </w:rPr>
              <w:t>PebblePad</w:t>
            </w:r>
            <w:proofErr w:type="spellEnd"/>
            <w:r w:rsidRPr="00B27E04" w:rsidR="00C260A3">
              <w:rPr>
                <w:rFonts w:cstheme="minorHAnsi"/>
                <w:color w:val="000000"/>
                <w:kern w:val="2"/>
                <w:sz w:val="20"/>
                <w:szCs w:val="20"/>
                <w:lang w:eastAsia="hi-IN" w:bidi="hi-IN"/>
              </w:rPr>
              <w:t xml:space="preserve"> as evidence of self-evaluation.</w:t>
            </w:r>
          </w:p>
          <w:p w:rsidRPr="00B27E04" w:rsidR="00C260A3" w:rsidP="00A079F9" w:rsidRDefault="00C260A3" w14:paraId="75AD66A7"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 xml:space="preserve">Strengthens pedagogical and subject knowledge by participating in wider networks. </w:t>
            </w:r>
          </w:p>
          <w:p w:rsidR="00C260A3" w:rsidP="00A079F9" w:rsidRDefault="00C260A3" w14:paraId="3155A4EF"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Engage critically with research and use evidence to critique practice.</w:t>
            </w:r>
          </w:p>
          <w:p w:rsidRPr="005D722B" w:rsidR="0084378D" w:rsidP="0084378D" w:rsidRDefault="007F42CA" w14:paraId="60CD5B62" w14:textId="30997CA3">
            <w:pPr>
              <w:rPr>
                <w:rFonts w:eastAsia="Times New Roman" w:cstheme="minorHAnsi"/>
                <w:i/>
                <w:iCs/>
                <w:color w:val="000000" w:themeColor="text1"/>
                <w:sz w:val="20"/>
                <w:szCs w:val="20"/>
              </w:rPr>
            </w:pPr>
            <w:r>
              <w:rPr>
                <w:rFonts w:eastAsia="Times New Roman" w:cstheme="minorHAnsi"/>
                <w:i/>
                <w:iCs/>
                <w:color w:val="000000" w:themeColor="text1"/>
                <w:sz w:val="20"/>
                <w:szCs w:val="20"/>
              </w:rPr>
              <w:t>P</w:t>
            </w:r>
            <w:r w:rsidRPr="005D722B" w:rsidR="0084378D">
              <w:rPr>
                <w:rFonts w:eastAsia="Times New Roman" w:cstheme="minorHAnsi"/>
                <w:i/>
                <w:iCs/>
                <w:color w:val="000000" w:themeColor="text1"/>
                <w:sz w:val="20"/>
                <w:szCs w:val="20"/>
              </w:rPr>
              <w:t>ersonalise systems and</w:t>
            </w:r>
          </w:p>
          <w:p w:rsidRPr="00B27E04" w:rsidR="00C260A3" w:rsidP="00A079F9" w:rsidRDefault="0084378D" w14:paraId="1848189F" w14:textId="4E09FBDD">
            <w:pPr>
              <w:rPr>
                <w:rFonts w:eastAsia="Times New Roman" w:cstheme="minorHAnsi"/>
                <w:color w:val="000000" w:themeColor="text1"/>
                <w:sz w:val="20"/>
                <w:szCs w:val="20"/>
              </w:rPr>
            </w:pPr>
            <w:r w:rsidRPr="005D722B">
              <w:rPr>
                <w:rFonts w:eastAsia="Times New Roman" w:cstheme="minorHAnsi"/>
                <w:i/>
                <w:iCs/>
                <w:color w:val="000000" w:themeColor="text1"/>
                <w:sz w:val="20"/>
                <w:szCs w:val="20"/>
              </w:rPr>
              <w:t xml:space="preserve">routines to support efficient time and task management </w:t>
            </w:r>
            <w:r w:rsidRPr="007F42CA">
              <w:rPr>
                <w:rFonts w:eastAsia="Times New Roman" w:cstheme="minorHAnsi"/>
                <w:i/>
                <w:color w:val="000000" w:themeColor="text1"/>
                <w:sz w:val="20"/>
                <w:szCs w:val="20"/>
              </w:rPr>
              <w:t xml:space="preserve">and </w:t>
            </w:r>
            <w:r>
              <w:rPr>
                <w:rFonts w:eastAsia="Times New Roman" w:cstheme="minorHAnsi"/>
                <w:i/>
                <w:color w:val="000000" w:themeColor="text1"/>
                <w:sz w:val="20"/>
                <w:szCs w:val="20"/>
              </w:rPr>
              <w:t>deconstruct</w:t>
            </w:r>
            <w:r w:rsidRPr="005D722B">
              <w:rPr>
                <w:rFonts w:eastAsia="Times New Roman" w:cstheme="minorHAnsi"/>
                <w:i/>
                <w:iCs/>
                <w:color w:val="000000" w:themeColor="text1"/>
                <w:sz w:val="20"/>
                <w:szCs w:val="20"/>
              </w:rPr>
              <w:t xml:space="preserve"> this approach.</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6D487824" w14:textId="40670C7E">
            <w:pPr>
              <w:rPr>
                <w:rFonts w:cstheme="minorHAnsi"/>
                <w:color w:val="000000"/>
                <w:kern w:val="2"/>
                <w:sz w:val="20"/>
                <w:szCs w:val="20"/>
                <w:lang w:eastAsia="hi-IN" w:bidi="hi-IN"/>
              </w:rPr>
            </w:pPr>
            <w:r w:rsidRPr="00B27E04">
              <w:rPr>
                <w:rFonts w:cstheme="minorHAnsi"/>
                <w:color w:val="000000" w:themeColor="text1"/>
                <w:sz w:val="20"/>
                <w:szCs w:val="20"/>
              </w:rPr>
              <w:t xml:space="preserve">TS8d Take responsibility for improving teaching through </w:t>
            </w:r>
            <w:r w:rsidRPr="00B27E04">
              <w:rPr>
                <w:rFonts w:cstheme="minorHAnsi"/>
                <w:bCs/>
                <w:color w:val="000000" w:themeColor="text1"/>
                <w:sz w:val="20"/>
                <w:szCs w:val="20"/>
              </w:rPr>
              <w:t>appropriate professional development</w:t>
            </w:r>
            <w:r w:rsidRPr="00B27E04">
              <w:rPr>
                <w:rFonts w:cstheme="minorHAnsi"/>
                <w:color w:val="000000" w:themeColor="text1"/>
                <w:sz w:val="20"/>
                <w:szCs w:val="20"/>
              </w:rPr>
              <w:t xml:space="preserve">, </w:t>
            </w:r>
            <w:r w:rsidRPr="00B27E04">
              <w:rPr>
                <w:rFonts w:cstheme="minorHAnsi"/>
                <w:bCs/>
                <w:color w:val="000000" w:themeColor="text1"/>
                <w:sz w:val="20"/>
                <w:szCs w:val="20"/>
              </w:rPr>
              <w:t>responding to advice and feedback from colleagues.</w:t>
            </w:r>
          </w:p>
        </w:tc>
      </w:tr>
      <w:tr w:rsidRPr="00B27E04" w:rsidR="00C260A3" w:rsidTr="00B27E04" w14:paraId="60EF3B02" w14:textId="1035E47B">
        <w:trPr>
          <w:cantSplit/>
          <w:trHeight w:val="1684"/>
          <w:jc w:val="center"/>
        </w:trPr>
        <w:tc>
          <w:tcPr>
            <w:tcW w:w="136" w:type="pct"/>
            <w:tcBorders>
              <w:top w:val="single" w:color="auto" w:sz="4" w:space="0"/>
              <w:left w:val="single" w:color="auto" w:sz="4" w:space="0"/>
              <w:right w:val="single" w:color="auto" w:sz="4" w:space="0"/>
            </w:tcBorders>
            <w:textDirection w:val="btLr"/>
          </w:tcPr>
          <w:p w:rsidRPr="00B27E04" w:rsidR="00C260A3" w:rsidP="00B27E04" w:rsidRDefault="00C260A3" w14:paraId="4417F5A2" w14:textId="081018BA">
            <w:pPr>
              <w:ind w:left="113" w:right="113"/>
              <w:jc w:val="center"/>
              <w:rPr>
                <w:rFonts w:cstheme="minorHAnsi"/>
                <w:b/>
                <w:bCs/>
              </w:rPr>
            </w:pPr>
            <w:r w:rsidRPr="00B27E04">
              <w:rPr>
                <w:rFonts w:cstheme="minorHAnsi"/>
                <w:b/>
                <w:bCs/>
              </w:rPr>
              <w:t>PB5</w:t>
            </w:r>
          </w:p>
        </w:tc>
        <w:tc>
          <w:tcPr>
            <w:tcW w:w="641" w:type="pct"/>
            <w:tcBorders>
              <w:top w:val="single" w:color="auto" w:sz="4" w:space="0"/>
              <w:left w:val="single" w:color="auto" w:sz="4" w:space="0"/>
              <w:right w:val="single" w:color="auto" w:sz="4" w:space="0"/>
            </w:tcBorders>
          </w:tcPr>
          <w:p w:rsidRPr="00B27E04" w:rsidR="00C260A3" w:rsidP="00A079F9" w:rsidRDefault="00C260A3" w14:paraId="5ADEEFFC" w14:textId="6FD7C7C6">
            <w:pPr>
              <w:rPr>
                <w:rFonts w:cstheme="minorHAnsi"/>
                <w:sz w:val="20"/>
                <w:szCs w:val="20"/>
              </w:rPr>
            </w:pPr>
            <w:r w:rsidRPr="00B27E04">
              <w:rPr>
                <w:rFonts w:cstheme="minorHAnsi"/>
                <w:sz w:val="20"/>
                <w:szCs w:val="20"/>
              </w:rPr>
              <w:t>With support and guidance, communicate with parents/carers about learners’ achievement and/or well-being.</w:t>
            </w:r>
          </w:p>
        </w:tc>
        <w:tc>
          <w:tcPr>
            <w:tcW w:w="1234" w:type="pct"/>
            <w:gridSpan w:val="2"/>
            <w:tcBorders>
              <w:top w:val="single" w:color="auto" w:sz="4" w:space="0"/>
              <w:left w:val="single" w:color="auto" w:sz="4" w:space="0"/>
              <w:right w:val="single" w:color="auto" w:sz="4" w:space="0"/>
            </w:tcBorders>
          </w:tcPr>
          <w:p w:rsidRPr="00B27E04" w:rsidR="00C260A3" w:rsidP="0063015C" w:rsidRDefault="00C260A3" w14:paraId="35A97269" w14:textId="6AA93063">
            <w:pPr>
              <w:rPr>
                <w:rFonts w:cstheme="minorHAnsi"/>
                <w:bCs/>
                <w:color w:val="000000" w:themeColor="text1"/>
                <w:sz w:val="20"/>
                <w:szCs w:val="20"/>
              </w:rPr>
            </w:pPr>
            <w:r w:rsidRPr="00B27E04">
              <w:rPr>
                <w:rFonts w:cstheme="minorHAnsi"/>
                <w:color w:val="000000" w:themeColor="text1"/>
                <w:sz w:val="20"/>
                <w:szCs w:val="20"/>
              </w:rPr>
              <w:t>Work with mentors/expert colleagues, to assume some responsibility for communicating effectively with parents and carers in relation to pupils’ achievements and well-being.</w:t>
            </w:r>
          </w:p>
        </w:tc>
        <w:tc>
          <w:tcPr>
            <w:tcW w:w="1103" w:type="pct"/>
            <w:tcBorders>
              <w:top w:val="single" w:color="auto" w:sz="4" w:space="0"/>
              <w:left w:val="single" w:color="auto" w:sz="4" w:space="0"/>
              <w:right w:val="single" w:color="auto" w:sz="4" w:space="0"/>
            </w:tcBorders>
          </w:tcPr>
          <w:p w:rsidRPr="00B27E04" w:rsidR="00C260A3" w:rsidP="0063015C" w:rsidRDefault="00C260A3" w14:paraId="4096F425" w14:textId="2FA8E813">
            <w:pPr>
              <w:rPr>
                <w:rFonts w:cstheme="minorHAnsi"/>
                <w:color w:val="000000" w:themeColor="text1"/>
                <w:sz w:val="20"/>
                <w:szCs w:val="20"/>
              </w:rPr>
            </w:pPr>
            <w:r w:rsidRPr="00B27E04">
              <w:rPr>
                <w:rFonts w:cstheme="minorHAnsi"/>
                <w:color w:val="000000" w:themeColor="text1"/>
                <w:sz w:val="20"/>
                <w:szCs w:val="20"/>
              </w:rPr>
              <w:t xml:space="preserve">Work with mentors/expert colleagues, to assume responsibility for </w:t>
            </w:r>
            <w:r w:rsidRPr="00B27E04">
              <w:rPr>
                <w:rFonts w:cstheme="minorHAnsi"/>
                <w:i/>
                <w:color w:val="000000" w:themeColor="text1"/>
                <w:sz w:val="20"/>
                <w:szCs w:val="20"/>
              </w:rPr>
              <w:t>communicating effectively, both verbally and in writing, with parents and carers in relation to pupils’ achievements and well-being</w:t>
            </w:r>
            <w:r w:rsidRPr="00B27E04">
              <w:rPr>
                <w:rFonts w:cstheme="minorHAnsi"/>
                <w:color w:val="000000" w:themeColor="text1"/>
                <w:sz w:val="20"/>
                <w:szCs w:val="20"/>
              </w:rPr>
              <w:t>, doing so in response to individual pupils’ emergent needs.</w:t>
            </w:r>
          </w:p>
        </w:tc>
        <w:tc>
          <w:tcPr>
            <w:tcW w:w="1192" w:type="pct"/>
            <w:tcBorders>
              <w:top w:val="single" w:color="auto" w:sz="4" w:space="0"/>
              <w:left w:val="single" w:color="auto" w:sz="4" w:space="0"/>
            </w:tcBorders>
          </w:tcPr>
          <w:p w:rsidRPr="00B27E04" w:rsidR="00C260A3" w:rsidP="00A079F9" w:rsidRDefault="00C260A3" w14:paraId="7A210CA6" w14:textId="66CFE7A5">
            <w:pPr>
              <w:rPr>
                <w:rFonts w:eastAsia="Times New Roman" w:cstheme="minorHAnsi"/>
                <w:color w:val="000000" w:themeColor="text1"/>
                <w:sz w:val="20"/>
                <w:szCs w:val="20"/>
              </w:rPr>
            </w:pPr>
            <w:r w:rsidRPr="00B27E04">
              <w:rPr>
                <w:rFonts w:cstheme="minorHAnsi"/>
                <w:i/>
                <w:color w:val="000000" w:themeColor="text1"/>
                <w:sz w:val="20"/>
                <w:szCs w:val="20"/>
              </w:rPr>
              <w:t xml:space="preserve">Independently communicate effectively both verbally and in writing, with parents and carers in relation to pupils’ achievements and well-being. Be proactive in </w:t>
            </w:r>
            <w:r w:rsidRPr="00B27E04">
              <w:rPr>
                <w:rFonts w:eastAsia="Times New Roman" w:cstheme="minorHAnsi"/>
                <w:i/>
                <w:color w:val="000000" w:themeColor="text1"/>
                <w:sz w:val="20"/>
                <w:szCs w:val="20"/>
              </w:rPr>
              <w:t>making effective use of parents’ evenings to engage parents and carers in their children’s schooling</w:t>
            </w:r>
            <w:r w:rsidR="0019048F">
              <w:rPr>
                <w:rFonts w:eastAsia="Times New Roman" w:cstheme="minorHAnsi"/>
                <w:color w:val="000000" w:themeColor="text1"/>
                <w:sz w:val="20"/>
                <w:szCs w:val="20"/>
              </w:rPr>
              <w:t xml:space="preserve"> </w:t>
            </w:r>
            <w:r w:rsidRPr="005D722B" w:rsidR="0019048F">
              <w:rPr>
                <w:rFonts w:eastAsia="Times New Roman" w:cstheme="minorHAnsi"/>
                <w:i/>
                <w:iCs/>
                <w:color w:val="000000" w:themeColor="text1"/>
                <w:sz w:val="20"/>
                <w:szCs w:val="20"/>
              </w:rPr>
              <w:t>and deconstruct this approach</w:t>
            </w:r>
          </w:p>
        </w:tc>
        <w:tc>
          <w:tcPr>
            <w:tcW w:w="694" w:type="pct"/>
            <w:tcBorders>
              <w:top w:val="single" w:color="auto" w:sz="4" w:space="0"/>
              <w:left w:val="single" w:color="auto" w:sz="4" w:space="0"/>
              <w:right w:val="single" w:color="auto" w:sz="4" w:space="0"/>
            </w:tcBorders>
            <w:shd w:val="clear" w:color="auto" w:fill="D9D9D9" w:themeFill="background1" w:themeFillShade="D9"/>
          </w:tcPr>
          <w:p w:rsidRPr="00B27E04" w:rsidR="00C260A3" w:rsidP="00A079F9" w:rsidRDefault="00C260A3" w14:paraId="7E8B0FA2" w14:textId="0D9941A8">
            <w:pPr>
              <w:rPr>
                <w:rFonts w:cstheme="minorHAnsi"/>
                <w:i/>
                <w:color w:val="000000" w:themeColor="text1"/>
                <w:sz w:val="20"/>
                <w:szCs w:val="20"/>
              </w:rPr>
            </w:pPr>
            <w:r w:rsidRPr="00B27E04">
              <w:rPr>
                <w:rFonts w:cstheme="minorHAnsi"/>
                <w:bCs/>
                <w:color w:val="000000" w:themeColor="text1"/>
                <w:sz w:val="20"/>
                <w:szCs w:val="20"/>
              </w:rPr>
              <w:t xml:space="preserve">TS8e Communicate effectively with parents </w:t>
            </w:r>
            <w:proofErr w:type="gramStart"/>
            <w:r w:rsidRPr="00B27E04">
              <w:rPr>
                <w:rFonts w:cstheme="minorHAnsi"/>
                <w:bCs/>
                <w:color w:val="000000" w:themeColor="text1"/>
                <w:sz w:val="20"/>
                <w:szCs w:val="20"/>
              </w:rPr>
              <w:t>with regard to</w:t>
            </w:r>
            <w:proofErr w:type="gramEnd"/>
            <w:r w:rsidRPr="00B27E04">
              <w:rPr>
                <w:rFonts w:cstheme="minorHAnsi"/>
                <w:bCs/>
                <w:color w:val="000000" w:themeColor="text1"/>
                <w:sz w:val="20"/>
                <w:szCs w:val="20"/>
              </w:rPr>
              <w:t xml:space="preserve"> pupils’ achievements and well-being.</w:t>
            </w:r>
          </w:p>
        </w:tc>
      </w:tr>
    </w:tbl>
    <w:p w:rsidR="00DC0A31" w:rsidP="00AC25CD" w:rsidRDefault="00DC0A31" w14:paraId="3AA73B86" w14:textId="77777777">
      <w:pPr>
        <w:spacing w:after="0" w:line="240" w:lineRule="auto"/>
        <w:rPr>
          <w:rFonts w:ascii="Times New Roman" w:hAnsi="Times New Roman" w:eastAsia="Times New Roman" w:cs="Times New Roman"/>
          <w:sz w:val="24"/>
          <w:szCs w:val="24"/>
          <w:lang w:eastAsia="en-GB"/>
        </w:rPr>
        <w:sectPr w:rsidR="00DC0A31" w:rsidSect="00C23268">
          <w:pgSz w:w="16838" w:h="11906" w:orient="landscape" w:code="9"/>
          <w:pgMar w:top="284" w:right="680" w:bottom="567" w:left="680" w:header="567" w:footer="328" w:gutter="0"/>
          <w:cols w:space="708"/>
          <w:docGrid w:linePitch="360"/>
        </w:sectPr>
      </w:pPr>
    </w:p>
    <w:p w:rsidRPr="002C6422" w:rsidR="002C6422" w:rsidP="00AC25CD" w:rsidRDefault="00712D92" w14:paraId="7629D45E" w14:textId="126036FA">
      <w:pPr>
        <w:spacing w:after="0" w:line="240" w:lineRule="auto"/>
        <w:rPr>
          <w:rFonts w:eastAsia="Times New Roman" w:cstheme="minorHAnsi"/>
          <w:b/>
          <w:sz w:val="40"/>
          <w:szCs w:val="40"/>
          <w:lang w:eastAsia="en-GB"/>
        </w:rPr>
      </w:pPr>
      <w:r w:rsidRPr="00AC25CD">
        <w:rPr>
          <w:rFonts w:ascii="Times New Roman" w:hAnsi="Times New Roman" w:eastAsia="Times New Roman" w:cs="Times New Roman"/>
          <w:noProof/>
          <w:sz w:val="24"/>
          <w:szCs w:val="24"/>
          <w:lang w:eastAsia="en-GB"/>
        </w:rPr>
        <w:lastRenderedPageBreak/>
        <w:drawing>
          <wp:anchor distT="0" distB="0" distL="114300" distR="114300" simplePos="0" relativeHeight="251658251" behindDoc="0" locked="0" layoutInCell="1" allowOverlap="1" wp14:editId="1B09E329" wp14:anchorId="24875EEE">
            <wp:simplePos x="0" y="0"/>
            <wp:positionH relativeFrom="column">
              <wp:posOffset>8729345</wp:posOffset>
            </wp:positionH>
            <wp:positionV relativeFrom="paragraph">
              <wp:posOffset>-192405</wp:posOffset>
            </wp:positionV>
            <wp:extent cx="592455" cy="474980"/>
            <wp:effectExtent l="0" t="0" r="0" b="127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5CD">
        <w:rPr>
          <w:noProof/>
          <w:sz w:val="40"/>
          <w:szCs w:val="40"/>
          <w:lang w:eastAsia="en-GB"/>
        </w:rPr>
        <w:drawing>
          <wp:anchor distT="0" distB="0" distL="114300" distR="114300" simplePos="0" relativeHeight="251658250" behindDoc="0" locked="0" layoutInCell="1" allowOverlap="1" wp14:editId="655C54B0" wp14:anchorId="5119E453">
            <wp:simplePos x="0" y="0"/>
            <wp:positionH relativeFrom="margin">
              <wp:posOffset>9339580</wp:posOffset>
            </wp:positionH>
            <wp:positionV relativeFrom="paragraph">
              <wp:posOffset>-202829</wp:posOffset>
            </wp:positionV>
            <wp:extent cx="485775" cy="494030"/>
            <wp:effectExtent l="0" t="0" r="9525" b="127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422" w:rsidR="002C6422">
        <w:rPr>
          <w:rFonts w:eastAsia="Times New Roman" w:cstheme="minorHAnsi"/>
          <w:b/>
          <w:sz w:val="40"/>
          <w:szCs w:val="40"/>
          <w:lang w:eastAsia="en-GB"/>
        </w:rPr>
        <w:t>Part 2</w:t>
      </w:r>
    </w:p>
    <w:tbl>
      <w:tblPr>
        <w:tblStyle w:val="TableGrid"/>
        <w:tblW w:w="5000" w:type="pct"/>
        <w:tblLook w:val="04A0" w:firstRow="1" w:lastRow="0" w:firstColumn="1" w:lastColumn="0" w:noHBand="0" w:noVBand="1"/>
      </w:tblPr>
      <w:tblGrid>
        <w:gridCol w:w="4814"/>
        <w:gridCol w:w="5389"/>
        <w:gridCol w:w="5265"/>
      </w:tblGrid>
      <w:tr w:rsidRPr="00753D1D" w:rsidR="002B6C5F" w:rsidTr="001E1DFF" w14:paraId="7A090488" w14:textId="77777777">
        <w:tc>
          <w:tcPr>
            <w:tcW w:w="5000" w:type="pct"/>
            <w:gridSpan w:val="3"/>
            <w:shd w:val="clear" w:color="auto" w:fill="D9D9D9" w:themeFill="background1" w:themeFillShade="D9"/>
          </w:tcPr>
          <w:p w:rsidRPr="00753D1D" w:rsidR="002B6C5F" w:rsidP="002C6422" w:rsidRDefault="002B6C5F" w14:paraId="32BC39FA" w14:textId="44012BBD">
            <w:pPr>
              <w:rPr>
                <w:b/>
              </w:rPr>
            </w:pPr>
            <w:r w:rsidRPr="00753D1D">
              <w:rPr>
                <w:b/>
              </w:rPr>
              <w:t>Meeting the Standards</w:t>
            </w:r>
            <w:r w:rsidR="004910D0">
              <w:rPr>
                <w:b/>
              </w:rPr>
              <w:t xml:space="preserve"> - </w:t>
            </w:r>
          </w:p>
        </w:tc>
      </w:tr>
      <w:tr w:rsidRPr="00753D1D" w:rsidR="002B6C5F" w:rsidTr="00753FFD" w14:paraId="4F72B807" w14:textId="77777777">
        <w:tc>
          <w:tcPr>
            <w:tcW w:w="1556" w:type="pct"/>
            <w:shd w:val="clear" w:color="auto" w:fill="D9D9D9" w:themeFill="background1" w:themeFillShade="D9"/>
          </w:tcPr>
          <w:p w:rsidRPr="00753D1D" w:rsidR="002B6C5F" w:rsidP="001E1DFF" w:rsidRDefault="002B6C5F" w14:paraId="46FFD802" w14:textId="77777777">
            <w:pPr>
              <w:rPr>
                <w:rFonts w:cs="Arial"/>
                <w:b/>
              </w:rPr>
            </w:pPr>
            <w:r w:rsidRPr="00753D1D">
              <w:rPr>
                <w:rFonts w:cs="Arial"/>
                <w:b/>
              </w:rPr>
              <w:t>Part 2</w:t>
            </w:r>
          </w:p>
        </w:tc>
        <w:tc>
          <w:tcPr>
            <w:tcW w:w="1742" w:type="pct"/>
            <w:shd w:val="clear" w:color="auto" w:fill="D9D9D9" w:themeFill="background1" w:themeFillShade="D9"/>
          </w:tcPr>
          <w:p w:rsidRPr="00753D1D" w:rsidR="002B6C5F" w:rsidP="001E1DFF" w:rsidRDefault="002B6C5F" w14:paraId="600E8F47" w14:textId="77777777">
            <w:pPr>
              <w:rPr>
                <w:b/>
              </w:rPr>
            </w:pPr>
            <w:r w:rsidRPr="00753D1D">
              <w:rPr>
                <w:b/>
              </w:rPr>
              <w:t>Pass</w:t>
            </w:r>
          </w:p>
        </w:tc>
        <w:tc>
          <w:tcPr>
            <w:tcW w:w="1702" w:type="pct"/>
            <w:shd w:val="clear" w:color="auto" w:fill="D9D9D9" w:themeFill="background1" w:themeFillShade="D9"/>
          </w:tcPr>
          <w:p w:rsidRPr="00753D1D" w:rsidR="002B6C5F" w:rsidP="001E1DFF" w:rsidRDefault="002B6C5F" w14:paraId="299B8CBB" w14:textId="55E64011">
            <w:pPr>
              <w:rPr>
                <w:b/>
              </w:rPr>
            </w:pPr>
            <w:r w:rsidRPr="00753D1D">
              <w:rPr>
                <w:b/>
              </w:rPr>
              <w:t>Fail</w:t>
            </w:r>
          </w:p>
        </w:tc>
      </w:tr>
      <w:tr w:rsidRPr="00753D1D" w:rsidR="002B6C5F" w:rsidTr="00753FFD" w14:paraId="3A868BD3" w14:textId="77777777">
        <w:tc>
          <w:tcPr>
            <w:tcW w:w="1556" w:type="pct"/>
          </w:tcPr>
          <w:p w:rsidRPr="00006E64" w:rsidR="002B6C5F" w:rsidP="001E1DFF" w:rsidRDefault="002B6C5F" w14:paraId="7F0AB310" w14:textId="77777777">
            <w:pPr>
              <w:rPr>
                <w:rFonts w:cs="Arial"/>
                <w:sz w:val="20"/>
                <w:szCs w:val="20"/>
              </w:rPr>
            </w:pPr>
            <w:r w:rsidRPr="00006E64">
              <w:rPr>
                <w:rFonts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Pr="00006E64" w:rsidR="002B6C5F" w:rsidP="001E1DFF" w:rsidRDefault="002B6C5F" w14:paraId="58847ACD" w14:textId="77777777">
            <w:pPr>
              <w:rPr>
                <w:rFonts w:cs="Arial"/>
                <w:sz w:val="20"/>
                <w:szCs w:val="20"/>
              </w:rPr>
            </w:pPr>
            <w:r w:rsidRPr="00006E64">
              <w:rPr>
                <w:rFonts w:cs="Arial"/>
                <w:sz w:val="20"/>
                <w:szCs w:val="20"/>
              </w:rPr>
              <w:t>Teachers uphold public trust in the profession and maintain high standards of ethics and behaviour, within and outside school, by:</w:t>
            </w:r>
          </w:p>
          <w:p w:rsidRPr="00006E64" w:rsidR="002B6C5F" w:rsidP="008E16D1" w:rsidRDefault="002B6C5F" w14:paraId="6D67EC6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 xml:space="preserve">treating pupils with dignity, building relationships rooted in mutual respect, and </w:t>
            </w:r>
            <w:proofErr w:type="gramStart"/>
            <w:r w:rsidRPr="00006E64">
              <w:rPr>
                <w:rFonts w:cs="Arial" w:asciiTheme="minorHAnsi" w:hAnsiTheme="minorHAnsi"/>
                <w:sz w:val="20"/>
                <w:szCs w:val="20"/>
              </w:rPr>
              <w:t>at all times</w:t>
            </w:r>
            <w:proofErr w:type="gramEnd"/>
            <w:r w:rsidRPr="00006E64">
              <w:rPr>
                <w:rFonts w:cs="Arial" w:asciiTheme="minorHAnsi" w:hAnsiTheme="minorHAnsi"/>
                <w:sz w:val="20"/>
                <w:szCs w:val="20"/>
              </w:rPr>
              <w:t xml:space="preserve"> observing proper boundaries appropriate to a teacher’s professional position</w:t>
            </w:r>
            <w:r>
              <w:rPr>
                <w:rFonts w:cs="Arial" w:asciiTheme="minorHAnsi" w:hAnsiTheme="minorHAnsi"/>
                <w:sz w:val="20"/>
                <w:szCs w:val="20"/>
              </w:rPr>
              <w:t>.</w:t>
            </w:r>
          </w:p>
          <w:p w:rsidRPr="00006E64" w:rsidR="002B6C5F" w:rsidP="008E16D1" w:rsidRDefault="002B6C5F" w14:paraId="46E514C4"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having regard for the need to safeguard pupils’ well-being, in accordance with statutory provisions</w:t>
            </w:r>
            <w:r>
              <w:rPr>
                <w:rFonts w:cs="Arial" w:asciiTheme="minorHAnsi" w:hAnsiTheme="minorHAnsi"/>
                <w:sz w:val="20"/>
                <w:szCs w:val="20"/>
              </w:rPr>
              <w:t>.</w:t>
            </w:r>
          </w:p>
          <w:p w:rsidRPr="00006E64" w:rsidR="002B6C5F" w:rsidP="008E16D1" w:rsidRDefault="002B6C5F" w14:paraId="5D5A8C0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showing tolerance of and respect for the rights of others</w:t>
            </w:r>
            <w:r>
              <w:rPr>
                <w:rFonts w:cs="Arial" w:asciiTheme="minorHAnsi" w:hAnsiTheme="minorHAnsi"/>
                <w:sz w:val="20"/>
                <w:szCs w:val="20"/>
              </w:rPr>
              <w:t>.</w:t>
            </w:r>
          </w:p>
          <w:p w:rsidRPr="00006E64" w:rsidR="002B6C5F" w:rsidP="008E16D1" w:rsidRDefault="002B6C5F" w14:paraId="75BAC6CD"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not undermining fundamental British values, including democracy, the rule of law, individual liberty and mutual respect, and tolerance of those with different faiths and beliefs</w:t>
            </w:r>
            <w:r>
              <w:rPr>
                <w:rFonts w:cs="Arial" w:asciiTheme="minorHAnsi" w:hAnsiTheme="minorHAnsi"/>
                <w:sz w:val="20"/>
                <w:szCs w:val="20"/>
              </w:rPr>
              <w:t>.</w:t>
            </w:r>
          </w:p>
          <w:p w:rsidRPr="00006E64" w:rsidR="002B6C5F" w:rsidP="008E16D1" w:rsidRDefault="002B6C5F" w14:paraId="196993A5"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ensuring that personal beliefs are not expressed in ways which exploit pupils’ vulnerability or might lead them to break the law.</w:t>
            </w:r>
          </w:p>
          <w:p w:rsidRPr="00A079F9" w:rsidR="002B6C5F" w:rsidP="008E16D1" w:rsidRDefault="002B6C5F" w14:paraId="1C0EF35A" w14:textId="6125910C">
            <w:pPr>
              <w:pStyle w:val="ListParagraph"/>
              <w:numPr>
                <w:ilvl w:val="0"/>
                <w:numId w:val="10"/>
              </w:numPr>
              <w:rPr>
                <w:rFonts w:cs="Arial"/>
                <w:sz w:val="20"/>
                <w:szCs w:val="20"/>
              </w:rPr>
            </w:pPr>
            <w:r w:rsidRPr="00A079F9">
              <w:rPr>
                <w:rFonts w:cs="Arial" w:asciiTheme="minorHAnsi" w:hAnsiTheme="minorHAnsi"/>
                <w:sz w:val="20"/>
                <w:szCs w:val="20"/>
              </w:rPr>
              <w:t xml:space="preserve">teachers must have proper and professional regard for the ethos, policies and practices of the school in which they </w:t>
            </w:r>
            <w:proofErr w:type="gramStart"/>
            <w:r w:rsidRPr="00A079F9">
              <w:rPr>
                <w:rFonts w:cs="Arial" w:asciiTheme="minorHAnsi" w:hAnsiTheme="minorHAnsi"/>
                <w:sz w:val="20"/>
                <w:szCs w:val="20"/>
              </w:rPr>
              <w:t>teach, and</w:t>
            </w:r>
            <w:proofErr w:type="gramEnd"/>
            <w:r w:rsidRPr="00A079F9">
              <w:rPr>
                <w:rFonts w:cs="Arial" w:asciiTheme="minorHAnsi" w:hAnsiTheme="minorHAnsi"/>
                <w:sz w:val="20"/>
                <w:szCs w:val="20"/>
              </w:rPr>
              <w:t xml:space="preserve"> maintain high standards in their own attendance and punctuality.</w:t>
            </w:r>
          </w:p>
          <w:p w:rsidRPr="00006E64" w:rsidR="002B6C5F" w:rsidP="001E1DFF" w:rsidRDefault="002B6C5F" w14:paraId="049A7B60" w14:textId="77777777">
            <w:pPr>
              <w:rPr>
                <w:sz w:val="20"/>
                <w:szCs w:val="20"/>
              </w:rPr>
            </w:pPr>
            <w:r w:rsidRPr="00006E64">
              <w:rPr>
                <w:rFonts w:cs="Arial"/>
                <w:sz w:val="20"/>
                <w:szCs w:val="20"/>
              </w:rPr>
              <w:t xml:space="preserve">Teachers must </w:t>
            </w:r>
            <w:proofErr w:type="gramStart"/>
            <w:r w:rsidRPr="00006E64">
              <w:rPr>
                <w:rFonts w:cs="Arial"/>
                <w:sz w:val="20"/>
                <w:szCs w:val="20"/>
              </w:rPr>
              <w:t>have an understanding of</w:t>
            </w:r>
            <w:proofErr w:type="gramEnd"/>
            <w:r w:rsidRPr="00006E64">
              <w:rPr>
                <w:rFonts w:cs="Arial"/>
                <w:sz w:val="20"/>
                <w:szCs w:val="20"/>
              </w:rPr>
              <w:t>, and always act within, the statutory frameworks which set out their professional duties and responsibilities.</w:t>
            </w:r>
          </w:p>
        </w:tc>
        <w:tc>
          <w:tcPr>
            <w:tcW w:w="1742" w:type="pct"/>
          </w:tcPr>
          <w:p w:rsidRPr="00006E64" w:rsidR="002B6C5F" w:rsidP="008E16D1" w:rsidRDefault="002B6C5F" w14:paraId="357BB46B" w14:textId="676A32BD">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commitment to the teaching profession, and the development of appropriate professional relationships with colleagues and pupils. Have regard </w:t>
            </w:r>
            <w:r>
              <w:rPr>
                <w:rFonts w:cs="Arial" w:asciiTheme="minorHAnsi" w:hAnsiTheme="minorHAnsi"/>
                <w:sz w:val="20"/>
                <w:szCs w:val="20"/>
              </w:rPr>
              <w:t>for</w:t>
            </w:r>
            <w:r w:rsidRPr="00006E64">
              <w:rPr>
                <w:rFonts w:cs="Arial" w:asciiTheme="minorHAnsi" w:hAnsiTheme="minorHAnsi"/>
                <w:sz w:val="20"/>
                <w:szCs w:val="20"/>
              </w:rPr>
              <w:t xml:space="preserve"> the need to safeguard pupils’ well-being, in accordance with statutory provisions. </w:t>
            </w:r>
            <w:r>
              <w:rPr>
                <w:rFonts w:eastAsia="Times New Roman" w:asciiTheme="minorHAnsi" w:hAnsiTheme="minorHAnsi" w:cstheme="minorBidi"/>
                <w:i/>
                <w:color w:val="000000" w:themeColor="text1"/>
                <w:sz w:val="20"/>
                <w:szCs w:val="20"/>
              </w:rPr>
              <w:t>Know</w:t>
            </w:r>
            <w:r w:rsidRPr="00006E64">
              <w:rPr>
                <w:rFonts w:eastAsia="Times New Roman" w:asciiTheme="minorHAnsi" w:hAnsiTheme="minorHAnsi" w:cstheme="minorBidi"/>
                <w:i/>
                <w:color w:val="000000" w:themeColor="text1"/>
                <w:sz w:val="20"/>
                <w:szCs w:val="20"/>
              </w:rPr>
              <w:t xml:space="preserve"> who to contact with any </w:t>
            </w:r>
            <w:r>
              <w:rPr>
                <w:rFonts w:eastAsia="Times New Roman" w:asciiTheme="minorHAnsi" w:hAnsiTheme="minorHAnsi" w:cstheme="minorBidi"/>
                <w:i/>
                <w:color w:val="000000" w:themeColor="text1"/>
                <w:sz w:val="20"/>
                <w:szCs w:val="20"/>
              </w:rPr>
              <w:t>safeguarding concerns and have</w:t>
            </w:r>
            <w:r w:rsidRPr="00006E64">
              <w:rPr>
                <w:rFonts w:eastAsia="Times New Roman" w:asciiTheme="minorHAnsi" w:hAnsiTheme="minorHAnsi" w:cstheme="minorBidi"/>
                <w:i/>
                <w:color w:val="000000" w:themeColor="text1"/>
                <w:sz w:val="20"/>
                <w:szCs w:val="20"/>
              </w:rPr>
              <w:t xml:space="preserve"> a clear understanding of what sorts of behaviour, </w:t>
            </w:r>
            <w:proofErr w:type="gramStart"/>
            <w:r w:rsidRPr="00006E64">
              <w:rPr>
                <w:rFonts w:eastAsia="Times New Roman" w:asciiTheme="minorHAnsi" w:hAnsiTheme="minorHAnsi" w:cstheme="minorBidi"/>
                <w:i/>
                <w:color w:val="000000" w:themeColor="text1"/>
                <w:sz w:val="20"/>
                <w:szCs w:val="20"/>
              </w:rPr>
              <w:t>disclosures</w:t>
            </w:r>
            <w:proofErr w:type="gramEnd"/>
            <w:r w:rsidRPr="00006E64">
              <w:rPr>
                <w:rFonts w:eastAsia="Times New Roman" w:asciiTheme="minorHAnsi" w:hAnsiTheme="minorHAnsi" w:cstheme="minorBidi"/>
                <w:i/>
                <w:color w:val="000000" w:themeColor="text1"/>
                <w:sz w:val="20"/>
                <w:szCs w:val="20"/>
              </w:rPr>
              <w:t xml:space="preserve"> and incidents to report.</w:t>
            </w:r>
          </w:p>
          <w:p w:rsidRPr="00006E64" w:rsidR="002B6C5F" w:rsidP="008E16D1" w:rsidRDefault="002B6C5F" w14:paraId="65C53C98" w14:textId="77777777">
            <w:pPr>
              <w:pStyle w:val="ListParagraph"/>
              <w:numPr>
                <w:ilvl w:val="0"/>
                <w:numId w:val="11"/>
              </w:numPr>
              <w:ind w:left="360"/>
              <w:rPr>
                <w:sz w:val="20"/>
                <w:szCs w:val="20"/>
              </w:rPr>
            </w:pPr>
            <w:r w:rsidRPr="00006E64">
              <w:rPr>
                <w:rFonts w:cs="Arial" w:asciiTheme="minorHAnsi" w:hAnsiTheme="minorHAnsi"/>
                <w:sz w:val="20"/>
                <w:szCs w:val="20"/>
              </w:rPr>
              <w:t xml:space="preserve">Understand that by law schools are required to teach a broad and balanced curriculum and are beginning to develop learners’ wider understanding of </w:t>
            </w:r>
            <w:r>
              <w:rPr>
                <w:rFonts w:cs="Arial" w:asciiTheme="minorHAnsi" w:hAnsiTheme="minorHAnsi"/>
                <w:sz w:val="20"/>
                <w:szCs w:val="20"/>
              </w:rPr>
              <w:t xml:space="preserve">the </w:t>
            </w:r>
            <w:r w:rsidRPr="00006E64">
              <w:rPr>
                <w:rFonts w:cs="Arial" w:asciiTheme="minorHAnsi" w:hAnsiTheme="minorHAnsi"/>
                <w:sz w:val="20"/>
                <w:szCs w:val="20"/>
              </w:rPr>
              <w:t>social and culture of different faiths, in line with the maintenance of fundamental British values.</w:t>
            </w:r>
          </w:p>
          <w:p w:rsidRPr="00006E64" w:rsidR="002B6C5F" w:rsidP="008E16D1" w:rsidRDefault="002B6C5F" w14:paraId="5AB2773F"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Understand the challenges of teaching in modern British schools and the implications of the Prevent strategy.</w:t>
            </w:r>
          </w:p>
          <w:p w:rsidRPr="00006E64" w:rsidR="002B6C5F" w:rsidP="008E16D1" w:rsidRDefault="002B6C5F" w14:paraId="0B959889" w14:textId="77777777">
            <w:pPr>
              <w:pStyle w:val="ListParagraph"/>
              <w:numPr>
                <w:ilvl w:val="0"/>
                <w:numId w:val="11"/>
              </w:numPr>
              <w:ind w:left="360"/>
              <w:rPr>
                <w:rFonts w:cs="Arial" w:asciiTheme="minorHAnsi" w:hAnsiTheme="minorHAnsi"/>
                <w:sz w:val="20"/>
                <w:szCs w:val="20"/>
              </w:rPr>
            </w:pPr>
            <w:r>
              <w:rPr>
                <w:rFonts w:cs="Arial" w:asciiTheme="minorHAnsi" w:hAnsiTheme="minorHAnsi"/>
                <w:sz w:val="20"/>
                <w:szCs w:val="20"/>
              </w:rPr>
              <w:t>A</w:t>
            </w:r>
            <w:r w:rsidRPr="00006E64">
              <w:rPr>
                <w:rFonts w:cs="Arial" w:asciiTheme="minorHAnsi" w:hAnsiTheme="minorHAnsi"/>
                <w:sz w:val="20"/>
                <w:szCs w:val="20"/>
              </w:rPr>
              <w:t>ssume an appropriate degree of responsibility for the implementation of workplace policies in the training setting. Adhere to school</w:t>
            </w:r>
            <w:r>
              <w:rPr>
                <w:rFonts w:cs="Arial" w:asciiTheme="minorHAnsi" w:hAnsiTheme="minorHAnsi"/>
                <w:sz w:val="20"/>
                <w:szCs w:val="20"/>
              </w:rPr>
              <w:t>/university</w:t>
            </w:r>
            <w:r w:rsidRPr="00006E64">
              <w:rPr>
                <w:rFonts w:cs="Arial" w:asciiTheme="minorHAnsi" w:hAnsiTheme="minorHAnsi"/>
                <w:sz w:val="20"/>
                <w:szCs w:val="20"/>
              </w:rPr>
              <w:t xml:space="preserve"> policies and practices, including those for attendance and punctuality.</w:t>
            </w:r>
          </w:p>
          <w:p w:rsidRPr="00006E64" w:rsidR="002B6C5F" w:rsidP="008E16D1" w:rsidRDefault="002B6C5F" w14:paraId="050981C9"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58C4B078" w14:textId="77777777">
            <w:pPr>
              <w:pStyle w:val="ListParagraph"/>
              <w:numPr>
                <w:ilvl w:val="0"/>
                <w:numId w:val="11"/>
              </w:numPr>
              <w:ind w:left="360"/>
              <w:rPr>
                <w:rFonts w:cs="Arial" w:asciiTheme="minorHAnsi" w:hAnsiTheme="minorHAnsi"/>
                <w:i/>
                <w:sz w:val="20"/>
                <w:szCs w:val="20"/>
              </w:rPr>
            </w:pPr>
            <w:r>
              <w:rPr>
                <w:rFonts w:asciiTheme="minorHAnsi" w:hAnsiTheme="minorHAnsi"/>
                <w:sz w:val="20"/>
                <w:szCs w:val="20"/>
              </w:rPr>
              <w:t>Adhere to the school</w:t>
            </w:r>
            <w:r w:rsidRPr="00006E64">
              <w:rPr>
                <w:rFonts w:asciiTheme="minorHAnsi" w:hAnsiTheme="minorHAnsi"/>
                <w:sz w:val="20"/>
                <w:szCs w:val="20"/>
              </w:rPr>
              <w:t xml:space="preserve"> and </w:t>
            </w:r>
            <w:r>
              <w:rPr>
                <w:rFonts w:asciiTheme="minorHAnsi" w:hAnsiTheme="minorHAnsi"/>
                <w:sz w:val="20"/>
                <w:szCs w:val="20"/>
              </w:rPr>
              <w:t xml:space="preserve">university </w:t>
            </w:r>
            <w:r w:rsidRPr="00006E64">
              <w:rPr>
                <w:rFonts w:asciiTheme="minorHAnsi" w:hAnsiTheme="minorHAnsi"/>
                <w:sz w:val="20"/>
                <w:szCs w:val="20"/>
              </w:rPr>
              <w:t>VLE/internet safety policy including safe and responsible use of social media.</w:t>
            </w:r>
          </w:p>
        </w:tc>
        <w:tc>
          <w:tcPr>
            <w:tcW w:w="1702" w:type="pct"/>
          </w:tcPr>
          <w:p w:rsidRPr="00006E64" w:rsidR="002B6C5F" w:rsidP="008E16D1" w:rsidRDefault="002B6C5F" w14:paraId="0CB2CB21"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Fails to follow the course code of conduct</w:t>
            </w:r>
            <w:r>
              <w:rPr>
                <w:rFonts w:cs="Arial" w:asciiTheme="minorHAnsi" w:hAnsiTheme="minorHAnsi"/>
                <w:sz w:val="20"/>
                <w:szCs w:val="20"/>
              </w:rPr>
              <w:t>.</w:t>
            </w:r>
          </w:p>
          <w:p w:rsidRPr="00006E64" w:rsidR="002B6C5F" w:rsidP="008E16D1" w:rsidRDefault="002B6C5F" w14:paraId="42277B2B"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w:t>
            </w:r>
          </w:p>
          <w:p w:rsidRPr="00006E64" w:rsidR="002B6C5F" w:rsidP="008E16D1" w:rsidRDefault="002B6C5F" w14:paraId="7FACF3B7"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006E64" w:rsidR="002B6C5F" w:rsidP="008E16D1" w:rsidRDefault="002B6C5F" w14:paraId="290E9E2E"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Little or no understanding of the challenges of teaching in a modern British school or the implications of the Prevent strategy.</w:t>
            </w:r>
          </w:p>
          <w:p w:rsidRPr="00006E64" w:rsidR="002B6C5F" w:rsidP="008E16D1" w:rsidRDefault="002B6C5F" w14:paraId="30D7175D"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46A81DA8" w14:textId="77777777">
            <w:pPr>
              <w:pStyle w:val="ListParagraph"/>
              <w:numPr>
                <w:ilvl w:val="0"/>
                <w:numId w:val="11"/>
              </w:numPr>
              <w:ind w:left="360"/>
              <w:rPr>
                <w:rFonts w:asciiTheme="minorHAnsi" w:hAnsiTheme="minorHAnsi"/>
                <w:sz w:val="20"/>
                <w:szCs w:val="20"/>
              </w:rPr>
            </w:pPr>
            <w:r w:rsidRPr="00006E64">
              <w:rPr>
                <w:rFonts w:asciiTheme="minorHAnsi" w:hAnsiTheme="minorHAnsi"/>
                <w:sz w:val="20"/>
                <w:szCs w:val="20"/>
              </w:rPr>
              <w:t>Unable to adhere to the school’s or provider’s VLE/internet safety policy including safe and responsible use of social media.</w:t>
            </w:r>
          </w:p>
        </w:tc>
      </w:tr>
    </w:tbl>
    <w:p w:rsidR="00083BF9" w:rsidP="00772BCD" w:rsidRDefault="00083BF9" w14:paraId="7AEA2B71" w14:textId="77777777">
      <w:pPr>
        <w:spacing w:after="0" w:line="23" w:lineRule="atLeast"/>
        <w:rPr>
          <w:rFonts w:cstheme="minorHAnsi"/>
          <w:b/>
        </w:rPr>
      </w:pPr>
    </w:p>
    <w:p w:rsidR="00550AE7" w:rsidP="00772BCD" w:rsidRDefault="00550AE7" w14:paraId="25BA053A" w14:textId="77777777">
      <w:pPr>
        <w:spacing w:after="0" w:line="23" w:lineRule="atLeast"/>
        <w:rPr>
          <w:rFonts w:cstheme="minorHAnsi"/>
          <w:b/>
        </w:rPr>
        <w:sectPr w:rsidR="00550AE7" w:rsidSect="00C03715">
          <w:pgSz w:w="16838" w:h="11906" w:orient="landscape" w:code="9"/>
          <w:pgMar w:top="567" w:right="680" w:bottom="567" w:left="680" w:header="283" w:footer="290" w:gutter="0"/>
          <w:cols w:space="708"/>
          <w:docGrid w:linePitch="360"/>
        </w:sectPr>
      </w:pPr>
    </w:p>
    <w:p w:rsidRPr="00006E64" w:rsidR="002B6C5F" w:rsidP="00772BCD" w:rsidRDefault="002B6C5F" w14:paraId="175FC156" w14:textId="26FBD228">
      <w:pPr>
        <w:spacing w:after="0" w:line="23" w:lineRule="atLeast"/>
        <w:rPr>
          <w:rFonts w:cstheme="minorHAnsi"/>
          <w:b/>
        </w:rPr>
      </w:pPr>
      <w:r w:rsidRPr="00006E64">
        <w:rPr>
          <w:rFonts w:cstheme="minorHAnsi"/>
          <w:b/>
        </w:rPr>
        <w:lastRenderedPageBreak/>
        <w:t>What do report grades mean?</w:t>
      </w:r>
    </w:p>
    <w:p w:rsidRPr="00006E64" w:rsidR="002B6C5F" w:rsidP="00772BCD" w:rsidRDefault="002B6C5F" w14:paraId="4F88BC2F" w14:textId="15E3AD80">
      <w:pPr>
        <w:spacing w:after="240" w:line="23" w:lineRule="atLeast"/>
        <w:rPr>
          <w:rFonts w:cstheme="minorHAnsi"/>
        </w:rPr>
      </w:pPr>
      <w:bookmarkStart w:name="_Toc495564184" w:id="3"/>
      <w:bookmarkEnd w:id="3"/>
      <w:r w:rsidRPr="00006E64">
        <w:rPr>
          <w:rFonts w:cstheme="minorHAnsi"/>
        </w:rPr>
        <w:t xml:space="preserve">Reports are cumulative. </w:t>
      </w:r>
      <w:r w:rsidR="002C6422">
        <w:rPr>
          <w:rFonts w:cstheme="minorHAnsi"/>
        </w:rPr>
        <w:t>For</w:t>
      </w:r>
      <w:r w:rsidRPr="00006E64">
        <w:rPr>
          <w:rFonts w:cstheme="minorHAnsi"/>
        </w:rPr>
        <w:t xml:space="preserve"> the </w:t>
      </w:r>
      <w:r w:rsidR="002C6422">
        <w:rPr>
          <w:rFonts w:cstheme="minorHAnsi"/>
        </w:rPr>
        <w:t>phase 1</w:t>
      </w:r>
      <w:r w:rsidRPr="00006E64">
        <w:rPr>
          <w:rFonts w:cstheme="minorHAnsi"/>
        </w:rPr>
        <w:t xml:space="preserve"> report</w:t>
      </w:r>
      <w:r w:rsidR="002C6422">
        <w:rPr>
          <w:rFonts w:cstheme="minorHAnsi"/>
        </w:rPr>
        <w:t xml:space="preserve"> (December)</w:t>
      </w:r>
      <w:r w:rsidRPr="00006E64">
        <w:rPr>
          <w:rFonts w:cstheme="minorHAnsi"/>
        </w:rPr>
        <w:t xml:space="preserve">, </w:t>
      </w:r>
      <w:r w:rsidR="002C6422">
        <w:rPr>
          <w:rFonts w:cstheme="minorHAnsi"/>
        </w:rPr>
        <w:t>phase 2</w:t>
      </w:r>
      <w:r w:rsidRPr="00006E64">
        <w:rPr>
          <w:rFonts w:cstheme="minorHAnsi"/>
        </w:rPr>
        <w:t xml:space="preserve"> report</w:t>
      </w:r>
      <w:r w:rsidR="002C6422">
        <w:rPr>
          <w:rFonts w:cstheme="minorHAnsi"/>
        </w:rPr>
        <w:t xml:space="preserve"> (Easter)</w:t>
      </w:r>
      <w:r w:rsidRPr="00006E64">
        <w:rPr>
          <w:rFonts w:cstheme="minorHAnsi"/>
        </w:rPr>
        <w:t xml:space="preserve"> and </w:t>
      </w:r>
      <w:r w:rsidR="002C6422">
        <w:rPr>
          <w:rFonts w:cstheme="minorHAnsi"/>
        </w:rPr>
        <w:t xml:space="preserve">phase 3 </w:t>
      </w:r>
      <w:r w:rsidRPr="00006E64">
        <w:rPr>
          <w:rFonts w:cstheme="minorHAnsi"/>
        </w:rPr>
        <w:t>(</w:t>
      </w:r>
      <w:r w:rsidR="002C6422">
        <w:rPr>
          <w:rFonts w:cstheme="minorHAnsi"/>
        </w:rPr>
        <w:t>June</w:t>
      </w:r>
      <w:r w:rsidRPr="00006E64">
        <w:rPr>
          <w:rFonts w:cstheme="minorHAnsi"/>
        </w:rPr>
        <w:t xml:space="preserve">) reports use performance assessments on a cumulative template based on the </w:t>
      </w:r>
      <w:r w:rsidR="00A079F9">
        <w:rPr>
          <w:rFonts w:cstheme="minorHAnsi"/>
        </w:rPr>
        <w:t>IT</w:t>
      </w:r>
      <w:r w:rsidR="004C6D95">
        <w:rPr>
          <w:rFonts w:cstheme="minorHAnsi"/>
        </w:rPr>
        <w:t>T</w:t>
      </w:r>
      <w:r w:rsidR="00A079F9">
        <w:rPr>
          <w:rFonts w:cstheme="minorHAnsi"/>
        </w:rPr>
        <w:t>E curriculum</w:t>
      </w:r>
      <w:r w:rsidRPr="00006E64">
        <w:rPr>
          <w:rFonts w:cstheme="minorHAnsi"/>
        </w:rPr>
        <w:t xml:space="preserve">. </w:t>
      </w:r>
      <w:r w:rsidR="002C6422">
        <w:rPr>
          <w:rFonts w:cstheme="minorHAnsi"/>
        </w:rPr>
        <w:t xml:space="preserve">For phase 3 trainees are also assessed against the Teachers’ Standards (see right hand columns on the grids). </w:t>
      </w:r>
      <w:r w:rsidRPr="00006E64">
        <w:rPr>
          <w:rFonts w:cstheme="minorHAnsi"/>
        </w:rPr>
        <w:t xml:space="preserve">It is acceptable for progress to be ‘emerging’ in </w:t>
      </w:r>
      <w:r w:rsidR="002C6422">
        <w:rPr>
          <w:rFonts w:cstheme="minorHAnsi"/>
        </w:rPr>
        <w:t>phase 1</w:t>
      </w:r>
      <w:r w:rsidRPr="00006E64">
        <w:rPr>
          <w:rFonts w:cstheme="minorHAnsi"/>
        </w:rPr>
        <w:t>. If performance is ‘not on target’</w:t>
      </w:r>
      <w:r w:rsidR="00083BF9">
        <w:rPr>
          <w:rFonts w:cstheme="minorHAnsi"/>
        </w:rPr>
        <w:t>,</w:t>
      </w:r>
      <w:r w:rsidRPr="00006E64">
        <w:rPr>
          <w:rFonts w:cstheme="minorHAnsi"/>
        </w:rPr>
        <w:t xml:space="preserve"> meaning that </w:t>
      </w:r>
      <w:r w:rsidR="002C6422">
        <w:rPr>
          <w:rFonts w:cstheme="minorHAnsi"/>
        </w:rPr>
        <w:t>your performance is yet to be judged as ‘emerging’</w:t>
      </w:r>
      <w:r w:rsidRPr="00006E64">
        <w:rPr>
          <w:rFonts w:cstheme="minorHAnsi"/>
        </w:rPr>
        <w:t xml:space="preserve">, you will be given </w:t>
      </w:r>
      <w:r w:rsidR="008902F5">
        <w:rPr>
          <w:rFonts w:cstheme="minorHAnsi"/>
        </w:rPr>
        <w:t>additional support</w:t>
      </w:r>
      <w:r w:rsidRPr="00006E64">
        <w:rPr>
          <w:rFonts w:cstheme="minorHAnsi"/>
        </w:rPr>
        <w:t xml:space="preserve">.  </w:t>
      </w:r>
      <w:r w:rsidR="002C6422">
        <w:rPr>
          <w:rFonts w:cstheme="minorHAnsi"/>
        </w:rPr>
        <w:t>Trainees that are ‘not on target</w:t>
      </w:r>
      <w:r w:rsidR="004C6D95">
        <w:rPr>
          <w:rFonts w:cstheme="minorHAnsi"/>
        </w:rPr>
        <w:t>’</w:t>
      </w:r>
      <w:r w:rsidR="002C6422">
        <w:rPr>
          <w:rFonts w:cstheme="minorHAnsi"/>
        </w:rPr>
        <w:t xml:space="preserve"> will be given a targeted support plan.   </w:t>
      </w:r>
      <w:r w:rsidRPr="00006E64">
        <w:rPr>
          <w:rFonts w:cstheme="minorHAnsi"/>
        </w:rPr>
        <w:t xml:space="preserve">An ‘emerging’ grade </w:t>
      </w:r>
      <w:r w:rsidR="004C6D95">
        <w:rPr>
          <w:rFonts w:cstheme="minorHAnsi"/>
        </w:rPr>
        <w:t xml:space="preserve">at the end of </w:t>
      </w:r>
      <w:r w:rsidR="002C6422">
        <w:rPr>
          <w:rFonts w:cstheme="minorHAnsi"/>
        </w:rPr>
        <w:t>phase 2 (</w:t>
      </w:r>
      <w:r w:rsidR="004C6D95">
        <w:rPr>
          <w:rFonts w:cstheme="minorHAnsi"/>
        </w:rPr>
        <w:t>Easter</w:t>
      </w:r>
      <w:r w:rsidR="002C6422">
        <w:rPr>
          <w:rFonts w:cstheme="minorHAnsi"/>
        </w:rPr>
        <w:t xml:space="preserve">) </w:t>
      </w:r>
      <w:r w:rsidRPr="00006E64">
        <w:rPr>
          <w:rFonts w:cstheme="minorHAnsi"/>
        </w:rPr>
        <w:t>indicates a risk of failure and intervention will be needed to support your progress. You are expected to be demonstrating good or high</w:t>
      </w:r>
      <w:r w:rsidR="002C6422">
        <w:rPr>
          <w:rFonts w:cstheme="minorHAnsi"/>
        </w:rPr>
        <w:t xml:space="preserve"> performing characteristics in phases 2 and 3 (</w:t>
      </w:r>
      <w:r w:rsidR="004C6D95">
        <w:rPr>
          <w:rFonts w:cstheme="minorHAnsi"/>
        </w:rPr>
        <w:t>spring</w:t>
      </w:r>
      <w:r w:rsidR="002C6422">
        <w:rPr>
          <w:rFonts w:cstheme="minorHAnsi"/>
        </w:rPr>
        <w:t>/summer)</w:t>
      </w:r>
      <w:r w:rsidRPr="00006E64">
        <w:rPr>
          <w:rFonts w:cstheme="minorHAnsi"/>
        </w:rPr>
        <w:t xml:space="preserve">. Part 2 of the standards ‘Personal and Professional Conduct’ are </w:t>
      </w:r>
      <w:r w:rsidR="00083BF9">
        <w:rPr>
          <w:rFonts w:cstheme="minorHAnsi"/>
        </w:rPr>
        <w:t>assessed</w:t>
      </w:r>
      <w:r w:rsidRPr="00006E64">
        <w:rPr>
          <w:rFonts w:cstheme="minorHAnsi"/>
        </w:rPr>
        <w:t xml:space="preserve"> ‘</w:t>
      </w:r>
      <w:r w:rsidRPr="00006E64">
        <w:rPr>
          <w:rFonts w:cstheme="minorHAnsi"/>
          <w:b/>
        </w:rPr>
        <w:t>pass</w:t>
      </w:r>
      <w:r w:rsidRPr="00006E64">
        <w:rPr>
          <w:rFonts w:cstheme="minorHAnsi"/>
        </w:rPr>
        <w:t>’ or ‘</w:t>
      </w:r>
      <w:r w:rsidRPr="00006E64">
        <w:rPr>
          <w:rFonts w:cstheme="minorHAnsi"/>
          <w:b/>
        </w:rPr>
        <w:t>fail</w:t>
      </w:r>
      <w:r w:rsidRPr="00006E64">
        <w:rPr>
          <w:rFonts w:cstheme="minorHAnsi"/>
        </w:rPr>
        <w:t>’</w:t>
      </w:r>
      <w:r w:rsidR="00083BF9">
        <w:rPr>
          <w:rFonts w:cstheme="minorHAnsi"/>
        </w:rPr>
        <w:t xml:space="preserve"> at all points in the course</w:t>
      </w:r>
      <w:r w:rsidRPr="00006E64">
        <w:rPr>
          <w:rFonts w:cstheme="minorHAnsi"/>
        </w:rPr>
        <w:t>.</w:t>
      </w:r>
    </w:p>
    <w:p w:rsidRPr="00006E64" w:rsidR="002B6C5F" w:rsidP="00772BCD" w:rsidRDefault="002C6422" w14:paraId="10353DFE" w14:textId="37203D6B">
      <w:pPr>
        <w:spacing w:after="0" w:line="23" w:lineRule="atLeast"/>
        <w:rPr>
          <w:rFonts w:cstheme="minorHAnsi"/>
          <w:b/>
        </w:rPr>
      </w:pPr>
      <w:r>
        <w:rPr>
          <w:rFonts w:cstheme="minorHAnsi"/>
          <w:b/>
        </w:rPr>
        <w:t>Phase 1</w:t>
      </w:r>
      <w:r w:rsidR="00083BF9">
        <w:rPr>
          <w:rFonts w:cstheme="minorHAnsi"/>
          <w:b/>
        </w:rPr>
        <w:t xml:space="preserve"> Report (Formative Assessment Point 1) - December</w:t>
      </w:r>
    </w:p>
    <w:p w:rsidRPr="00006E64" w:rsidR="002B6C5F" w:rsidP="00772BCD" w:rsidRDefault="002B6C5F" w14:paraId="6597E51B" w14:textId="3F450BF3">
      <w:pPr>
        <w:spacing w:after="240" w:line="23" w:lineRule="atLeast"/>
        <w:rPr>
          <w:rFonts w:cs="Arial" w:eastAsiaTheme="minorEastAsia"/>
          <w:color w:val="000000" w:themeColor="text1"/>
        </w:rPr>
      </w:pPr>
      <w:r w:rsidRPr="00006E64">
        <w:rPr>
          <w:rFonts w:ascii="Calibri" w:hAnsi="Calibri" w:cs="Arial" w:eastAsiaTheme="minorEastAsia"/>
          <w:color w:val="000000" w:themeColor="text1"/>
        </w:rPr>
        <w:t xml:space="preserve">At this stage in the </w:t>
      </w:r>
      <w:proofErr w:type="gramStart"/>
      <w:r w:rsidRPr="00006E64">
        <w:rPr>
          <w:rFonts w:ascii="Calibri" w:hAnsi="Calibri" w:cs="Arial" w:eastAsiaTheme="minorEastAsia"/>
          <w:color w:val="000000" w:themeColor="text1"/>
        </w:rPr>
        <w:t>course</w:t>
      </w:r>
      <w:proofErr w:type="gramEnd"/>
      <w:r w:rsidRPr="00006E64">
        <w:rPr>
          <w:rFonts w:ascii="Calibri" w:hAnsi="Calibri" w:cs="Arial" w:eastAsiaTheme="minorEastAsia"/>
          <w:color w:val="000000" w:themeColor="text1"/>
        </w:rPr>
        <w:t xml:space="preserve"> it is important that you, and those involved in your training, have a clear picture of what has been achieved so far. </w:t>
      </w:r>
      <w:r w:rsidR="00083BF9">
        <w:rPr>
          <w:rFonts w:ascii="Calibri" w:hAnsi="Calibri" w:cs="Arial" w:eastAsiaTheme="minorEastAsia"/>
          <w:color w:val="000000" w:themeColor="text1"/>
        </w:rPr>
        <w:t>The reports are a mirror of the Progression booklet and give a ‘snapshot’ of your progress</w:t>
      </w:r>
      <w:r w:rsidR="002C6422">
        <w:rPr>
          <w:rFonts w:ascii="Calibri" w:hAnsi="Calibri" w:cs="Arial" w:eastAsiaTheme="minorEastAsia"/>
          <w:color w:val="000000" w:themeColor="text1"/>
        </w:rPr>
        <w:t xml:space="preserve"> against the curriculum threads</w:t>
      </w:r>
      <w:r w:rsidR="00083BF9">
        <w:rPr>
          <w:rFonts w:ascii="Calibri" w:hAnsi="Calibri" w:cs="Arial" w:eastAsiaTheme="minorEastAsia"/>
          <w:color w:val="000000" w:themeColor="text1"/>
        </w:rPr>
        <w:t xml:space="preserve"> at the given point. </w:t>
      </w:r>
      <w:r w:rsidRPr="00006E64">
        <w:rPr>
          <w:rFonts w:ascii="Calibri" w:hAnsi="Calibri" w:cs="Arial" w:eastAsiaTheme="minorEastAsia"/>
          <w:color w:val="000000" w:themeColor="text1"/>
        </w:rPr>
        <w:t xml:space="preserve">We ask that these reports are </w:t>
      </w:r>
      <w:r w:rsidRPr="00006E64">
        <w:rPr>
          <w:rFonts w:ascii="Calibri" w:hAnsi="Calibri" w:cs="Arial" w:eastAsiaTheme="minorEastAsia"/>
          <w:b/>
          <w:color w:val="000000" w:themeColor="text1"/>
        </w:rPr>
        <w:t>detailed</w:t>
      </w:r>
      <w:r w:rsidRPr="00006E64">
        <w:rPr>
          <w:rFonts w:ascii="Calibri" w:hAnsi="Calibri" w:cs="Arial" w:eastAsiaTheme="minorEastAsia"/>
          <w:color w:val="000000" w:themeColor="text1"/>
        </w:rPr>
        <w:t xml:space="preserve"> and an </w:t>
      </w:r>
      <w:r w:rsidRPr="00006E64">
        <w:rPr>
          <w:rFonts w:ascii="Calibri" w:hAnsi="Calibri" w:cs="Arial" w:eastAsiaTheme="minorEastAsia"/>
          <w:b/>
          <w:color w:val="000000" w:themeColor="text1"/>
        </w:rPr>
        <w:t>honest and fair judgement</w:t>
      </w:r>
      <w:r w:rsidRPr="00006E64">
        <w:rPr>
          <w:rFonts w:ascii="Calibri" w:hAnsi="Calibri" w:cs="Arial" w:eastAsiaTheme="minorEastAsia"/>
          <w:color w:val="000000" w:themeColor="text1"/>
        </w:rPr>
        <w:t>. Judgement should be based on tracking in this</w:t>
      </w:r>
      <w:r w:rsidRPr="00006E64">
        <w:rPr>
          <w:rFonts w:ascii="Calibri" w:hAnsi="Calibri" w:cs="Arial" w:eastAsiaTheme="minorEastAsia"/>
          <w:i/>
          <w:color w:val="000000" w:themeColor="text1"/>
        </w:rPr>
        <w:t xml:space="preserve"> </w:t>
      </w:r>
      <w:r w:rsidRPr="00006E64">
        <w:rPr>
          <w:rFonts w:ascii="Calibri" w:hAnsi="Calibri" w:cs="Arial" w:eastAsiaTheme="minorEastAsia"/>
          <w:color w:val="000000" w:themeColor="text1"/>
        </w:rPr>
        <w:t xml:space="preserve">booklet and should be a </w:t>
      </w:r>
      <w:r w:rsidRPr="00006E64">
        <w:rPr>
          <w:rFonts w:ascii="Calibri" w:hAnsi="Calibri" w:cs="Arial" w:eastAsiaTheme="minorEastAsia"/>
          <w:b/>
          <w:color w:val="000000" w:themeColor="text1"/>
        </w:rPr>
        <w:t>best fit professional opinion</w:t>
      </w:r>
      <w:r w:rsidRPr="00006E64">
        <w:rPr>
          <w:rFonts w:ascii="Calibri" w:hAnsi="Calibri" w:cs="Arial" w:eastAsiaTheme="minorEastAsia"/>
          <w:color w:val="000000" w:themeColor="text1"/>
        </w:rPr>
        <w:t>. You are not expected to meet every aspect of the bullet points for an overall judgement to be made</w:t>
      </w:r>
      <w:r w:rsidRPr="00006E64">
        <w:rPr>
          <w:rFonts w:cs="Arial" w:eastAsiaTheme="minorEastAsia"/>
          <w:color w:val="000000" w:themeColor="text1"/>
        </w:rPr>
        <w:t xml:space="preserve">. Due to time </w:t>
      </w:r>
      <w:proofErr w:type="gramStart"/>
      <w:r w:rsidRPr="00006E64">
        <w:rPr>
          <w:rFonts w:cs="Arial" w:eastAsiaTheme="minorEastAsia"/>
          <w:color w:val="000000" w:themeColor="text1"/>
        </w:rPr>
        <w:t>constraints</w:t>
      </w:r>
      <w:proofErr w:type="gramEnd"/>
      <w:r w:rsidRPr="00006E64">
        <w:rPr>
          <w:rFonts w:cs="Arial" w:eastAsiaTheme="minorEastAsia"/>
          <w:color w:val="000000" w:themeColor="text1"/>
        </w:rPr>
        <w:t xml:space="preserve"> you are only expected to be </w:t>
      </w:r>
      <w:r w:rsidR="004C6D95">
        <w:rPr>
          <w:rFonts w:cs="Arial" w:eastAsiaTheme="minorEastAsia"/>
          <w:color w:val="000000" w:themeColor="text1"/>
        </w:rPr>
        <w:t>‘</w:t>
      </w:r>
      <w:r w:rsidRPr="00006E64">
        <w:rPr>
          <w:rFonts w:cs="Arial" w:eastAsiaTheme="minorEastAsia"/>
          <w:color w:val="000000" w:themeColor="text1"/>
        </w:rPr>
        <w:t>emerging</w:t>
      </w:r>
      <w:r w:rsidR="004C6D95">
        <w:rPr>
          <w:rFonts w:cs="Arial" w:eastAsiaTheme="minorEastAsia"/>
          <w:color w:val="000000" w:themeColor="text1"/>
        </w:rPr>
        <w:t>’</w:t>
      </w:r>
      <w:r w:rsidRPr="00006E64">
        <w:rPr>
          <w:rFonts w:cs="Arial" w:eastAsiaTheme="minorEastAsia"/>
          <w:color w:val="000000" w:themeColor="text1"/>
        </w:rPr>
        <w:t xml:space="preserve"> and in some cases </w:t>
      </w:r>
      <w:r w:rsidR="004C6D95">
        <w:rPr>
          <w:rFonts w:cs="Arial" w:eastAsiaTheme="minorEastAsia"/>
          <w:color w:val="000000" w:themeColor="text1"/>
        </w:rPr>
        <w:t>‘confident’</w:t>
      </w:r>
      <w:r w:rsidRPr="00006E64">
        <w:rPr>
          <w:rFonts w:cs="Arial" w:eastAsiaTheme="minorEastAsia"/>
          <w:color w:val="000000" w:themeColor="text1"/>
        </w:rPr>
        <w:t xml:space="preserve"> for the </w:t>
      </w:r>
      <w:r w:rsidR="002C6422">
        <w:rPr>
          <w:rFonts w:cs="Arial" w:eastAsiaTheme="minorEastAsia"/>
          <w:color w:val="000000" w:themeColor="text1"/>
        </w:rPr>
        <w:t>phase 1 report</w:t>
      </w:r>
      <w:r w:rsidRPr="00006E64">
        <w:rPr>
          <w:rFonts w:cs="Arial" w:eastAsiaTheme="minorEastAsia"/>
          <w:color w:val="000000" w:themeColor="text1"/>
        </w:rPr>
        <w:t xml:space="preserve">.  </w:t>
      </w:r>
    </w:p>
    <w:p w:rsidRPr="00006E64" w:rsidR="002B6C5F" w:rsidP="00772BCD" w:rsidRDefault="002C6422" w14:paraId="0F3D209E" w14:textId="748E396E">
      <w:pPr>
        <w:pStyle w:val="Heading2"/>
        <w:spacing w:before="0" w:line="23" w:lineRule="atLeast"/>
        <w:rPr>
          <w:rFonts w:asciiTheme="minorHAnsi" w:hAnsiTheme="minorHAnsi" w:cstheme="minorHAnsi"/>
          <w:color w:val="auto"/>
          <w:sz w:val="22"/>
          <w:szCs w:val="22"/>
        </w:rPr>
      </w:pPr>
      <w:r>
        <w:rPr>
          <w:rFonts w:asciiTheme="minorHAnsi" w:hAnsiTheme="minorHAnsi" w:cstheme="minorHAnsi"/>
          <w:color w:val="auto"/>
          <w:sz w:val="22"/>
          <w:szCs w:val="22"/>
        </w:rPr>
        <w:t>Phase 2</w:t>
      </w:r>
      <w:r w:rsidR="00083BF9">
        <w:rPr>
          <w:rFonts w:asciiTheme="minorHAnsi" w:hAnsiTheme="minorHAnsi" w:cstheme="minorHAnsi"/>
          <w:color w:val="auto"/>
          <w:sz w:val="22"/>
          <w:szCs w:val="22"/>
        </w:rPr>
        <w:t xml:space="preserve"> Report (Formative Assessment Point 2) - Easter</w:t>
      </w:r>
    </w:p>
    <w:p w:rsidRPr="00006E64" w:rsidR="002B6C5F" w:rsidP="00772BCD" w:rsidRDefault="002B6C5F" w14:paraId="3718FEC7" w14:textId="6B44697C">
      <w:pPr>
        <w:spacing w:after="240" w:line="23" w:lineRule="atLeast"/>
        <w:rPr>
          <w:rFonts w:cstheme="minorHAnsi"/>
        </w:rPr>
      </w:pPr>
      <w:r w:rsidRPr="00006E64">
        <w:rPr>
          <w:rFonts w:cstheme="minorHAnsi"/>
        </w:rPr>
        <w:t xml:space="preserve">The second </w:t>
      </w:r>
      <w:r w:rsidR="002C6422">
        <w:rPr>
          <w:rFonts w:cstheme="minorHAnsi"/>
        </w:rPr>
        <w:t xml:space="preserve">phase </w:t>
      </w:r>
      <w:r w:rsidRPr="00006E64">
        <w:rPr>
          <w:rFonts w:cstheme="minorHAnsi"/>
        </w:rPr>
        <w:t xml:space="preserve">report builds upon the comments written by mentors from your </w:t>
      </w:r>
      <w:r w:rsidR="002C6422">
        <w:rPr>
          <w:rFonts w:cstheme="minorHAnsi"/>
        </w:rPr>
        <w:t xml:space="preserve">phase 1 (autumn) </w:t>
      </w:r>
      <w:r w:rsidRPr="00006E64">
        <w:rPr>
          <w:rFonts w:cstheme="minorHAnsi"/>
        </w:rPr>
        <w:t xml:space="preserve">placement. It is possible for the same text to be </w:t>
      </w:r>
      <w:r w:rsidRPr="00006E64">
        <w:rPr>
          <w:rFonts w:cstheme="minorHAnsi"/>
          <w:b/>
        </w:rPr>
        <w:t>bold</w:t>
      </w:r>
      <w:r w:rsidRPr="00006E64">
        <w:rPr>
          <w:rFonts w:cstheme="minorHAnsi"/>
        </w:rPr>
        <w:t xml:space="preserve"> and </w:t>
      </w:r>
      <w:r w:rsidRPr="00006E64">
        <w:rPr>
          <w:rFonts w:cstheme="minorHAnsi"/>
          <w:u w:val="single"/>
        </w:rPr>
        <w:t xml:space="preserve">underlined </w:t>
      </w:r>
      <w:r w:rsidRPr="00006E64">
        <w:rPr>
          <w:rFonts w:cstheme="minorHAnsi"/>
        </w:rPr>
        <w:t xml:space="preserve">if you have not been able to make progress in </w:t>
      </w:r>
      <w:r w:rsidR="002C6422">
        <w:rPr>
          <w:rFonts w:cstheme="minorHAnsi"/>
        </w:rPr>
        <w:t>a curriculum thread</w:t>
      </w:r>
      <w:r w:rsidRPr="00006E64">
        <w:rPr>
          <w:rFonts w:cstheme="minorHAnsi"/>
        </w:rPr>
        <w:t xml:space="preserve">. As previously, it is important that you and those involved in your training, have a clear picture of what has been achieved so far. Judgement should be based on tracking in this booklet and should be </w:t>
      </w:r>
      <w:r w:rsidRPr="00006E64">
        <w:rPr>
          <w:rFonts w:cstheme="minorHAnsi"/>
          <w:b/>
        </w:rPr>
        <w:t>holistic best fit professional opinions</w:t>
      </w:r>
      <w:r w:rsidRPr="00006E64">
        <w:rPr>
          <w:rFonts w:cstheme="minorHAnsi"/>
        </w:rPr>
        <w:t xml:space="preserve">. For this reason, there should be no surprises as you should know how you are progressing. If you are deemed ‘emerging’ for any of the </w:t>
      </w:r>
      <w:r w:rsidR="002C6422">
        <w:rPr>
          <w:rFonts w:cstheme="minorHAnsi"/>
        </w:rPr>
        <w:t>threads</w:t>
      </w:r>
      <w:r w:rsidRPr="00006E64">
        <w:rPr>
          <w:rFonts w:cstheme="minorHAnsi"/>
        </w:rPr>
        <w:t xml:space="preserve"> </w:t>
      </w:r>
      <w:r w:rsidR="004C6D95">
        <w:rPr>
          <w:rFonts w:cstheme="minorHAnsi"/>
        </w:rPr>
        <w:t xml:space="preserve">in phase 2 </w:t>
      </w:r>
      <w:r w:rsidRPr="00006E64">
        <w:rPr>
          <w:rFonts w:cstheme="minorHAnsi"/>
        </w:rPr>
        <w:t xml:space="preserve">this indicates that you are not yet meeting the minimum </w:t>
      </w:r>
      <w:r w:rsidR="004C6D95">
        <w:rPr>
          <w:rFonts w:cstheme="minorHAnsi"/>
        </w:rPr>
        <w:t xml:space="preserve">expected </w:t>
      </w:r>
      <w:r w:rsidRPr="00006E64">
        <w:rPr>
          <w:rFonts w:cstheme="minorHAnsi"/>
        </w:rPr>
        <w:t>competency so will negotiate a targeted support plan with your subject tutor/mentor and will meet with the Course Leader. A trainee graded at ‘co</w:t>
      </w:r>
      <w:r w:rsidR="00083BF9">
        <w:rPr>
          <w:rFonts w:cstheme="minorHAnsi"/>
        </w:rPr>
        <w:t>nfident</w:t>
      </w:r>
      <w:r w:rsidRPr="00006E64">
        <w:rPr>
          <w:rFonts w:cstheme="minorHAnsi"/>
        </w:rPr>
        <w:t xml:space="preserve">’ will be monitored closely by the subject tutor.  Intervention strategies will be put into place if needed.  </w:t>
      </w:r>
    </w:p>
    <w:p w:rsidRPr="00006E64" w:rsidR="002B6C5F" w:rsidP="00772BCD" w:rsidRDefault="002C6422" w14:paraId="54F2E6AB" w14:textId="41CBAC10">
      <w:pPr>
        <w:pStyle w:val="Heading2"/>
        <w:spacing w:before="0" w:line="23" w:lineRule="atLeast"/>
        <w:rPr>
          <w:rFonts w:asciiTheme="minorHAnsi" w:hAnsiTheme="minorHAnsi" w:cstheme="minorHAnsi"/>
          <w:color w:val="auto"/>
          <w:sz w:val="22"/>
          <w:szCs w:val="22"/>
        </w:rPr>
      </w:pPr>
      <w:bookmarkStart w:name="_Toc495564187" w:id="4"/>
      <w:r>
        <w:rPr>
          <w:rFonts w:asciiTheme="minorHAnsi" w:hAnsiTheme="minorHAnsi" w:cstheme="minorHAnsi"/>
          <w:color w:val="auto"/>
          <w:sz w:val="22"/>
          <w:szCs w:val="22"/>
        </w:rPr>
        <w:t xml:space="preserve">Phase 3 </w:t>
      </w:r>
      <w:r w:rsidRPr="00006E64" w:rsidR="002B6C5F">
        <w:rPr>
          <w:rFonts w:asciiTheme="minorHAnsi" w:hAnsiTheme="minorHAnsi" w:cstheme="minorHAnsi"/>
          <w:color w:val="auto"/>
          <w:sz w:val="22"/>
          <w:szCs w:val="22"/>
        </w:rPr>
        <w:t>Final Report</w:t>
      </w:r>
      <w:bookmarkEnd w:id="4"/>
      <w:r w:rsidR="00083BF9">
        <w:rPr>
          <w:rFonts w:asciiTheme="minorHAnsi" w:hAnsiTheme="minorHAnsi" w:cstheme="minorHAnsi"/>
          <w:color w:val="auto"/>
          <w:sz w:val="22"/>
          <w:szCs w:val="22"/>
        </w:rPr>
        <w:t xml:space="preserve"> (Summative Assessment Point) – June (or the end of the course) </w:t>
      </w:r>
    </w:p>
    <w:p w:rsidRPr="00006E64" w:rsidR="002B6C5F" w:rsidP="00772BCD" w:rsidRDefault="002B6C5F" w14:paraId="058807D0" w14:textId="0CB2A790">
      <w:pPr>
        <w:spacing w:after="240" w:line="23" w:lineRule="atLeast"/>
        <w:rPr>
          <w:rFonts w:cstheme="minorHAnsi"/>
        </w:rPr>
      </w:pPr>
      <w:r w:rsidRPr="00006E64">
        <w:rPr>
          <w:rFonts w:cstheme="minorHAnsi"/>
        </w:rPr>
        <w:t xml:space="preserve">This report should reflect </w:t>
      </w:r>
      <w:r>
        <w:rPr>
          <w:rFonts w:cstheme="minorHAnsi"/>
        </w:rPr>
        <w:t>achievement</w:t>
      </w:r>
      <w:r w:rsidRPr="00006E64">
        <w:rPr>
          <w:rFonts w:cstheme="minorHAnsi"/>
        </w:rPr>
        <w:t xml:space="preserve"> at the end of the course and is </w:t>
      </w:r>
      <w:r w:rsidR="00083BF9">
        <w:rPr>
          <w:rFonts w:cstheme="minorHAnsi"/>
        </w:rPr>
        <w:t>assessed against the</w:t>
      </w:r>
      <w:r w:rsidR="002C6422">
        <w:rPr>
          <w:rFonts w:cstheme="minorHAnsi"/>
        </w:rPr>
        <w:t xml:space="preserve"> curriculum threads lea</w:t>
      </w:r>
      <w:r w:rsidR="007259F5">
        <w:rPr>
          <w:rFonts w:cstheme="minorHAnsi"/>
        </w:rPr>
        <w:t>ding to a decision about the end</w:t>
      </w:r>
      <w:r w:rsidR="002C6422">
        <w:rPr>
          <w:rFonts w:cstheme="minorHAnsi"/>
        </w:rPr>
        <w:t xml:space="preserve"> point assessment -</w:t>
      </w:r>
      <w:r w:rsidR="00083BF9">
        <w:rPr>
          <w:rFonts w:cstheme="minorHAnsi"/>
        </w:rPr>
        <w:t xml:space="preserve"> Teachers’ Standards </w:t>
      </w:r>
      <w:r w:rsidR="002C6422">
        <w:rPr>
          <w:rFonts w:cstheme="minorHAnsi"/>
        </w:rPr>
        <w:t>(</w:t>
      </w:r>
      <w:r w:rsidR="00083BF9">
        <w:rPr>
          <w:rFonts w:cstheme="minorHAnsi"/>
        </w:rPr>
        <w:t xml:space="preserve">as shown in the </w:t>
      </w:r>
      <w:r w:rsidR="00E04B2E">
        <w:rPr>
          <w:rFonts w:cstheme="minorHAnsi"/>
        </w:rPr>
        <w:t>right-hand</w:t>
      </w:r>
      <w:r w:rsidR="00083BF9">
        <w:rPr>
          <w:rFonts w:cstheme="minorHAnsi"/>
        </w:rPr>
        <w:t xml:space="preserve"> columns of this booklet</w:t>
      </w:r>
      <w:r w:rsidR="002C6422">
        <w:rPr>
          <w:rFonts w:cstheme="minorHAnsi"/>
        </w:rPr>
        <w:t>)</w:t>
      </w:r>
      <w:r w:rsidR="00083BF9">
        <w:rPr>
          <w:rFonts w:cstheme="minorHAnsi"/>
        </w:rPr>
        <w:t xml:space="preserve">. </w:t>
      </w:r>
      <w:r w:rsidRPr="00006E64">
        <w:rPr>
          <w:rFonts w:cstheme="minorHAnsi"/>
        </w:rPr>
        <w:t xml:space="preserve"> This should include evidence gathered from observations, weekly reviews and fr</w:t>
      </w:r>
      <w:r w:rsidR="002C6422">
        <w:rPr>
          <w:rFonts w:cstheme="minorHAnsi"/>
        </w:rPr>
        <w:t>om the periodic reviewing of this</w:t>
      </w:r>
      <w:r w:rsidRPr="00006E64">
        <w:rPr>
          <w:rFonts w:cstheme="minorHAnsi"/>
        </w:rPr>
        <w:t xml:space="preserve"> ‘</w:t>
      </w:r>
      <w:r w:rsidR="00E47339">
        <w:rPr>
          <w:rFonts w:cstheme="minorHAnsi"/>
        </w:rPr>
        <w:t>Progression</w:t>
      </w:r>
      <w:r w:rsidRPr="00006E64">
        <w:rPr>
          <w:rFonts w:cstheme="minorHAnsi"/>
        </w:rPr>
        <w:t xml:space="preserve">’ booklet. Again, the outcomes are </w:t>
      </w:r>
      <w:r w:rsidRPr="002C6422">
        <w:rPr>
          <w:rFonts w:cstheme="minorHAnsi"/>
          <w:b/>
        </w:rPr>
        <w:t>holistic best fit professional judgements</w:t>
      </w:r>
      <w:r w:rsidR="00083BF9">
        <w:rPr>
          <w:rFonts w:cstheme="minorHAnsi"/>
        </w:rPr>
        <w:t xml:space="preserve"> made by mentors and moderated by university tutors, external </w:t>
      </w:r>
      <w:proofErr w:type="gramStart"/>
      <w:r w:rsidR="00083BF9">
        <w:rPr>
          <w:rFonts w:cstheme="minorHAnsi"/>
        </w:rPr>
        <w:t>examiners</w:t>
      </w:r>
      <w:proofErr w:type="gramEnd"/>
      <w:r w:rsidR="00083BF9">
        <w:rPr>
          <w:rFonts w:cstheme="minorHAnsi"/>
        </w:rPr>
        <w:t xml:space="preserve"> and course moderators</w:t>
      </w:r>
      <w:r w:rsidRPr="00006E64">
        <w:rPr>
          <w:rFonts w:cstheme="minorHAnsi"/>
        </w:rPr>
        <w:t xml:space="preserve">. It is also important to indicate the areas for development and targets that should be taken forward as you enter the </w:t>
      </w:r>
      <w:r w:rsidR="00083BF9">
        <w:rPr>
          <w:rFonts w:cstheme="minorHAnsi"/>
        </w:rPr>
        <w:t>Early Career Teacher phase of your development</w:t>
      </w:r>
      <w:r w:rsidRPr="00006E64">
        <w:rPr>
          <w:rFonts w:cstheme="minorHAnsi"/>
        </w:rPr>
        <w:t xml:space="preserve">. To pass the course and be recommended for QTS you must </w:t>
      </w:r>
      <w:r w:rsidR="00E47339">
        <w:rPr>
          <w:rFonts w:cstheme="minorHAnsi"/>
        </w:rPr>
        <w:t xml:space="preserve">meet </w:t>
      </w:r>
      <w:r w:rsidR="00083BF9">
        <w:rPr>
          <w:rFonts w:cstheme="minorHAnsi"/>
        </w:rPr>
        <w:t xml:space="preserve">all sections of the </w:t>
      </w:r>
      <w:r w:rsidRPr="00006E64">
        <w:rPr>
          <w:rFonts w:cstheme="minorHAnsi"/>
        </w:rPr>
        <w:t>Teachers’ Standards</w:t>
      </w:r>
      <w:r w:rsidR="00E47339">
        <w:rPr>
          <w:rFonts w:cstheme="minorHAnsi"/>
        </w:rPr>
        <w:t xml:space="preserve"> at the end of the course</w:t>
      </w:r>
      <w:r w:rsidRPr="00006E64">
        <w:rPr>
          <w:rFonts w:cstheme="minorHAnsi"/>
        </w:rPr>
        <w:t xml:space="preserve">. </w:t>
      </w:r>
    </w:p>
    <w:p w:rsidR="002B6C5F" w:rsidP="00772BCD" w:rsidRDefault="002B6C5F" w14:paraId="5B4C40D3" w14:textId="0EECC738">
      <w:pPr>
        <w:spacing w:after="240" w:line="23" w:lineRule="atLeast"/>
      </w:pPr>
      <w:r w:rsidRPr="00006E64">
        <w:rPr>
          <w:rFonts w:cstheme="minorHAnsi"/>
        </w:rPr>
        <w:t xml:space="preserve">At the end of the </w:t>
      </w:r>
      <w:proofErr w:type="gramStart"/>
      <w:r w:rsidRPr="00006E64">
        <w:rPr>
          <w:rFonts w:cstheme="minorHAnsi"/>
        </w:rPr>
        <w:t>course</w:t>
      </w:r>
      <w:proofErr w:type="gramEnd"/>
      <w:r w:rsidRPr="00006E64">
        <w:rPr>
          <w:rFonts w:cstheme="minorHAnsi"/>
        </w:rPr>
        <w:t xml:space="preserve"> you will have a viva voce (tutorial) to make an accurate and rigorous final assessment for the a</w:t>
      </w:r>
      <w:r w:rsidR="00083BF9">
        <w:rPr>
          <w:rFonts w:cstheme="minorHAnsi"/>
        </w:rPr>
        <w:t>ward of QTS in relation to the Teachers’ S</w:t>
      </w:r>
      <w:r w:rsidRPr="00006E64">
        <w:rPr>
          <w:rFonts w:cstheme="minorHAnsi"/>
        </w:rPr>
        <w:t>tandards (see PEC3000 in the Assessment Guidance)</w:t>
      </w:r>
    </w:p>
    <w:p w:rsidR="002B6C5F" w:rsidRDefault="002B6C5F" w14:paraId="0D268421" w14:textId="77777777"/>
    <w:p w:rsidR="002F0CF3" w:rsidRDefault="002F0CF3" w14:paraId="4D38C198" w14:textId="77777777"/>
    <w:p w:rsidR="002F0CF3" w:rsidRDefault="002F0CF3" w14:paraId="42249620" w14:textId="6FA2759D"/>
    <w:p w:rsidR="002F0CF3" w:rsidRDefault="002F0CF3" w14:paraId="4686EC4A" w14:textId="77777777">
      <w:r>
        <w:br w:type="page"/>
      </w:r>
    </w:p>
    <w:p w:rsidR="009807EF" w:rsidP="00DD2A59" w:rsidRDefault="009807EF" w14:paraId="0DC6A21C" w14:textId="77777777">
      <w:pPr>
        <w:sectPr w:rsidR="009807EF" w:rsidSect="00C03715">
          <w:pgSz w:w="16838" w:h="11906" w:orient="landscape" w:code="9"/>
          <w:pgMar w:top="567" w:right="680" w:bottom="567" w:left="680" w:header="567" w:footer="283" w:gutter="0"/>
          <w:cols w:space="708"/>
          <w:docGrid w:linePitch="360"/>
        </w:sectPr>
      </w:pPr>
    </w:p>
    <w:p w:rsidRPr="009807EF" w:rsidR="00DD2A59" w:rsidP="009807EF" w:rsidRDefault="00DD2A59" w14:paraId="377F4297" w14:textId="77777777">
      <w:pPr>
        <w:jc w:val="center"/>
        <w:rPr>
          <w:rFonts w:cstheme="minorHAnsi"/>
          <w:b/>
          <w:sz w:val="36"/>
          <w:szCs w:val="36"/>
        </w:rPr>
      </w:pPr>
      <w:r w:rsidRPr="009807EF">
        <w:rPr>
          <w:rFonts w:cstheme="minorHAnsi"/>
          <w:b/>
          <w:sz w:val="36"/>
          <w:szCs w:val="36"/>
        </w:rPr>
        <w:lastRenderedPageBreak/>
        <w:t>Observing expert colleagues</w:t>
      </w:r>
    </w:p>
    <w:p w:rsidR="00FF4C21" w:rsidP="00DD2A59" w:rsidRDefault="00FF4C21" w14:paraId="21B8C555" w14:textId="77777777">
      <w:pPr>
        <w:rPr>
          <w:rFonts w:eastAsiaTheme="minorEastAsia" w:cstheme="minorHAnsi"/>
          <w:bCs/>
          <w:i/>
          <w:iCs/>
          <w:color w:val="000000" w:themeColor="text1"/>
          <w:kern w:val="24"/>
          <w:sz w:val="32"/>
          <w:szCs w:val="32"/>
        </w:rPr>
      </w:pPr>
    </w:p>
    <w:p w:rsidR="00FF4C21" w:rsidP="00DD2A59" w:rsidRDefault="00FF4C21" w14:paraId="1AF15569" w14:textId="77777777">
      <w:pPr>
        <w:rPr>
          <w:rFonts w:eastAsiaTheme="minorEastAsia" w:cstheme="minorHAnsi"/>
          <w:bCs/>
          <w:i/>
          <w:iCs/>
          <w:color w:val="000000" w:themeColor="text1"/>
          <w:kern w:val="24"/>
          <w:sz w:val="32"/>
          <w:szCs w:val="32"/>
        </w:rPr>
      </w:pPr>
    </w:p>
    <w:p w:rsidRPr="009807EF" w:rsidR="00DD2A59" w:rsidP="00DD2A59" w:rsidRDefault="00DD2A59" w14:paraId="282A7153" w14:textId="5A6CF9D2">
      <w:pPr>
        <w:rPr>
          <w:rFonts w:eastAsiaTheme="minorEastAsia" w:cstheme="minorHAnsi"/>
          <w:bCs/>
          <w:i/>
          <w:iCs/>
          <w:color w:val="000000" w:themeColor="text1"/>
          <w:kern w:val="24"/>
          <w:sz w:val="32"/>
          <w:szCs w:val="32"/>
        </w:rPr>
      </w:pPr>
      <w:r w:rsidRPr="009807EF">
        <w:rPr>
          <w:rFonts w:eastAsiaTheme="minorEastAsia" w:cstheme="minorHAnsi"/>
          <w:bCs/>
          <w:i/>
          <w:iCs/>
          <w:color w:val="000000" w:themeColor="text1"/>
          <w:kern w:val="24"/>
          <w:sz w:val="32"/>
          <w:szCs w:val="32"/>
        </w:rPr>
        <w:t xml:space="preserve">‘The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w:t>
      </w:r>
      <w:proofErr w:type="gramStart"/>
      <w:r w:rsidRPr="009807EF">
        <w:rPr>
          <w:rFonts w:eastAsiaTheme="minorEastAsia" w:cstheme="minorHAnsi"/>
          <w:bCs/>
          <w:i/>
          <w:iCs/>
          <w:color w:val="000000" w:themeColor="text1"/>
          <w:kern w:val="24"/>
          <w:sz w:val="32"/>
          <w:szCs w:val="32"/>
        </w:rPr>
        <w:t>teaching’</w:t>
      </w:r>
      <w:proofErr w:type="gramEnd"/>
    </w:p>
    <w:p w:rsidRPr="009807EF" w:rsidR="00DD2A59" w:rsidP="009807EF" w:rsidRDefault="00DD2A59" w14:paraId="7F4A4827" w14:textId="77777777">
      <w:pPr>
        <w:jc w:val="right"/>
        <w:rPr>
          <w:rFonts w:eastAsiaTheme="minorEastAsia"/>
          <w:color w:val="000000" w:themeColor="text1"/>
          <w:kern w:val="24"/>
          <w:sz w:val="32"/>
          <w:szCs w:val="32"/>
        </w:rPr>
      </w:pPr>
      <w:r w:rsidRPr="009807EF">
        <w:rPr>
          <w:rFonts w:eastAsiaTheme="minorEastAsia"/>
          <w:color w:val="000000" w:themeColor="text1"/>
          <w:kern w:val="24"/>
          <w:sz w:val="32"/>
          <w:szCs w:val="32"/>
        </w:rPr>
        <w:t>(ITT Core Content Framework, DfE 2019)</w:t>
      </w:r>
    </w:p>
    <w:p w:rsidR="009807EF" w:rsidP="00DD2A59" w:rsidRDefault="009807EF" w14:paraId="44B84D2C" w14:textId="77777777">
      <w:pPr>
        <w:rPr>
          <w:sz w:val="32"/>
          <w:szCs w:val="32"/>
        </w:rPr>
      </w:pPr>
    </w:p>
    <w:p w:rsidR="00FF4C21" w:rsidP="00DD2A59" w:rsidRDefault="00FF4C21" w14:paraId="6EC44E35" w14:textId="77777777">
      <w:pPr>
        <w:rPr>
          <w:sz w:val="32"/>
          <w:szCs w:val="32"/>
        </w:rPr>
      </w:pPr>
    </w:p>
    <w:p w:rsidR="00DD2A59" w:rsidP="00DD2A59" w:rsidRDefault="00DD2A59" w14:paraId="5FBEF98D" w14:textId="2071B1A2">
      <w:pPr>
        <w:rPr>
          <w:sz w:val="32"/>
          <w:szCs w:val="32"/>
        </w:rPr>
      </w:pPr>
      <w:r w:rsidRPr="009807EF">
        <w:rPr>
          <w:sz w:val="32"/>
          <w:szCs w:val="32"/>
        </w:rPr>
        <w:t xml:space="preserve">For this </w:t>
      </w:r>
      <w:proofErr w:type="gramStart"/>
      <w:r w:rsidRPr="009807EF">
        <w:rPr>
          <w:sz w:val="32"/>
          <w:szCs w:val="32"/>
        </w:rPr>
        <w:t>reason</w:t>
      </w:r>
      <w:proofErr w:type="gramEnd"/>
      <w:r w:rsidRPr="009807EF">
        <w:rPr>
          <w:sz w:val="32"/>
          <w:szCs w:val="32"/>
        </w:rPr>
        <w:t xml:space="preserve"> observation of expert colleagues is key. Use </w:t>
      </w:r>
      <w:r w:rsidRPr="009807EF">
        <w:rPr>
          <w:b/>
          <w:bCs/>
          <w:sz w:val="32"/>
          <w:szCs w:val="32"/>
        </w:rPr>
        <w:t>one or more</w:t>
      </w:r>
      <w:r w:rsidRPr="009807EF">
        <w:rPr>
          <w:sz w:val="32"/>
          <w:szCs w:val="32"/>
        </w:rPr>
        <w:t xml:space="preserve"> of these questions to help you when observing mentors/expert colleagues.</w:t>
      </w:r>
    </w:p>
    <w:p w:rsidRPr="009807EF" w:rsidR="00FF4C21" w:rsidP="00DD2A59" w:rsidRDefault="00FF4C21" w14:paraId="22D2E0E0" w14:textId="77777777">
      <w:pPr>
        <w:rPr>
          <w:sz w:val="32"/>
          <w:szCs w:val="32"/>
        </w:rPr>
      </w:pPr>
    </w:p>
    <w:p w:rsidRPr="00FF4C21" w:rsidR="00DD2A59" w:rsidP="00FF4C21" w:rsidRDefault="00DD2A59" w14:paraId="3C7879F4" w14:textId="77777777">
      <w:pPr>
        <w:pBdr>
          <w:top w:val="single" w:color="auto" w:sz="4" w:space="1"/>
          <w:left w:val="single" w:color="auto" w:sz="4" w:space="4"/>
          <w:bottom w:val="single" w:color="auto" w:sz="4" w:space="1"/>
          <w:right w:val="single" w:color="auto" w:sz="4" w:space="4"/>
        </w:pBdr>
        <w:jc w:val="center"/>
        <w:rPr>
          <w:b/>
          <w:bCs/>
          <w:sz w:val="32"/>
          <w:szCs w:val="32"/>
        </w:rPr>
      </w:pPr>
      <w:r w:rsidRPr="00FF4C21">
        <w:rPr>
          <w:b/>
          <w:bCs/>
          <w:sz w:val="32"/>
          <w:szCs w:val="32"/>
        </w:rPr>
        <w:t>What is the impact that teaching has on pupil progress?</w:t>
      </w:r>
    </w:p>
    <w:p w:rsidRPr="00FF4C21" w:rsidR="00DD2A59" w:rsidP="00FF4C21" w:rsidRDefault="00DD2A59" w14:paraId="74EB5669"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1.</w:t>
      </w:r>
      <w:r w:rsidRPr="00FF4C21">
        <w:rPr>
          <w:sz w:val="28"/>
          <w:szCs w:val="28"/>
        </w:rPr>
        <w:tab/>
        <w:t xml:space="preserve">How does the lesson structure break tasks down into constituent parts to ensure pupils know more, remember </w:t>
      </w:r>
      <w:proofErr w:type="gramStart"/>
      <w:r w:rsidRPr="00FF4C21">
        <w:rPr>
          <w:sz w:val="28"/>
          <w:szCs w:val="28"/>
        </w:rPr>
        <w:t>more</w:t>
      </w:r>
      <w:proofErr w:type="gramEnd"/>
      <w:r w:rsidRPr="00FF4C21">
        <w:rPr>
          <w:sz w:val="28"/>
          <w:szCs w:val="28"/>
        </w:rPr>
        <w:t xml:space="preserve"> and can do more? </w:t>
      </w:r>
    </w:p>
    <w:p w:rsidRPr="00FF4C21" w:rsidR="00DD2A59" w:rsidP="00FF4C21" w:rsidRDefault="00DD2A59" w14:paraId="035EF302"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2.</w:t>
      </w:r>
      <w:r w:rsidRPr="00FF4C21">
        <w:rPr>
          <w:sz w:val="28"/>
          <w:szCs w:val="28"/>
        </w:rPr>
        <w:tab/>
        <w:t xml:space="preserve">How are pupils engaged and challenged given their prior skills, knowledge and understanding? </w:t>
      </w:r>
    </w:p>
    <w:p w:rsidRPr="00FF4C21" w:rsidR="00DD2A59" w:rsidP="00FF4C21" w:rsidRDefault="00DD2A59" w14:paraId="6C9D46C0"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3.</w:t>
      </w:r>
      <w:r w:rsidRPr="00FF4C21">
        <w:rPr>
          <w:sz w:val="28"/>
          <w:szCs w:val="28"/>
        </w:rPr>
        <w:tab/>
        <w:t>How are modelling/explanations/scaffolds used to make connections between knowledge to ensure progress?</w:t>
      </w:r>
    </w:p>
    <w:p w:rsidRPr="00FF4C21" w:rsidR="00DD2A59" w:rsidP="00FF4C21" w:rsidRDefault="00DD2A59" w14:paraId="68B02856"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4.</w:t>
      </w:r>
      <w:r w:rsidRPr="00FF4C21">
        <w:rPr>
          <w:sz w:val="28"/>
          <w:szCs w:val="28"/>
        </w:rPr>
        <w:tab/>
        <w:t xml:space="preserve">How does the teacher ensure all pupils are asked a range of questions to extend and challenge their learning? </w:t>
      </w:r>
    </w:p>
    <w:p w:rsidRPr="00FF4C21" w:rsidR="00DD2A59" w:rsidP="00FF4C21" w:rsidRDefault="00DD2A59" w14:paraId="49085D5C"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5.</w:t>
      </w:r>
      <w:r w:rsidRPr="00FF4C21">
        <w:rPr>
          <w:sz w:val="28"/>
          <w:szCs w:val="28"/>
        </w:rPr>
        <w:tab/>
        <w:t>How often are pupils able to work independently (where necessary), self-regulating their progress and showing resilience?</w:t>
      </w:r>
    </w:p>
    <w:p w:rsidRPr="00FF4C21" w:rsidR="00DD2A59" w:rsidP="00FF4C21" w:rsidRDefault="00DD2A59" w14:paraId="60F25E66"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6.</w:t>
      </w:r>
      <w:r w:rsidRPr="00FF4C21">
        <w:rPr>
          <w:sz w:val="28"/>
          <w:szCs w:val="28"/>
        </w:rPr>
        <w:tab/>
        <w:t xml:space="preserve">How do pupils improve understanding </w:t>
      </w:r>
      <w:proofErr w:type="gramStart"/>
      <w:r w:rsidRPr="00FF4C21">
        <w:rPr>
          <w:sz w:val="28"/>
          <w:szCs w:val="28"/>
        </w:rPr>
        <w:t>as a result of</w:t>
      </w:r>
      <w:proofErr w:type="gramEnd"/>
      <w:r w:rsidRPr="00FF4C21">
        <w:rPr>
          <w:sz w:val="28"/>
          <w:szCs w:val="28"/>
        </w:rPr>
        <w:t xml:space="preserve"> intervention and feedback (including from peers and other adults) on their learning? </w:t>
      </w:r>
    </w:p>
    <w:p w:rsidRPr="00FF4C21" w:rsidR="00DD2A59" w:rsidP="00FF4C21" w:rsidRDefault="00DD2A59" w14:paraId="4D1C4FF0" w14:textId="77777777">
      <w:pPr>
        <w:pBdr>
          <w:top w:val="single" w:color="auto" w:sz="4" w:space="1"/>
          <w:left w:val="single" w:color="auto" w:sz="4" w:space="4"/>
          <w:bottom w:val="single" w:color="auto" w:sz="4" w:space="1"/>
          <w:right w:val="single" w:color="auto" w:sz="4" w:space="4"/>
        </w:pBdr>
        <w:rPr>
          <w:sz w:val="28"/>
          <w:szCs w:val="28"/>
        </w:rPr>
      </w:pPr>
      <w:r w:rsidRPr="00FF4C21">
        <w:rPr>
          <w:sz w:val="28"/>
          <w:szCs w:val="28"/>
        </w:rPr>
        <w:t>7.</w:t>
      </w:r>
      <w:r w:rsidRPr="00FF4C21">
        <w:rPr>
          <w:sz w:val="28"/>
          <w:szCs w:val="28"/>
        </w:rPr>
        <w:tab/>
        <w:t>How and when do pupils have opportunities to retrieve, consolidate and apply new knowledge and skills?</w:t>
      </w:r>
    </w:p>
    <w:p w:rsidRPr="00FF4C21" w:rsidR="009807EF" w:rsidP="00FF4C21" w:rsidRDefault="00DD2A59" w14:paraId="1845BC47" w14:textId="332FD3E8">
      <w:pPr>
        <w:pBdr>
          <w:top w:val="single" w:color="auto" w:sz="4" w:space="1"/>
          <w:left w:val="single" w:color="auto" w:sz="4" w:space="4"/>
          <w:bottom w:val="single" w:color="auto" w:sz="4" w:space="1"/>
          <w:right w:val="single" w:color="auto" w:sz="4" w:space="4"/>
        </w:pBdr>
        <w:rPr>
          <w:sz w:val="28"/>
          <w:szCs w:val="28"/>
        </w:rPr>
        <w:sectPr w:rsidRPr="00FF4C21" w:rsidR="009807EF" w:rsidSect="009807EF">
          <w:type w:val="continuous"/>
          <w:pgSz w:w="16838" w:h="11906" w:orient="landscape" w:code="9"/>
          <w:pgMar w:top="567" w:right="680" w:bottom="567" w:left="680" w:header="567" w:footer="142" w:gutter="0"/>
          <w:cols w:space="708" w:num="2"/>
          <w:docGrid w:linePitch="360"/>
        </w:sectPr>
      </w:pPr>
      <w:r w:rsidRPr="00FF4C21">
        <w:rPr>
          <w:sz w:val="28"/>
          <w:szCs w:val="28"/>
        </w:rPr>
        <w:t>8.</w:t>
      </w:r>
      <w:r w:rsidRPr="00FF4C21">
        <w:rPr>
          <w:sz w:val="28"/>
          <w:szCs w:val="28"/>
        </w:rPr>
        <w:tab/>
        <w:t>How does the teacher manage pupil behaviour appropriately to ensure that progress is made in a supportive and inclusive environment</w:t>
      </w:r>
    </w:p>
    <w:p w:rsidRPr="006402D9" w:rsidR="006402D9" w:rsidP="006402D9" w:rsidRDefault="006402D9" w14:paraId="0E693D2D" w14:textId="13552BEB">
      <w:pPr>
        <w:tabs>
          <w:tab w:val="left" w:pos="8205"/>
        </w:tabs>
        <w:sectPr w:rsidRPr="006402D9" w:rsidR="006402D9" w:rsidSect="00790D51">
          <w:type w:val="continuous"/>
          <w:pgSz w:w="16838" w:h="11906" w:orient="landscape" w:code="9"/>
          <w:pgMar w:top="567" w:right="680" w:bottom="567" w:left="680" w:header="567" w:footer="38" w:gutter="0"/>
          <w:cols w:space="708"/>
          <w:docGrid w:linePitch="360"/>
        </w:sectPr>
      </w:pPr>
    </w:p>
    <w:p w:rsidR="00A238BA" w:rsidP="003154AF" w:rsidRDefault="00A238BA" w14:paraId="7FEAB96D" w14:textId="525E4A61">
      <w:pPr>
        <w:pStyle w:val="NoSpacing"/>
        <w:rPr>
          <w:sz w:val="18"/>
          <w:szCs w:val="18"/>
        </w:rPr>
      </w:pPr>
    </w:p>
    <w:p w:rsidR="00A238BA" w:rsidRDefault="00A238BA" w14:paraId="06584994" w14:textId="77777777">
      <w:pPr>
        <w:rPr>
          <w:sz w:val="18"/>
          <w:szCs w:val="18"/>
        </w:rPr>
      </w:pPr>
      <w:r>
        <w:rPr>
          <w:sz w:val="18"/>
          <w:szCs w:val="18"/>
        </w:rPr>
        <w:br w:type="page"/>
      </w:r>
    </w:p>
    <w:p w:rsidRPr="009213B2" w:rsidR="00040FB2" w:rsidP="003154AF" w:rsidRDefault="00040FB2" w14:paraId="1D11E3D6" w14:textId="77777777">
      <w:pPr>
        <w:pStyle w:val="NoSpacing"/>
        <w:rPr>
          <w:sz w:val="18"/>
          <w:szCs w:val="18"/>
        </w:rPr>
      </w:pPr>
    </w:p>
    <w:sectPr w:rsidRPr="009213B2" w:rsidR="00040FB2" w:rsidSect="00760A09">
      <w:footerReference w:type="default" r:id="rId24"/>
      <w:pgSz w:w="16838" w:h="11906" w:orient="landscape"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5140" w14:textId="77777777" w:rsidR="00D33316" w:rsidRDefault="00D33316" w:rsidP="002C055E">
      <w:pPr>
        <w:spacing w:after="0" w:line="240" w:lineRule="auto"/>
      </w:pPr>
      <w:r>
        <w:separator/>
      </w:r>
    </w:p>
  </w:endnote>
  <w:endnote w:type="continuationSeparator" w:id="0">
    <w:p w14:paraId="7B35BE75" w14:textId="77777777" w:rsidR="00D33316" w:rsidRDefault="00D33316" w:rsidP="002C055E">
      <w:pPr>
        <w:spacing w:after="0" w:line="240" w:lineRule="auto"/>
      </w:pPr>
      <w:r>
        <w:continuationSeparator/>
      </w:r>
    </w:p>
  </w:endnote>
  <w:endnote w:type="continuationNotice" w:id="1">
    <w:p w14:paraId="29AE0A17" w14:textId="77777777" w:rsidR="00D33316" w:rsidRDefault="00D33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10A2A319" w:rsidR="00CB32EA" w:rsidRPr="00D13B6D" w:rsidRDefault="009F20C2" w:rsidP="00E47339">
    <w:pPr>
      <w:pStyle w:val="Footer"/>
      <w:jc w:val="center"/>
      <w:rPr>
        <w:sz w:val="20"/>
        <w:szCs w:val="20"/>
      </w:rPr>
    </w:pPr>
    <w:r w:rsidRPr="009F20C2">
      <w:rPr>
        <w:rFonts w:eastAsiaTheme="minorEastAsia" w:cs="Arial"/>
        <w:b/>
        <w:color w:val="000000" w:themeColor="text1"/>
        <w:sz w:val="20"/>
        <w:szCs w:val="20"/>
      </w:rPr>
      <w:ptab w:relativeTo="margin" w:alignment="center" w:leader="none"/>
    </w:r>
    <w:r w:rsidRPr="00D13B6D">
      <w:rPr>
        <w:noProof/>
        <w:sz w:val="20"/>
        <w:szCs w:val="20"/>
        <w:lang w:eastAsia="en-GB"/>
      </w:rPr>
      <mc:AlternateContent>
        <mc:Choice Requires="wps">
          <w:drawing>
            <wp:inline distT="0" distB="0" distL="0" distR="0" wp14:anchorId="4DC6A741" wp14:editId="7E438BF0">
              <wp:extent cx="657225" cy="266700"/>
              <wp:effectExtent l="0" t="0" r="9525" b="0"/>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0580F008" w14:textId="77777777" w:rsidR="009F20C2" w:rsidRPr="00FA696E" w:rsidRDefault="009F20C2" w:rsidP="009F20C2">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Pr="00FA696E">
                            <w:rPr>
                              <w:b/>
                              <w:bCs/>
                              <w:noProof/>
                            </w:rPr>
                            <w:t>12</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6A741" id="_x0000_t202" coordsize="21600,21600" o:spt="202" path="m,l,21600r21600,l21600,xe">
              <v:stroke joinstyle="miter"/>
              <v:path gradientshapeok="t" o:connecttype="rect"/>
            </v:shapetype>
            <v:shape id="Text Box 8" o:spid="_x0000_s1032" type="#_x0000_t202" style="width:5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WKwIAAFM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" fillcolor="white [3201]" stroked="f" strokeweight=".5pt">
              <v:textbox>
                <w:txbxContent>
                  <w:p w14:paraId="0580F008" w14:textId="77777777" w:rsidR="009F20C2" w:rsidRPr="00FA696E" w:rsidRDefault="009F20C2" w:rsidP="009F20C2">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Pr="00FA696E">
                      <w:rPr>
                        <w:b/>
                        <w:bCs/>
                        <w:noProof/>
                      </w:rPr>
                      <w:t>12</w:t>
                    </w:r>
                    <w:r w:rsidRPr="00FA696E">
                      <w:rPr>
                        <w:b/>
                        <w:bCs/>
                      </w:rPr>
                      <w:fldChar w:fldCharType="end"/>
                    </w:r>
                  </w:p>
                </w:txbxContent>
              </v:textbox>
              <w10:anchorlock/>
            </v:shape>
          </w:pict>
        </mc:Fallback>
      </mc:AlternateContent>
    </w:r>
    <w:r w:rsidRPr="00D13B6D">
      <w:rPr>
        <w:noProof/>
        <w:sz w:val="20"/>
        <w:szCs w:val="20"/>
        <w:lang w:eastAsia="en-GB"/>
      </w:rPr>
      <mc:AlternateContent>
        <mc:Choice Requires="wps">
          <w:drawing>
            <wp:anchor distT="0" distB="0" distL="114300" distR="114300" simplePos="0" relativeHeight="251658243" behindDoc="0" locked="0" layoutInCell="1" allowOverlap="1" wp14:anchorId="233A28B3" wp14:editId="005C714D">
              <wp:simplePos x="0" y="0"/>
              <wp:positionH relativeFrom="column">
                <wp:posOffset>9556328</wp:posOffset>
              </wp:positionH>
              <wp:positionV relativeFrom="page">
                <wp:posOffset>7238365</wp:posOffset>
              </wp:positionV>
              <wp:extent cx="657225" cy="2667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3E8514CF" w14:textId="77777777" w:rsidR="009F20C2" w:rsidRPr="00E63D45" w:rsidRDefault="009F20C2" w:rsidP="009F20C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Pr="00E63D45">
                            <w:rPr>
                              <w:b/>
                              <w:bCs/>
                              <w:noProof/>
                            </w:rPr>
                            <w:t>12</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A28B3" id="Text Box 4" o:spid="_x0000_s1033" type="#_x0000_t202" alt="&quot;&quot;" style="position:absolute;left:0;text-align:left;margin-left:752.45pt;margin-top:569.95pt;width:51.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" filled="f" stroked="f" strokeweight=".5pt">
              <v:textbox>
                <w:txbxContent>
                  <w:p w14:paraId="3E8514CF" w14:textId="77777777" w:rsidR="009F20C2" w:rsidRPr="00E63D45" w:rsidRDefault="009F20C2" w:rsidP="009F20C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Pr="00E63D45">
                      <w:rPr>
                        <w:b/>
                        <w:bCs/>
                        <w:noProof/>
                      </w:rPr>
                      <w:t>12</w:t>
                    </w:r>
                    <w:r w:rsidRPr="00E63D45">
                      <w:rPr>
                        <w:b/>
                        <w:bCs/>
                      </w:rPr>
                      <w:fldChar w:fldCharType="end"/>
                    </w:r>
                  </w:p>
                </w:txbxContent>
              </v:textbox>
              <w10:wrap anchory="page"/>
            </v:shape>
          </w:pict>
        </mc:Fallback>
      </mc:AlternateContent>
    </w:r>
    <w:r w:rsidRPr="00D13B6D">
      <w:rPr>
        <w:rFonts w:eastAsiaTheme="minorEastAsia" w:cs="Arial"/>
        <w:b/>
        <w:color w:val="000000" w:themeColor="text1"/>
        <w:sz w:val="20"/>
        <w:szCs w:val="20"/>
      </w:rPr>
      <w:t>Please note: Italics are directly from the ‘ITT Core Content Framework’ (DfE, 2019)</w:t>
    </w:r>
    <w:r>
      <w:rPr>
        <w:rFonts w:eastAsiaTheme="minorEastAsia" w:cs="Arial"/>
        <w:b/>
        <w:color w:val="000000" w:themeColor="text1"/>
        <w:sz w:val="20"/>
        <w:szCs w:val="20"/>
      </w:rPr>
      <w:t xml:space="preserve"> </w:t>
    </w:r>
    <w:r w:rsidRPr="009F20C2">
      <w:rPr>
        <w:rFonts w:eastAsiaTheme="minorEastAsia" w:cs="Arial"/>
        <w:b/>
        <w:color w:val="000000" w:themeColor="text1"/>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C81" w14:textId="4144D7E6" w:rsidR="00CB32EA" w:rsidRDefault="00CB32EA">
    <w:pPr>
      <w:pStyle w:val="Footer"/>
    </w:pPr>
    <w:r>
      <w:rPr>
        <w:noProof/>
        <w:lang w:eastAsia="en-GB"/>
      </w:rPr>
      <mc:AlternateContent>
        <mc:Choice Requires="wps">
          <w:drawing>
            <wp:anchor distT="0" distB="0" distL="114300" distR="114300" simplePos="0" relativeHeight="251658240" behindDoc="0" locked="0" layoutInCell="1" allowOverlap="1" wp14:anchorId="22754751" wp14:editId="2229D801">
              <wp:simplePos x="0" y="0"/>
              <wp:positionH relativeFrom="column">
                <wp:posOffset>9455150</wp:posOffset>
              </wp:positionH>
              <wp:positionV relativeFrom="page">
                <wp:posOffset>7077075</wp:posOffset>
              </wp:positionV>
              <wp:extent cx="657225" cy="266700"/>
              <wp:effectExtent l="0" t="0" r="9525"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4751" id="_x0000_t202" coordsize="21600,21600" o:spt="202" path="m,l,21600r21600,l21600,xe">
              <v:stroke joinstyle="miter"/>
              <v:path gradientshapeok="t" o:connecttype="rect"/>
            </v:shapetype>
            <v:shape id="Text Box 14" o:spid="_x0000_s1034" type="#_x0000_t202" alt="&quot;&quot;" style="position:absolute;margin-left:744.5pt;margin-top:557.25pt;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5LwIAAFo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" fillcolor="white [3201]" stroked="f" strokeweight=".5pt">
              <v:textbo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A759" w14:textId="77777777" w:rsidR="00D33316" w:rsidRDefault="00D33316" w:rsidP="002C055E">
      <w:pPr>
        <w:spacing w:after="0" w:line="240" w:lineRule="auto"/>
      </w:pPr>
      <w:r>
        <w:separator/>
      </w:r>
    </w:p>
  </w:footnote>
  <w:footnote w:type="continuationSeparator" w:id="0">
    <w:p w14:paraId="5BB1C6C5" w14:textId="77777777" w:rsidR="00D33316" w:rsidRDefault="00D33316" w:rsidP="002C055E">
      <w:pPr>
        <w:spacing w:after="0" w:line="240" w:lineRule="auto"/>
      </w:pPr>
      <w:r>
        <w:continuationSeparator/>
      </w:r>
    </w:p>
  </w:footnote>
  <w:footnote w:type="continuationNotice" w:id="1">
    <w:p w14:paraId="3A9FA8FD" w14:textId="77777777" w:rsidR="00D33316" w:rsidRDefault="00D3331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zZiLnPcG" int2:invalidationBookmarkName="" int2:hashCode="yfqmNC0a1dId6U" int2:id="R8Qh9cE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062"/>
    <w:multiLevelType w:val="hybridMultilevel"/>
    <w:tmpl w:val="D9FE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377"/>
    <w:multiLevelType w:val="hybridMultilevel"/>
    <w:tmpl w:val="A8C2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E1296"/>
    <w:multiLevelType w:val="hybridMultilevel"/>
    <w:tmpl w:val="2BA47BD4"/>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417E6"/>
    <w:multiLevelType w:val="hybridMultilevel"/>
    <w:tmpl w:val="0B5625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7210FF"/>
    <w:multiLevelType w:val="hybridMultilevel"/>
    <w:tmpl w:val="63C8594E"/>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B26461"/>
    <w:multiLevelType w:val="hybridMultilevel"/>
    <w:tmpl w:val="3A923D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9633B"/>
    <w:multiLevelType w:val="hybridMultilevel"/>
    <w:tmpl w:val="3FCCF8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B1A70A1"/>
    <w:multiLevelType w:val="hybridMultilevel"/>
    <w:tmpl w:val="1946F6B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041EC8"/>
    <w:multiLevelType w:val="hybridMultilevel"/>
    <w:tmpl w:val="1B9C817A"/>
    <w:lvl w:ilvl="0" w:tplc="3FDC51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4B5832"/>
    <w:multiLevelType w:val="hybridMultilevel"/>
    <w:tmpl w:val="9A22AA3A"/>
    <w:lvl w:ilvl="0" w:tplc="82F6B7BE">
      <w:start w:val="3"/>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123C49"/>
    <w:multiLevelType w:val="hybridMultilevel"/>
    <w:tmpl w:val="00341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344AE7"/>
    <w:multiLevelType w:val="hybridMultilevel"/>
    <w:tmpl w:val="8752E53C"/>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C405DE1"/>
    <w:multiLevelType w:val="hybridMultilevel"/>
    <w:tmpl w:val="3B00EF44"/>
    <w:lvl w:ilvl="0" w:tplc="FFFFFFFF">
      <w:start w:val="3"/>
      <w:numFmt w:val="decimal"/>
      <w:lvlText w:val="%1."/>
      <w:lvlJc w:val="left"/>
      <w:pPr>
        <w:ind w:left="720" w:hanging="360"/>
      </w:pPr>
      <w:rPr>
        <w:rFonts w:hint="default"/>
      </w:rPr>
    </w:lvl>
    <w:lvl w:ilvl="1" w:tplc="58F891C6">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951B1E"/>
    <w:multiLevelType w:val="hybridMultilevel"/>
    <w:tmpl w:val="156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F7785"/>
    <w:multiLevelType w:val="hybridMultilevel"/>
    <w:tmpl w:val="0408E20C"/>
    <w:lvl w:ilvl="0" w:tplc="08090017">
      <w:start w:val="1"/>
      <w:numFmt w:val="lowerLetter"/>
      <w:lvlText w:val="%1)"/>
      <w:lvlJc w:val="left"/>
      <w:pPr>
        <w:ind w:left="2111" w:hanging="360"/>
      </w:pPr>
    </w:lvl>
    <w:lvl w:ilvl="1" w:tplc="08090019" w:tentative="1">
      <w:start w:val="1"/>
      <w:numFmt w:val="lowerLetter"/>
      <w:lvlText w:val="%2."/>
      <w:lvlJc w:val="left"/>
      <w:pPr>
        <w:ind w:left="2831" w:hanging="360"/>
      </w:pPr>
    </w:lvl>
    <w:lvl w:ilvl="2" w:tplc="0809001B" w:tentative="1">
      <w:start w:val="1"/>
      <w:numFmt w:val="lowerRoman"/>
      <w:lvlText w:val="%3."/>
      <w:lvlJc w:val="right"/>
      <w:pPr>
        <w:ind w:left="3551" w:hanging="180"/>
      </w:pPr>
    </w:lvl>
    <w:lvl w:ilvl="3" w:tplc="0809000F" w:tentative="1">
      <w:start w:val="1"/>
      <w:numFmt w:val="decimal"/>
      <w:lvlText w:val="%4."/>
      <w:lvlJc w:val="left"/>
      <w:pPr>
        <w:ind w:left="4271" w:hanging="360"/>
      </w:pPr>
    </w:lvl>
    <w:lvl w:ilvl="4" w:tplc="08090019" w:tentative="1">
      <w:start w:val="1"/>
      <w:numFmt w:val="lowerLetter"/>
      <w:lvlText w:val="%5."/>
      <w:lvlJc w:val="left"/>
      <w:pPr>
        <w:ind w:left="4991" w:hanging="360"/>
      </w:pPr>
    </w:lvl>
    <w:lvl w:ilvl="5" w:tplc="0809001B" w:tentative="1">
      <w:start w:val="1"/>
      <w:numFmt w:val="lowerRoman"/>
      <w:lvlText w:val="%6."/>
      <w:lvlJc w:val="right"/>
      <w:pPr>
        <w:ind w:left="5711" w:hanging="180"/>
      </w:pPr>
    </w:lvl>
    <w:lvl w:ilvl="6" w:tplc="0809000F" w:tentative="1">
      <w:start w:val="1"/>
      <w:numFmt w:val="decimal"/>
      <w:lvlText w:val="%7."/>
      <w:lvlJc w:val="left"/>
      <w:pPr>
        <w:ind w:left="6431" w:hanging="360"/>
      </w:pPr>
    </w:lvl>
    <w:lvl w:ilvl="7" w:tplc="08090019" w:tentative="1">
      <w:start w:val="1"/>
      <w:numFmt w:val="lowerLetter"/>
      <w:lvlText w:val="%8."/>
      <w:lvlJc w:val="left"/>
      <w:pPr>
        <w:ind w:left="7151" w:hanging="360"/>
      </w:pPr>
    </w:lvl>
    <w:lvl w:ilvl="8" w:tplc="0809001B" w:tentative="1">
      <w:start w:val="1"/>
      <w:numFmt w:val="lowerRoman"/>
      <w:lvlText w:val="%9."/>
      <w:lvlJc w:val="right"/>
      <w:pPr>
        <w:ind w:left="7871" w:hanging="180"/>
      </w:pPr>
    </w:lvl>
  </w:abstractNum>
  <w:abstractNum w:abstractNumId="18"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F846D7"/>
    <w:multiLevelType w:val="hybridMultilevel"/>
    <w:tmpl w:val="7264D93E"/>
    <w:lvl w:ilvl="0" w:tplc="FFFFFFF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E18EB2EE">
      <w:start w:val="2"/>
      <w:numFmt w:val="low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F02AF"/>
    <w:multiLevelType w:val="hybridMultilevel"/>
    <w:tmpl w:val="43EE5E30"/>
    <w:lvl w:ilvl="0" w:tplc="88406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60925"/>
    <w:multiLevelType w:val="hybridMultilevel"/>
    <w:tmpl w:val="37BCA2E4"/>
    <w:lvl w:ilvl="0" w:tplc="FFFFFFFF">
      <w:start w:val="3"/>
      <w:numFmt w:val="decimal"/>
      <w:lvlText w:val="%1."/>
      <w:lvlJc w:val="left"/>
      <w:pPr>
        <w:ind w:left="720" w:hanging="360"/>
      </w:pPr>
      <w:rPr>
        <w:rFonts w:hint="default"/>
      </w:rPr>
    </w:lvl>
    <w:lvl w:ilvl="1" w:tplc="58F891C6">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45670C"/>
    <w:multiLevelType w:val="hybridMultilevel"/>
    <w:tmpl w:val="FA843A98"/>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B61729"/>
    <w:multiLevelType w:val="hybridMultilevel"/>
    <w:tmpl w:val="83745FB6"/>
    <w:lvl w:ilvl="0" w:tplc="FFFFFFF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53971"/>
    <w:multiLevelType w:val="hybridMultilevel"/>
    <w:tmpl w:val="C87232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95F84"/>
    <w:multiLevelType w:val="hybridMultilevel"/>
    <w:tmpl w:val="44F4B7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2ED8"/>
    <w:multiLevelType w:val="hybridMultilevel"/>
    <w:tmpl w:val="BC14FEA2"/>
    <w:lvl w:ilvl="0" w:tplc="FFFFFFF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6942C7"/>
    <w:multiLevelType w:val="hybridMultilevel"/>
    <w:tmpl w:val="2CECD2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93AD4"/>
    <w:multiLevelType w:val="hybridMultilevel"/>
    <w:tmpl w:val="43CA2CB8"/>
    <w:lvl w:ilvl="0" w:tplc="FFFFFFF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0010C5"/>
    <w:multiLevelType w:val="hybridMultilevel"/>
    <w:tmpl w:val="33EE7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E665C5"/>
    <w:multiLevelType w:val="hybridMultilevel"/>
    <w:tmpl w:val="2F1C9D4A"/>
    <w:lvl w:ilvl="0" w:tplc="2D1CD438">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2760DF2A">
      <w:start w:val="2"/>
      <w:numFmt w:val="decimal"/>
      <w:lvlText w:val="%4."/>
      <w:lvlJc w:val="left"/>
      <w:pPr>
        <w:ind w:left="2880" w:hanging="360"/>
      </w:pPr>
      <w:rPr>
        <w:rFonts w:hint="default"/>
        <w:b/>
      </w:rPr>
    </w:lvl>
    <w:lvl w:ilvl="4" w:tplc="76AE8744">
      <w:start w:val="1"/>
      <w:numFmt w:val="upperLetter"/>
      <w:lvlText w:val="%5."/>
      <w:lvlJc w:val="left"/>
      <w:pPr>
        <w:ind w:left="3600" w:hanging="360"/>
      </w:pPr>
      <w:rPr>
        <w:rFonts w:hint="default"/>
      </w:rPr>
    </w:lvl>
    <w:lvl w:ilvl="5" w:tplc="948EB294">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B93754"/>
    <w:multiLevelType w:val="hybridMultilevel"/>
    <w:tmpl w:val="39D404E2"/>
    <w:lvl w:ilvl="0" w:tplc="FFFFFFFF">
      <w:start w:val="1"/>
      <w:numFmt w:val="decimal"/>
      <w:lvlText w:val="%1."/>
      <w:lvlJc w:val="left"/>
      <w:pPr>
        <w:ind w:left="720" w:hanging="360"/>
      </w:pPr>
      <w:rPr>
        <w:rFonts w:hint="default"/>
      </w:rPr>
    </w:lvl>
    <w:lvl w:ilvl="1" w:tplc="58F891C6">
      <w:start w:val="1"/>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F4095D"/>
    <w:multiLevelType w:val="hybridMultilevel"/>
    <w:tmpl w:val="B62E91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B9131A"/>
    <w:multiLevelType w:val="hybridMultilevel"/>
    <w:tmpl w:val="08C0165A"/>
    <w:lvl w:ilvl="0" w:tplc="FFFFFFFF">
      <w:start w:val="1"/>
      <w:numFmt w:val="decimal"/>
      <w:lvlText w:val="%1."/>
      <w:lvlJc w:val="left"/>
      <w:pPr>
        <w:ind w:left="720" w:hanging="360"/>
      </w:pPr>
      <w:rPr>
        <w:rFonts w:hint="default"/>
      </w:rPr>
    </w:lvl>
    <w:lvl w:ilvl="1" w:tplc="58F891C6">
      <w:start w:val="1"/>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1866AC"/>
    <w:multiLevelType w:val="hybridMultilevel"/>
    <w:tmpl w:val="3A845C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F113FD8"/>
    <w:multiLevelType w:val="hybridMultilevel"/>
    <w:tmpl w:val="C7B29478"/>
    <w:lvl w:ilvl="0" w:tplc="494ECC4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503B0C"/>
    <w:multiLevelType w:val="hybridMultilevel"/>
    <w:tmpl w:val="B45CBBCE"/>
    <w:lvl w:ilvl="0" w:tplc="FFFFFFFF">
      <w:start w:val="3"/>
      <w:numFmt w:val="decimal"/>
      <w:lvlText w:val="%1."/>
      <w:lvlJc w:val="left"/>
      <w:pPr>
        <w:ind w:left="720" w:hanging="360"/>
      </w:pPr>
      <w:rPr>
        <w:rFonts w:hint="default"/>
      </w:rPr>
    </w:lvl>
    <w:lvl w:ilvl="1" w:tplc="58F891C6">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A30BD6"/>
    <w:multiLevelType w:val="hybridMultilevel"/>
    <w:tmpl w:val="F3F0C4D6"/>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2"/>
      <w:numFmt w:val="decimal"/>
      <w:lvlText w:val="%4."/>
      <w:lvlJc w:val="left"/>
      <w:pPr>
        <w:ind w:left="2520" w:hanging="360"/>
      </w:pPr>
      <w:rPr>
        <w:rFonts w:hint="default"/>
        <w:b/>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8F76F98"/>
    <w:multiLevelType w:val="hybridMultilevel"/>
    <w:tmpl w:val="78863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A3AEE"/>
    <w:multiLevelType w:val="hybridMultilevel"/>
    <w:tmpl w:val="A964F3EA"/>
    <w:lvl w:ilvl="0" w:tplc="5218C2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816428">
    <w:abstractNumId w:val="0"/>
  </w:num>
  <w:num w:numId="2" w16cid:durableId="840777787">
    <w:abstractNumId w:val="28"/>
  </w:num>
  <w:num w:numId="3" w16cid:durableId="997149139">
    <w:abstractNumId w:val="39"/>
  </w:num>
  <w:num w:numId="4" w16cid:durableId="151217857">
    <w:abstractNumId w:val="21"/>
  </w:num>
  <w:num w:numId="5" w16cid:durableId="1118840372">
    <w:abstractNumId w:val="23"/>
  </w:num>
  <w:num w:numId="6" w16cid:durableId="1652562295">
    <w:abstractNumId w:val="18"/>
  </w:num>
  <w:num w:numId="7" w16cid:durableId="1103379957">
    <w:abstractNumId w:val="6"/>
  </w:num>
  <w:num w:numId="8" w16cid:durableId="1935626238">
    <w:abstractNumId w:val="4"/>
  </w:num>
  <w:num w:numId="9" w16cid:durableId="155076939">
    <w:abstractNumId w:val="19"/>
  </w:num>
  <w:num w:numId="10" w16cid:durableId="1248534273">
    <w:abstractNumId w:val="22"/>
  </w:num>
  <w:num w:numId="11" w16cid:durableId="1386954932">
    <w:abstractNumId w:val="29"/>
  </w:num>
  <w:num w:numId="12" w16cid:durableId="1019157033">
    <w:abstractNumId w:val="11"/>
  </w:num>
  <w:num w:numId="13" w16cid:durableId="924460408">
    <w:abstractNumId w:val="46"/>
  </w:num>
  <w:num w:numId="14" w16cid:durableId="1190873569">
    <w:abstractNumId w:val="1"/>
  </w:num>
  <w:num w:numId="15" w16cid:durableId="1175531697">
    <w:abstractNumId w:val="5"/>
  </w:num>
  <w:num w:numId="16" w16cid:durableId="1030036403">
    <w:abstractNumId w:val="8"/>
  </w:num>
  <w:num w:numId="17" w16cid:durableId="1368917295">
    <w:abstractNumId w:val="38"/>
  </w:num>
  <w:num w:numId="18" w16cid:durableId="1456414132">
    <w:abstractNumId w:val="30"/>
  </w:num>
  <w:num w:numId="19" w16cid:durableId="906570788">
    <w:abstractNumId w:val="33"/>
  </w:num>
  <w:num w:numId="20" w16cid:durableId="1355884155">
    <w:abstractNumId w:val="31"/>
  </w:num>
  <w:num w:numId="21" w16cid:durableId="299120261">
    <w:abstractNumId w:val="2"/>
  </w:num>
  <w:num w:numId="22" w16cid:durableId="394284502">
    <w:abstractNumId w:val="24"/>
  </w:num>
  <w:num w:numId="23" w16cid:durableId="746538575">
    <w:abstractNumId w:val="16"/>
  </w:num>
  <w:num w:numId="24" w16cid:durableId="1072629200">
    <w:abstractNumId w:val="47"/>
  </w:num>
  <w:num w:numId="25" w16cid:durableId="844636726">
    <w:abstractNumId w:val="45"/>
  </w:num>
  <w:num w:numId="26" w16cid:durableId="704792232">
    <w:abstractNumId w:val="36"/>
  </w:num>
  <w:num w:numId="27" w16cid:durableId="1864704081">
    <w:abstractNumId w:val="20"/>
  </w:num>
  <w:num w:numId="28" w16cid:durableId="1843426683">
    <w:abstractNumId w:val="14"/>
  </w:num>
  <w:num w:numId="29" w16cid:durableId="873345641">
    <w:abstractNumId w:val="44"/>
  </w:num>
  <w:num w:numId="30" w16cid:durableId="568731265">
    <w:abstractNumId w:val="35"/>
  </w:num>
  <w:num w:numId="31" w16cid:durableId="1473014581">
    <w:abstractNumId w:val="17"/>
  </w:num>
  <w:num w:numId="32" w16cid:durableId="596251021">
    <w:abstractNumId w:val="42"/>
  </w:num>
  <w:num w:numId="33" w16cid:durableId="475032148">
    <w:abstractNumId w:val="37"/>
  </w:num>
  <w:num w:numId="34" w16cid:durableId="1424841409">
    <w:abstractNumId w:val="40"/>
  </w:num>
  <w:num w:numId="35" w16cid:durableId="1915385563">
    <w:abstractNumId w:val="43"/>
  </w:num>
  <w:num w:numId="36" w16cid:durableId="2075351006">
    <w:abstractNumId w:val="32"/>
  </w:num>
  <w:num w:numId="37" w16cid:durableId="641466556">
    <w:abstractNumId w:val="15"/>
  </w:num>
  <w:num w:numId="38" w16cid:durableId="1827892347">
    <w:abstractNumId w:val="41"/>
  </w:num>
  <w:num w:numId="39" w16cid:durableId="142475271">
    <w:abstractNumId w:val="9"/>
  </w:num>
  <w:num w:numId="40" w16cid:durableId="747462878">
    <w:abstractNumId w:val="26"/>
  </w:num>
  <w:num w:numId="41" w16cid:durableId="2113356814">
    <w:abstractNumId w:val="27"/>
  </w:num>
  <w:num w:numId="42" w16cid:durableId="24870484">
    <w:abstractNumId w:val="34"/>
  </w:num>
  <w:num w:numId="43" w16cid:durableId="530151604">
    <w:abstractNumId w:val="25"/>
  </w:num>
  <w:num w:numId="44" w16cid:durableId="1473056820">
    <w:abstractNumId w:val="13"/>
  </w:num>
  <w:num w:numId="45" w16cid:durableId="1499923784">
    <w:abstractNumId w:val="12"/>
  </w:num>
  <w:num w:numId="46" w16cid:durableId="1199708387">
    <w:abstractNumId w:val="10"/>
  </w:num>
  <w:num w:numId="47" w16cid:durableId="1823887994">
    <w:abstractNumId w:val="3"/>
  </w:num>
  <w:num w:numId="48" w16cid:durableId="17836439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3607"/>
    <w:rsid w:val="000038F9"/>
    <w:rsid w:val="00011167"/>
    <w:rsid w:val="000125CE"/>
    <w:rsid w:val="000177C1"/>
    <w:rsid w:val="00020E6C"/>
    <w:rsid w:val="000241C6"/>
    <w:rsid w:val="000244DA"/>
    <w:rsid w:val="000368F8"/>
    <w:rsid w:val="00040FB2"/>
    <w:rsid w:val="00045B50"/>
    <w:rsid w:val="00046E0E"/>
    <w:rsid w:val="000502B5"/>
    <w:rsid w:val="00053142"/>
    <w:rsid w:val="00053278"/>
    <w:rsid w:val="00053A89"/>
    <w:rsid w:val="0005672A"/>
    <w:rsid w:val="00065018"/>
    <w:rsid w:val="0006544E"/>
    <w:rsid w:val="00066A33"/>
    <w:rsid w:val="000672BA"/>
    <w:rsid w:val="000739F1"/>
    <w:rsid w:val="00077DB9"/>
    <w:rsid w:val="00080060"/>
    <w:rsid w:val="00081973"/>
    <w:rsid w:val="00082B72"/>
    <w:rsid w:val="00083BF9"/>
    <w:rsid w:val="00091134"/>
    <w:rsid w:val="00092036"/>
    <w:rsid w:val="00092F66"/>
    <w:rsid w:val="00097502"/>
    <w:rsid w:val="000A1FC3"/>
    <w:rsid w:val="000A255F"/>
    <w:rsid w:val="000A5FCE"/>
    <w:rsid w:val="000A6EB5"/>
    <w:rsid w:val="000B15A7"/>
    <w:rsid w:val="000B3909"/>
    <w:rsid w:val="000B577C"/>
    <w:rsid w:val="000B6D7A"/>
    <w:rsid w:val="000C070B"/>
    <w:rsid w:val="000C33A6"/>
    <w:rsid w:val="000C430A"/>
    <w:rsid w:val="000C5179"/>
    <w:rsid w:val="000C59FF"/>
    <w:rsid w:val="000C6DFA"/>
    <w:rsid w:val="000D100E"/>
    <w:rsid w:val="000D3E1C"/>
    <w:rsid w:val="000D599B"/>
    <w:rsid w:val="000E0D0B"/>
    <w:rsid w:val="000E1313"/>
    <w:rsid w:val="000E4D98"/>
    <w:rsid w:val="000F0D57"/>
    <w:rsid w:val="000F0FCF"/>
    <w:rsid w:val="000F1C22"/>
    <w:rsid w:val="000F4726"/>
    <w:rsid w:val="000F73AD"/>
    <w:rsid w:val="0010132F"/>
    <w:rsid w:val="001118D9"/>
    <w:rsid w:val="001325E5"/>
    <w:rsid w:val="001335BF"/>
    <w:rsid w:val="00142B1D"/>
    <w:rsid w:val="00143E1F"/>
    <w:rsid w:val="00144271"/>
    <w:rsid w:val="00145CD5"/>
    <w:rsid w:val="00147959"/>
    <w:rsid w:val="0015185B"/>
    <w:rsid w:val="00152468"/>
    <w:rsid w:val="00153F0A"/>
    <w:rsid w:val="00155D27"/>
    <w:rsid w:val="001730C0"/>
    <w:rsid w:val="00176181"/>
    <w:rsid w:val="0017734B"/>
    <w:rsid w:val="001829D9"/>
    <w:rsid w:val="00183095"/>
    <w:rsid w:val="0018555A"/>
    <w:rsid w:val="0019048F"/>
    <w:rsid w:val="001948E1"/>
    <w:rsid w:val="00196524"/>
    <w:rsid w:val="001A70EA"/>
    <w:rsid w:val="001A7FBA"/>
    <w:rsid w:val="001B26F0"/>
    <w:rsid w:val="001B2E17"/>
    <w:rsid w:val="001B56D6"/>
    <w:rsid w:val="001B5C55"/>
    <w:rsid w:val="001C5C63"/>
    <w:rsid w:val="001C6F51"/>
    <w:rsid w:val="001D19DF"/>
    <w:rsid w:val="001D50DE"/>
    <w:rsid w:val="001D5B36"/>
    <w:rsid w:val="001D5C30"/>
    <w:rsid w:val="001E1DFF"/>
    <w:rsid w:val="001E27B2"/>
    <w:rsid w:val="001E4E09"/>
    <w:rsid w:val="001F083F"/>
    <w:rsid w:val="001F5595"/>
    <w:rsid w:val="0020235E"/>
    <w:rsid w:val="0021045B"/>
    <w:rsid w:val="00213ACC"/>
    <w:rsid w:val="00213DBA"/>
    <w:rsid w:val="00215E17"/>
    <w:rsid w:val="002173CA"/>
    <w:rsid w:val="00217636"/>
    <w:rsid w:val="0022381D"/>
    <w:rsid w:val="00223CD0"/>
    <w:rsid w:val="002322DD"/>
    <w:rsid w:val="002430E9"/>
    <w:rsid w:val="00245C1B"/>
    <w:rsid w:val="0024730D"/>
    <w:rsid w:val="002564C2"/>
    <w:rsid w:val="00261DB2"/>
    <w:rsid w:val="00263B84"/>
    <w:rsid w:val="00270312"/>
    <w:rsid w:val="00271499"/>
    <w:rsid w:val="00275968"/>
    <w:rsid w:val="00281C66"/>
    <w:rsid w:val="00285EE1"/>
    <w:rsid w:val="002955D8"/>
    <w:rsid w:val="0029728A"/>
    <w:rsid w:val="002A1628"/>
    <w:rsid w:val="002A2956"/>
    <w:rsid w:val="002A4399"/>
    <w:rsid w:val="002B0E1B"/>
    <w:rsid w:val="002B1139"/>
    <w:rsid w:val="002B1DFB"/>
    <w:rsid w:val="002B4427"/>
    <w:rsid w:val="002B66F3"/>
    <w:rsid w:val="002B6C5F"/>
    <w:rsid w:val="002C055E"/>
    <w:rsid w:val="002C1042"/>
    <w:rsid w:val="002C2A0B"/>
    <w:rsid w:val="002C3461"/>
    <w:rsid w:val="002C6422"/>
    <w:rsid w:val="002D299F"/>
    <w:rsid w:val="002D30ED"/>
    <w:rsid w:val="002D396D"/>
    <w:rsid w:val="002D4B1F"/>
    <w:rsid w:val="002D754E"/>
    <w:rsid w:val="002E00A0"/>
    <w:rsid w:val="002E0678"/>
    <w:rsid w:val="002E0848"/>
    <w:rsid w:val="002E0D8C"/>
    <w:rsid w:val="002E158C"/>
    <w:rsid w:val="002E50F4"/>
    <w:rsid w:val="002F0CF3"/>
    <w:rsid w:val="002F74CC"/>
    <w:rsid w:val="00302ACB"/>
    <w:rsid w:val="00307843"/>
    <w:rsid w:val="00313861"/>
    <w:rsid w:val="003154AF"/>
    <w:rsid w:val="0031656F"/>
    <w:rsid w:val="00317997"/>
    <w:rsid w:val="0032040B"/>
    <w:rsid w:val="003248EE"/>
    <w:rsid w:val="003255BE"/>
    <w:rsid w:val="00327802"/>
    <w:rsid w:val="00334223"/>
    <w:rsid w:val="003406A8"/>
    <w:rsid w:val="00345463"/>
    <w:rsid w:val="00346529"/>
    <w:rsid w:val="00347B46"/>
    <w:rsid w:val="00356352"/>
    <w:rsid w:val="00356B81"/>
    <w:rsid w:val="00357004"/>
    <w:rsid w:val="003646C3"/>
    <w:rsid w:val="0036619F"/>
    <w:rsid w:val="003724C0"/>
    <w:rsid w:val="003778D4"/>
    <w:rsid w:val="0038077B"/>
    <w:rsid w:val="00392BFF"/>
    <w:rsid w:val="00392EF2"/>
    <w:rsid w:val="0039732C"/>
    <w:rsid w:val="003A0C8B"/>
    <w:rsid w:val="003A1A46"/>
    <w:rsid w:val="003A2F4A"/>
    <w:rsid w:val="003A6FF1"/>
    <w:rsid w:val="003A73DD"/>
    <w:rsid w:val="003B1136"/>
    <w:rsid w:val="003C15C5"/>
    <w:rsid w:val="003C1F46"/>
    <w:rsid w:val="003C34B5"/>
    <w:rsid w:val="003C3745"/>
    <w:rsid w:val="003C7120"/>
    <w:rsid w:val="003D0A2A"/>
    <w:rsid w:val="003D3315"/>
    <w:rsid w:val="003D6D6B"/>
    <w:rsid w:val="003D6EC8"/>
    <w:rsid w:val="003E0A2D"/>
    <w:rsid w:val="003E2BE6"/>
    <w:rsid w:val="003E49FC"/>
    <w:rsid w:val="003F6F32"/>
    <w:rsid w:val="003F7FCF"/>
    <w:rsid w:val="00400C70"/>
    <w:rsid w:val="00402084"/>
    <w:rsid w:val="00403D1B"/>
    <w:rsid w:val="004040D7"/>
    <w:rsid w:val="004059E5"/>
    <w:rsid w:val="00411C4F"/>
    <w:rsid w:val="00414273"/>
    <w:rsid w:val="00415CAC"/>
    <w:rsid w:val="00422874"/>
    <w:rsid w:val="00434E61"/>
    <w:rsid w:val="00440CF3"/>
    <w:rsid w:val="00442E8D"/>
    <w:rsid w:val="00443035"/>
    <w:rsid w:val="004478F4"/>
    <w:rsid w:val="00450D01"/>
    <w:rsid w:val="00450DE2"/>
    <w:rsid w:val="004524B1"/>
    <w:rsid w:val="00454904"/>
    <w:rsid w:val="004605CA"/>
    <w:rsid w:val="004617CE"/>
    <w:rsid w:val="00462F03"/>
    <w:rsid w:val="004636BC"/>
    <w:rsid w:val="004678BF"/>
    <w:rsid w:val="00471031"/>
    <w:rsid w:val="0047146C"/>
    <w:rsid w:val="00473477"/>
    <w:rsid w:val="00484D30"/>
    <w:rsid w:val="004910D0"/>
    <w:rsid w:val="00491887"/>
    <w:rsid w:val="004923FB"/>
    <w:rsid w:val="004936E3"/>
    <w:rsid w:val="00499996"/>
    <w:rsid w:val="004A2D70"/>
    <w:rsid w:val="004A30E2"/>
    <w:rsid w:val="004A5DFA"/>
    <w:rsid w:val="004B207A"/>
    <w:rsid w:val="004B5A10"/>
    <w:rsid w:val="004C4942"/>
    <w:rsid w:val="004C4B08"/>
    <w:rsid w:val="004C5E38"/>
    <w:rsid w:val="004C6356"/>
    <w:rsid w:val="004C6D95"/>
    <w:rsid w:val="004D74FF"/>
    <w:rsid w:val="004E1FF9"/>
    <w:rsid w:val="004E40B2"/>
    <w:rsid w:val="004E6766"/>
    <w:rsid w:val="004F03FA"/>
    <w:rsid w:val="004F3CB8"/>
    <w:rsid w:val="004F5CF6"/>
    <w:rsid w:val="004F64E6"/>
    <w:rsid w:val="005038B2"/>
    <w:rsid w:val="00507D79"/>
    <w:rsid w:val="005110EA"/>
    <w:rsid w:val="00512AE4"/>
    <w:rsid w:val="00514D18"/>
    <w:rsid w:val="005221AD"/>
    <w:rsid w:val="00525D6D"/>
    <w:rsid w:val="0052601D"/>
    <w:rsid w:val="00526C24"/>
    <w:rsid w:val="0052735C"/>
    <w:rsid w:val="00533678"/>
    <w:rsid w:val="00535090"/>
    <w:rsid w:val="00540348"/>
    <w:rsid w:val="005456D5"/>
    <w:rsid w:val="00547FEE"/>
    <w:rsid w:val="00550AE7"/>
    <w:rsid w:val="00551104"/>
    <w:rsid w:val="00553AB3"/>
    <w:rsid w:val="00555C93"/>
    <w:rsid w:val="00560885"/>
    <w:rsid w:val="00567A3E"/>
    <w:rsid w:val="00570509"/>
    <w:rsid w:val="00572FF5"/>
    <w:rsid w:val="00575849"/>
    <w:rsid w:val="00577A43"/>
    <w:rsid w:val="00583619"/>
    <w:rsid w:val="005851AD"/>
    <w:rsid w:val="00585B60"/>
    <w:rsid w:val="00587FD6"/>
    <w:rsid w:val="005904B4"/>
    <w:rsid w:val="00591080"/>
    <w:rsid w:val="00591E3D"/>
    <w:rsid w:val="00594597"/>
    <w:rsid w:val="005A135C"/>
    <w:rsid w:val="005A30A7"/>
    <w:rsid w:val="005A41F6"/>
    <w:rsid w:val="005A54EF"/>
    <w:rsid w:val="005A639B"/>
    <w:rsid w:val="005A6655"/>
    <w:rsid w:val="005B5769"/>
    <w:rsid w:val="005C0450"/>
    <w:rsid w:val="005C31E9"/>
    <w:rsid w:val="005C75A0"/>
    <w:rsid w:val="005D6CDF"/>
    <w:rsid w:val="005D722B"/>
    <w:rsid w:val="005E0101"/>
    <w:rsid w:val="005E4DB0"/>
    <w:rsid w:val="005E4F54"/>
    <w:rsid w:val="005F154D"/>
    <w:rsid w:val="005F19A4"/>
    <w:rsid w:val="005F431D"/>
    <w:rsid w:val="005F4894"/>
    <w:rsid w:val="005F708A"/>
    <w:rsid w:val="006003C3"/>
    <w:rsid w:val="00600E06"/>
    <w:rsid w:val="00602502"/>
    <w:rsid w:val="0061137E"/>
    <w:rsid w:val="00616211"/>
    <w:rsid w:val="00616362"/>
    <w:rsid w:val="00620724"/>
    <w:rsid w:val="006218B4"/>
    <w:rsid w:val="00624FA8"/>
    <w:rsid w:val="00626FA6"/>
    <w:rsid w:val="0063015C"/>
    <w:rsid w:val="0063154A"/>
    <w:rsid w:val="00635AD9"/>
    <w:rsid w:val="00637E52"/>
    <w:rsid w:val="00637F7F"/>
    <w:rsid w:val="006402D9"/>
    <w:rsid w:val="0065067C"/>
    <w:rsid w:val="006512A2"/>
    <w:rsid w:val="006516BE"/>
    <w:rsid w:val="0065392B"/>
    <w:rsid w:val="00653D83"/>
    <w:rsid w:val="0065512B"/>
    <w:rsid w:val="006560F4"/>
    <w:rsid w:val="006570FD"/>
    <w:rsid w:val="00657E26"/>
    <w:rsid w:val="00657F5E"/>
    <w:rsid w:val="006600A9"/>
    <w:rsid w:val="0066069E"/>
    <w:rsid w:val="006606EF"/>
    <w:rsid w:val="00661949"/>
    <w:rsid w:val="00664154"/>
    <w:rsid w:val="00667689"/>
    <w:rsid w:val="006719D0"/>
    <w:rsid w:val="006763DF"/>
    <w:rsid w:val="0067647C"/>
    <w:rsid w:val="00676DAB"/>
    <w:rsid w:val="00692BF6"/>
    <w:rsid w:val="00696560"/>
    <w:rsid w:val="00696767"/>
    <w:rsid w:val="00697798"/>
    <w:rsid w:val="006A279B"/>
    <w:rsid w:val="006B564D"/>
    <w:rsid w:val="006B6DE6"/>
    <w:rsid w:val="006B75A5"/>
    <w:rsid w:val="006C04E5"/>
    <w:rsid w:val="006D10E1"/>
    <w:rsid w:val="006D34A6"/>
    <w:rsid w:val="006D5B56"/>
    <w:rsid w:val="006E1156"/>
    <w:rsid w:val="006E1997"/>
    <w:rsid w:val="006F2DDF"/>
    <w:rsid w:val="00701B1F"/>
    <w:rsid w:val="00707145"/>
    <w:rsid w:val="00712D92"/>
    <w:rsid w:val="007147AF"/>
    <w:rsid w:val="007154B3"/>
    <w:rsid w:val="00715862"/>
    <w:rsid w:val="007168D6"/>
    <w:rsid w:val="00721AD6"/>
    <w:rsid w:val="00722D3F"/>
    <w:rsid w:val="007259F5"/>
    <w:rsid w:val="00726570"/>
    <w:rsid w:val="00726DA8"/>
    <w:rsid w:val="0073118D"/>
    <w:rsid w:val="00731557"/>
    <w:rsid w:val="00735C01"/>
    <w:rsid w:val="00742CF4"/>
    <w:rsid w:val="00746A91"/>
    <w:rsid w:val="0075075C"/>
    <w:rsid w:val="00753FFD"/>
    <w:rsid w:val="00755638"/>
    <w:rsid w:val="00757E67"/>
    <w:rsid w:val="00760A09"/>
    <w:rsid w:val="007637CF"/>
    <w:rsid w:val="00771C8D"/>
    <w:rsid w:val="00771D08"/>
    <w:rsid w:val="00772689"/>
    <w:rsid w:val="007727F2"/>
    <w:rsid w:val="00772BCD"/>
    <w:rsid w:val="00773ABD"/>
    <w:rsid w:val="00774BAC"/>
    <w:rsid w:val="00775523"/>
    <w:rsid w:val="00776F40"/>
    <w:rsid w:val="00777055"/>
    <w:rsid w:val="0078005C"/>
    <w:rsid w:val="00782FFF"/>
    <w:rsid w:val="00790D51"/>
    <w:rsid w:val="007970D7"/>
    <w:rsid w:val="007A12E1"/>
    <w:rsid w:val="007A265D"/>
    <w:rsid w:val="007A5E64"/>
    <w:rsid w:val="007A6931"/>
    <w:rsid w:val="007A6A1D"/>
    <w:rsid w:val="007B1AC6"/>
    <w:rsid w:val="007B6535"/>
    <w:rsid w:val="007B7460"/>
    <w:rsid w:val="007C0DD4"/>
    <w:rsid w:val="007C1866"/>
    <w:rsid w:val="007C5EC0"/>
    <w:rsid w:val="007C7DF8"/>
    <w:rsid w:val="007D0396"/>
    <w:rsid w:val="007D0E27"/>
    <w:rsid w:val="007D233B"/>
    <w:rsid w:val="007D31D3"/>
    <w:rsid w:val="007D45C7"/>
    <w:rsid w:val="007D4EF7"/>
    <w:rsid w:val="007D5A0A"/>
    <w:rsid w:val="007E2F66"/>
    <w:rsid w:val="007E58F5"/>
    <w:rsid w:val="007F42CA"/>
    <w:rsid w:val="00802A1C"/>
    <w:rsid w:val="0080762D"/>
    <w:rsid w:val="00812832"/>
    <w:rsid w:val="0082195F"/>
    <w:rsid w:val="008226B2"/>
    <w:rsid w:val="008247F2"/>
    <w:rsid w:val="00824A58"/>
    <w:rsid w:val="0082679B"/>
    <w:rsid w:val="00833571"/>
    <w:rsid w:val="0084378D"/>
    <w:rsid w:val="00844DF7"/>
    <w:rsid w:val="0084556F"/>
    <w:rsid w:val="00850EE6"/>
    <w:rsid w:val="00851569"/>
    <w:rsid w:val="0085368C"/>
    <w:rsid w:val="0085653D"/>
    <w:rsid w:val="008616EE"/>
    <w:rsid w:val="008639AA"/>
    <w:rsid w:val="0086513F"/>
    <w:rsid w:val="00866057"/>
    <w:rsid w:val="008732EF"/>
    <w:rsid w:val="00874DAA"/>
    <w:rsid w:val="0088141C"/>
    <w:rsid w:val="00883435"/>
    <w:rsid w:val="0088428E"/>
    <w:rsid w:val="00887F62"/>
    <w:rsid w:val="008902F5"/>
    <w:rsid w:val="0089173A"/>
    <w:rsid w:val="00894805"/>
    <w:rsid w:val="008957DF"/>
    <w:rsid w:val="008A114C"/>
    <w:rsid w:val="008A19EF"/>
    <w:rsid w:val="008A35C7"/>
    <w:rsid w:val="008A44C6"/>
    <w:rsid w:val="008A52C3"/>
    <w:rsid w:val="008A5747"/>
    <w:rsid w:val="008A7617"/>
    <w:rsid w:val="008B0290"/>
    <w:rsid w:val="008B75E1"/>
    <w:rsid w:val="008C06F4"/>
    <w:rsid w:val="008C2606"/>
    <w:rsid w:val="008C3E3C"/>
    <w:rsid w:val="008C72D7"/>
    <w:rsid w:val="008C7FB9"/>
    <w:rsid w:val="008D053E"/>
    <w:rsid w:val="008D1875"/>
    <w:rsid w:val="008D19B1"/>
    <w:rsid w:val="008E02D9"/>
    <w:rsid w:val="008E16D1"/>
    <w:rsid w:val="008F3CAB"/>
    <w:rsid w:val="008F59E5"/>
    <w:rsid w:val="008F689B"/>
    <w:rsid w:val="008F7E4F"/>
    <w:rsid w:val="0090194A"/>
    <w:rsid w:val="00905EEB"/>
    <w:rsid w:val="00912710"/>
    <w:rsid w:val="00912A2B"/>
    <w:rsid w:val="00913E0F"/>
    <w:rsid w:val="00917060"/>
    <w:rsid w:val="00917E90"/>
    <w:rsid w:val="00920BDA"/>
    <w:rsid w:val="009213B2"/>
    <w:rsid w:val="0092169A"/>
    <w:rsid w:val="0092471E"/>
    <w:rsid w:val="00924DE9"/>
    <w:rsid w:val="00926613"/>
    <w:rsid w:val="00927659"/>
    <w:rsid w:val="00930788"/>
    <w:rsid w:val="009415E7"/>
    <w:rsid w:val="00942A5E"/>
    <w:rsid w:val="009436CC"/>
    <w:rsid w:val="00944231"/>
    <w:rsid w:val="009463E3"/>
    <w:rsid w:val="00952BBF"/>
    <w:rsid w:val="00954D44"/>
    <w:rsid w:val="00957E55"/>
    <w:rsid w:val="00960E59"/>
    <w:rsid w:val="00961182"/>
    <w:rsid w:val="00963BA5"/>
    <w:rsid w:val="009668BF"/>
    <w:rsid w:val="009772CD"/>
    <w:rsid w:val="009807EF"/>
    <w:rsid w:val="009845B4"/>
    <w:rsid w:val="0098689F"/>
    <w:rsid w:val="00986CC1"/>
    <w:rsid w:val="00992906"/>
    <w:rsid w:val="00993E1F"/>
    <w:rsid w:val="009948B1"/>
    <w:rsid w:val="009964ED"/>
    <w:rsid w:val="0099667A"/>
    <w:rsid w:val="009979A8"/>
    <w:rsid w:val="009A3B1F"/>
    <w:rsid w:val="009A3F6B"/>
    <w:rsid w:val="009A465C"/>
    <w:rsid w:val="009B1C79"/>
    <w:rsid w:val="009B3102"/>
    <w:rsid w:val="009B320F"/>
    <w:rsid w:val="009B4060"/>
    <w:rsid w:val="009B49BD"/>
    <w:rsid w:val="009C1477"/>
    <w:rsid w:val="009C4AED"/>
    <w:rsid w:val="009C520B"/>
    <w:rsid w:val="009D5FF0"/>
    <w:rsid w:val="009D76E6"/>
    <w:rsid w:val="009E25E6"/>
    <w:rsid w:val="009E4AD2"/>
    <w:rsid w:val="009E58D7"/>
    <w:rsid w:val="009E673C"/>
    <w:rsid w:val="009E686E"/>
    <w:rsid w:val="009F20C2"/>
    <w:rsid w:val="009F258D"/>
    <w:rsid w:val="009F7883"/>
    <w:rsid w:val="009F7A11"/>
    <w:rsid w:val="00A00112"/>
    <w:rsid w:val="00A0237C"/>
    <w:rsid w:val="00A045C3"/>
    <w:rsid w:val="00A0571F"/>
    <w:rsid w:val="00A079F9"/>
    <w:rsid w:val="00A1466C"/>
    <w:rsid w:val="00A22787"/>
    <w:rsid w:val="00A238BA"/>
    <w:rsid w:val="00A2527C"/>
    <w:rsid w:val="00A2652B"/>
    <w:rsid w:val="00A32EA7"/>
    <w:rsid w:val="00A33FEE"/>
    <w:rsid w:val="00A34891"/>
    <w:rsid w:val="00A3571D"/>
    <w:rsid w:val="00A3598A"/>
    <w:rsid w:val="00A35FA6"/>
    <w:rsid w:val="00A4081F"/>
    <w:rsid w:val="00A4250A"/>
    <w:rsid w:val="00A43D38"/>
    <w:rsid w:val="00A45612"/>
    <w:rsid w:val="00A65FA5"/>
    <w:rsid w:val="00A671A0"/>
    <w:rsid w:val="00A70CE6"/>
    <w:rsid w:val="00A73BAD"/>
    <w:rsid w:val="00A74E5B"/>
    <w:rsid w:val="00A75535"/>
    <w:rsid w:val="00A80EAF"/>
    <w:rsid w:val="00A81577"/>
    <w:rsid w:val="00A8412E"/>
    <w:rsid w:val="00A870B6"/>
    <w:rsid w:val="00A87DF8"/>
    <w:rsid w:val="00A92872"/>
    <w:rsid w:val="00A95652"/>
    <w:rsid w:val="00A97484"/>
    <w:rsid w:val="00AA6DE2"/>
    <w:rsid w:val="00AA7041"/>
    <w:rsid w:val="00AB1939"/>
    <w:rsid w:val="00AC04C7"/>
    <w:rsid w:val="00AC1819"/>
    <w:rsid w:val="00AC25CD"/>
    <w:rsid w:val="00AC4D11"/>
    <w:rsid w:val="00AC7A19"/>
    <w:rsid w:val="00AD16AF"/>
    <w:rsid w:val="00AD28B6"/>
    <w:rsid w:val="00AD51EC"/>
    <w:rsid w:val="00AD561B"/>
    <w:rsid w:val="00AD5BF2"/>
    <w:rsid w:val="00AE3920"/>
    <w:rsid w:val="00AE5F0E"/>
    <w:rsid w:val="00AE682C"/>
    <w:rsid w:val="00AF20B4"/>
    <w:rsid w:val="00AF21D8"/>
    <w:rsid w:val="00AF2D55"/>
    <w:rsid w:val="00AF4091"/>
    <w:rsid w:val="00B00220"/>
    <w:rsid w:val="00B01809"/>
    <w:rsid w:val="00B10412"/>
    <w:rsid w:val="00B10C9E"/>
    <w:rsid w:val="00B129D9"/>
    <w:rsid w:val="00B202E2"/>
    <w:rsid w:val="00B2504A"/>
    <w:rsid w:val="00B27E04"/>
    <w:rsid w:val="00B34684"/>
    <w:rsid w:val="00B34E9D"/>
    <w:rsid w:val="00B3521A"/>
    <w:rsid w:val="00B3563F"/>
    <w:rsid w:val="00B35EEA"/>
    <w:rsid w:val="00B40081"/>
    <w:rsid w:val="00B4143B"/>
    <w:rsid w:val="00B42B36"/>
    <w:rsid w:val="00B45D52"/>
    <w:rsid w:val="00B47C80"/>
    <w:rsid w:val="00B515E1"/>
    <w:rsid w:val="00B53DF6"/>
    <w:rsid w:val="00B53E3D"/>
    <w:rsid w:val="00B55CF8"/>
    <w:rsid w:val="00B627E7"/>
    <w:rsid w:val="00B62A1E"/>
    <w:rsid w:val="00B7740C"/>
    <w:rsid w:val="00B87D5C"/>
    <w:rsid w:val="00B91863"/>
    <w:rsid w:val="00B953FD"/>
    <w:rsid w:val="00BA1C3B"/>
    <w:rsid w:val="00BA4859"/>
    <w:rsid w:val="00BA61AE"/>
    <w:rsid w:val="00BB4DB5"/>
    <w:rsid w:val="00BB5D5A"/>
    <w:rsid w:val="00BB7EE1"/>
    <w:rsid w:val="00BC6EBE"/>
    <w:rsid w:val="00BD2786"/>
    <w:rsid w:val="00BD6EA6"/>
    <w:rsid w:val="00BE1C54"/>
    <w:rsid w:val="00BE4D67"/>
    <w:rsid w:val="00BF0484"/>
    <w:rsid w:val="00C02F8C"/>
    <w:rsid w:val="00C03715"/>
    <w:rsid w:val="00C06476"/>
    <w:rsid w:val="00C076CC"/>
    <w:rsid w:val="00C079F4"/>
    <w:rsid w:val="00C111B8"/>
    <w:rsid w:val="00C11A88"/>
    <w:rsid w:val="00C12D72"/>
    <w:rsid w:val="00C16168"/>
    <w:rsid w:val="00C21B89"/>
    <w:rsid w:val="00C23268"/>
    <w:rsid w:val="00C25697"/>
    <w:rsid w:val="00C260A3"/>
    <w:rsid w:val="00C26AEB"/>
    <w:rsid w:val="00C27D61"/>
    <w:rsid w:val="00C303A6"/>
    <w:rsid w:val="00C331AE"/>
    <w:rsid w:val="00C331B6"/>
    <w:rsid w:val="00C34922"/>
    <w:rsid w:val="00C4029A"/>
    <w:rsid w:val="00C438E1"/>
    <w:rsid w:val="00C448EE"/>
    <w:rsid w:val="00C459C1"/>
    <w:rsid w:val="00C526EB"/>
    <w:rsid w:val="00C55FCB"/>
    <w:rsid w:val="00C56C7E"/>
    <w:rsid w:val="00C6057D"/>
    <w:rsid w:val="00C65F60"/>
    <w:rsid w:val="00C67100"/>
    <w:rsid w:val="00C70F12"/>
    <w:rsid w:val="00C723B6"/>
    <w:rsid w:val="00C72C7C"/>
    <w:rsid w:val="00C75D9B"/>
    <w:rsid w:val="00C82F1D"/>
    <w:rsid w:val="00C86D45"/>
    <w:rsid w:val="00C920C4"/>
    <w:rsid w:val="00C92782"/>
    <w:rsid w:val="00CB2F07"/>
    <w:rsid w:val="00CB32EA"/>
    <w:rsid w:val="00CB642A"/>
    <w:rsid w:val="00CC1BB4"/>
    <w:rsid w:val="00CC2ADD"/>
    <w:rsid w:val="00CC5A0B"/>
    <w:rsid w:val="00CD1A90"/>
    <w:rsid w:val="00CD5D0F"/>
    <w:rsid w:val="00CE0895"/>
    <w:rsid w:val="00CE1ED1"/>
    <w:rsid w:val="00CE217A"/>
    <w:rsid w:val="00CE39C1"/>
    <w:rsid w:val="00CE3F82"/>
    <w:rsid w:val="00CE3FF7"/>
    <w:rsid w:val="00CE557C"/>
    <w:rsid w:val="00CE6E5C"/>
    <w:rsid w:val="00CE6E7F"/>
    <w:rsid w:val="00CF0587"/>
    <w:rsid w:val="00CF0DEB"/>
    <w:rsid w:val="00CF60BF"/>
    <w:rsid w:val="00D06189"/>
    <w:rsid w:val="00D1175A"/>
    <w:rsid w:val="00D13B6D"/>
    <w:rsid w:val="00D148A9"/>
    <w:rsid w:val="00D16219"/>
    <w:rsid w:val="00D166A5"/>
    <w:rsid w:val="00D20D18"/>
    <w:rsid w:val="00D309C0"/>
    <w:rsid w:val="00D30E78"/>
    <w:rsid w:val="00D33316"/>
    <w:rsid w:val="00D3647B"/>
    <w:rsid w:val="00D43EC3"/>
    <w:rsid w:val="00D44C76"/>
    <w:rsid w:val="00D44DD6"/>
    <w:rsid w:val="00D47D15"/>
    <w:rsid w:val="00D52444"/>
    <w:rsid w:val="00D61D03"/>
    <w:rsid w:val="00D70C11"/>
    <w:rsid w:val="00D73CBD"/>
    <w:rsid w:val="00D80243"/>
    <w:rsid w:val="00D80805"/>
    <w:rsid w:val="00D81C62"/>
    <w:rsid w:val="00D83B1B"/>
    <w:rsid w:val="00D84EE8"/>
    <w:rsid w:val="00D8563A"/>
    <w:rsid w:val="00D90AEE"/>
    <w:rsid w:val="00D94517"/>
    <w:rsid w:val="00DA0974"/>
    <w:rsid w:val="00DA1898"/>
    <w:rsid w:val="00DA252C"/>
    <w:rsid w:val="00DA26C4"/>
    <w:rsid w:val="00DA73BE"/>
    <w:rsid w:val="00DB2D37"/>
    <w:rsid w:val="00DB5049"/>
    <w:rsid w:val="00DC0A31"/>
    <w:rsid w:val="00DC14B4"/>
    <w:rsid w:val="00DC19E6"/>
    <w:rsid w:val="00DC271D"/>
    <w:rsid w:val="00DC3A54"/>
    <w:rsid w:val="00DC733E"/>
    <w:rsid w:val="00DD06C9"/>
    <w:rsid w:val="00DD2A59"/>
    <w:rsid w:val="00DD3B08"/>
    <w:rsid w:val="00DD52B9"/>
    <w:rsid w:val="00DD54AB"/>
    <w:rsid w:val="00DD753F"/>
    <w:rsid w:val="00DE23CC"/>
    <w:rsid w:val="00DE37C2"/>
    <w:rsid w:val="00DE6DC8"/>
    <w:rsid w:val="00DF22CC"/>
    <w:rsid w:val="00DF49AD"/>
    <w:rsid w:val="00E0371E"/>
    <w:rsid w:val="00E04B2E"/>
    <w:rsid w:val="00E05028"/>
    <w:rsid w:val="00E05E2C"/>
    <w:rsid w:val="00E0771E"/>
    <w:rsid w:val="00E10760"/>
    <w:rsid w:val="00E1108D"/>
    <w:rsid w:val="00E13285"/>
    <w:rsid w:val="00E23138"/>
    <w:rsid w:val="00E256AC"/>
    <w:rsid w:val="00E30204"/>
    <w:rsid w:val="00E33CD8"/>
    <w:rsid w:val="00E45315"/>
    <w:rsid w:val="00E46C2F"/>
    <w:rsid w:val="00E46F0A"/>
    <w:rsid w:val="00E47339"/>
    <w:rsid w:val="00E53A8B"/>
    <w:rsid w:val="00E63D45"/>
    <w:rsid w:val="00E63FD8"/>
    <w:rsid w:val="00E64479"/>
    <w:rsid w:val="00E66F8A"/>
    <w:rsid w:val="00E726E9"/>
    <w:rsid w:val="00E77B6C"/>
    <w:rsid w:val="00E8050B"/>
    <w:rsid w:val="00E82CE7"/>
    <w:rsid w:val="00E82E62"/>
    <w:rsid w:val="00E84456"/>
    <w:rsid w:val="00E85F71"/>
    <w:rsid w:val="00E86F1B"/>
    <w:rsid w:val="00E87D27"/>
    <w:rsid w:val="00E91498"/>
    <w:rsid w:val="00E917AE"/>
    <w:rsid w:val="00E93BB1"/>
    <w:rsid w:val="00E940C5"/>
    <w:rsid w:val="00E94743"/>
    <w:rsid w:val="00E9534D"/>
    <w:rsid w:val="00E96A0E"/>
    <w:rsid w:val="00EA2E81"/>
    <w:rsid w:val="00EA7461"/>
    <w:rsid w:val="00EA771F"/>
    <w:rsid w:val="00EB0ABC"/>
    <w:rsid w:val="00EB216E"/>
    <w:rsid w:val="00EB44EF"/>
    <w:rsid w:val="00EB5018"/>
    <w:rsid w:val="00EB52EC"/>
    <w:rsid w:val="00EB7CC9"/>
    <w:rsid w:val="00EC1EDA"/>
    <w:rsid w:val="00EC3E3C"/>
    <w:rsid w:val="00EC4360"/>
    <w:rsid w:val="00EC511A"/>
    <w:rsid w:val="00ED2CB9"/>
    <w:rsid w:val="00EE0C43"/>
    <w:rsid w:val="00EE1CD7"/>
    <w:rsid w:val="00EE2B4D"/>
    <w:rsid w:val="00EE2F39"/>
    <w:rsid w:val="00EE5971"/>
    <w:rsid w:val="00EE7FAB"/>
    <w:rsid w:val="00EF21EE"/>
    <w:rsid w:val="00EF2A5E"/>
    <w:rsid w:val="00EF454F"/>
    <w:rsid w:val="00EF4AA1"/>
    <w:rsid w:val="00F06AC4"/>
    <w:rsid w:val="00F11CD8"/>
    <w:rsid w:val="00F13599"/>
    <w:rsid w:val="00F15386"/>
    <w:rsid w:val="00F16F9F"/>
    <w:rsid w:val="00F17AEF"/>
    <w:rsid w:val="00F23606"/>
    <w:rsid w:val="00F23D62"/>
    <w:rsid w:val="00F243C5"/>
    <w:rsid w:val="00F310B7"/>
    <w:rsid w:val="00F31F90"/>
    <w:rsid w:val="00F34835"/>
    <w:rsid w:val="00F40CCA"/>
    <w:rsid w:val="00F42795"/>
    <w:rsid w:val="00F439B6"/>
    <w:rsid w:val="00F43BD2"/>
    <w:rsid w:val="00F440B9"/>
    <w:rsid w:val="00F46A9F"/>
    <w:rsid w:val="00F51AD2"/>
    <w:rsid w:val="00F67E8D"/>
    <w:rsid w:val="00F70207"/>
    <w:rsid w:val="00F70D7B"/>
    <w:rsid w:val="00F72047"/>
    <w:rsid w:val="00F73EE1"/>
    <w:rsid w:val="00F75020"/>
    <w:rsid w:val="00F75EB5"/>
    <w:rsid w:val="00F771B9"/>
    <w:rsid w:val="00F8270A"/>
    <w:rsid w:val="00F867B1"/>
    <w:rsid w:val="00F8720F"/>
    <w:rsid w:val="00F92B16"/>
    <w:rsid w:val="00FA0D4E"/>
    <w:rsid w:val="00FA421E"/>
    <w:rsid w:val="00FA696E"/>
    <w:rsid w:val="00FB6350"/>
    <w:rsid w:val="00FB6772"/>
    <w:rsid w:val="00FB6953"/>
    <w:rsid w:val="00FC3F78"/>
    <w:rsid w:val="00FC69FB"/>
    <w:rsid w:val="00FC70C5"/>
    <w:rsid w:val="00FD3F52"/>
    <w:rsid w:val="00FD4982"/>
    <w:rsid w:val="00FD5210"/>
    <w:rsid w:val="00FE113F"/>
    <w:rsid w:val="00FE31F9"/>
    <w:rsid w:val="00FE32B6"/>
    <w:rsid w:val="00FE6D3A"/>
    <w:rsid w:val="00FF1ADE"/>
    <w:rsid w:val="00FF41E5"/>
    <w:rsid w:val="00FF4C21"/>
    <w:rsid w:val="0180F528"/>
    <w:rsid w:val="019D6880"/>
    <w:rsid w:val="028683BA"/>
    <w:rsid w:val="02B751B5"/>
    <w:rsid w:val="06536D58"/>
    <w:rsid w:val="07E89C03"/>
    <w:rsid w:val="08A58B04"/>
    <w:rsid w:val="098E38EF"/>
    <w:rsid w:val="0AABC7F2"/>
    <w:rsid w:val="0BB67208"/>
    <w:rsid w:val="0CED32B1"/>
    <w:rsid w:val="0D5D1EDA"/>
    <w:rsid w:val="0D789780"/>
    <w:rsid w:val="0F97C9FA"/>
    <w:rsid w:val="13424E24"/>
    <w:rsid w:val="14911562"/>
    <w:rsid w:val="16D6EC6A"/>
    <w:rsid w:val="1731ECD6"/>
    <w:rsid w:val="1932CF34"/>
    <w:rsid w:val="1A1B6291"/>
    <w:rsid w:val="1B8A7795"/>
    <w:rsid w:val="1DB41DE4"/>
    <w:rsid w:val="1E127607"/>
    <w:rsid w:val="1E80D47B"/>
    <w:rsid w:val="1EC75B8E"/>
    <w:rsid w:val="2620F5D3"/>
    <w:rsid w:val="27191197"/>
    <w:rsid w:val="27DF5B3B"/>
    <w:rsid w:val="2B1E6836"/>
    <w:rsid w:val="2F42FD84"/>
    <w:rsid w:val="318070DF"/>
    <w:rsid w:val="324D8A77"/>
    <w:rsid w:val="34D16638"/>
    <w:rsid w:val="36556A94"/>
    <w:rsid w:val="3822CEA0"/>
    <w:rsid w:val="395CAC93"/>
    <w:rsid w:val="3A508D72"/>
    <w:rsid w:val="3CEE6407"/>
    <w:rsid w:val="3DD73D08"/>
    <w:rsid w:val="3EBD7A3B"/>
    <w:rsid w:val="3F545DEA"/>
    <w:rsid w:val="40112BA2"/>
    <w:rsid w:val="426F3F02"/>
    <w:rsid w:val="42743A55"/>
    <w:rsid w:val="43132A55"/>
    <w:rsid w:val="43771C67"/>
    <w:rsid w:val="4599B2DA"/>
    <w:rsid w:val="46955AE7"/>
    <w:rsid w:val="46F45DCA"/>
    <w:rsid w:val="46FD57B4"/>
    <w:rsid w:val="4712D69B"/>
    <w:rsid w:val="47A6A286"/>
    <w:rsid w:val="4A187594"/>
    <w:rsid w:val="4BE647BE"/>
    <w:rsid w:val="4CA09B8F"/>
    <w:rsid w:val="5599ACCE"/>
    <w:rsid w:val="55D0F203"/>
    <w:rsid w:val="56776BEC"/>
    <w:rsid w:val="57185706"/>
    <w:rsid w:val="59046ECF"/>
    <w:rsid w:val="59E52694"/>
    <w:rsid w:val="5B2160B8"/>
    <w:rsid w:val="5BE9E91B"/>
    <w:rsid w:val="5C42B8A5"/>
    <w:rsid w:val="5EC3E9CF"/>
    <w:rsid w:val="5F778C48"/>
    <w:rsid w:val="5F815EAF"/>
    <w:rsid w:val="606696CC"/>
    <w:rsid w:val="60CBED25"/>
    <w:rsid w:val="6170E677"/>
    <w:rsid w:val="632C21E9"/>
    <w:rsid w:val="634647A2"/>
    <w:rsid w:val="63EF1005"/>
    <w:rsid w:val="659F5E48"/>
    <w:rsid w:val="673BF5DA"/>
    <w:rsid w:val="6B0EFC92"/>
    <w:rsid w:val="6DB4C15C"/>
    <w:rsid w:val="703A0381"/>
    <w:rsid w:val="70BB7045"/>
    <w:rsid w:val="7263D884"/>
    <w:rsid w:val="73DF6BED"/>
    <w:rsid w:val="73E00ACF"/>
    <w:rsid w:val="7712D30E"/>
    <w:rsid w:val="772AA190"/>
    <w:rsid w:val="7CF10414"/>
    <w:rsid w:val="7D5632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79D779EA-EAAF-4496-96FA-6BD2BEB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3"/>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2C6422"/>
    <w:rPr>
      <w:color w:val="0563C1" w:themeColor="hyperlink"/>
      <w:u w:val="single"/>
    </w:rPr>
  </w:style>
  <w:style w:type="character" w:styleId="CommentReference">
    <w:name w:val="annotation reference"/>
    <w:basedOn w:val="DefaultParagraphFont"/>
    <w:uiPriority w:val="99"/>
    <w:semiHidden/>
    <w:unhideWhenUsed/>
    <w:rsid w:val="004E40B2"/>
    <w:rPr>
      <w:sz w:val="16"/>
      <w:szCs w:val="16"/>
    </w:rPr>
  </w:style>
  <w:style w:type="paragraph" w:styleId="CommentText">
    <w:name w:val="annotation text"/>
    <w:basedOn w:val="Normal"/>
    <w:link w:val="CommentTextChar"/>
    <w:uiPriority w:val="99"/>
    <w:semiHidden/>
    <w:unhideWhenUsed/>
    <w:rsid w:val="004E40B2"/>
    <w:pPr>
      <w:spacing w:line="240" w:lineRule="auto"/>
    </w:pPr>
    <w:rPr>
      <w:sz w:val="20"/>
      <w:szCs w:val="20"/>
    </w:rPr>
  </w:style>
  <w:style w:type="character" w:customStyle="1" w:styleId="CommentTextChar">
    <w:name w:val="Comment Text Char"/>
    <w:basedOn w:val="DefaultParagraphFont"/>
    <w:link w:val="CommentText"/>
    <w:uiPriority w:val="99"/>
    <w:semiHidden/>
    <w:rsid w:val="004E40B2"/>
    <w:rPr>
      <w:sz w:val="20"/>
      <w:szCs w:val="20"/>
    </w:rPr>
  </w:style>
  <w:style w:type="paragraph" w:styleId="CommentSubject">
    <w:name w:val="annotation subject"/>
    <w:basedOn w:val="CommentText"/>
    <w:next w:val="CommentText"/>
    <w:link w:val="CommentSubjectChar"/>
    <w:uiPriority w:val="99"/>
    <w:semiHidden/>
    <w:unhideWhenUsed/>
    <w:rsid w:val="004E40B2"/>
    <w:rPr>
      <w:b/>
      <w:bCs/>
    </w:rPr>
  </w:style>
  <w:style w:type="character" w:customStyle="1" w:styleId="CommentSubjectChar">
    <w:name w:val="Comment Subject Char"/>
    <w:basedOn w:val="CommentTextChar"/>
    <w:link w:val="CommentSubject"/>
    <w:uiPriority w:val="99"/>
    <w:semiHidden/>
    <w:rsid w:val="004E40B2"/>
    <w:rPr>
      <w:b/>
      <w:bCs/>
      <w:sz w:val="20"/>
      <w:szCs w:val="20"/>
    </w:rPr>
  </w:style>
  <w:style w:type="paragraph" w:styleId="BalloonText">
    <w:name w:val="Balloon Text"/>
    <w:basedOn w:val="Normal"/>
    <w:link w:val="BalloonTextChar"/>
    <w:uiPriority w:val="99"/>
    <w:semiHidden/>
    <w:unhideWhenUsed/>
    <w:rsid w:val="0065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Revision">
    <w:name w:val="Revision"/>
    <w:hidden/>
    <w:uiPriority w:val="99"/>
    <w:semiHidden/>
    <w:rsid w:val="00926613"/>
    <w:pPr>
      <w:spacing w:after="0" w:line="240" w:lineRule="auto"/>
    </w:pPr>
  </w:style>
  <w:style w:type="paragraph" w:styleId="Title">
    <w:name w:val="Title"/>
    <w:basedOn w:val="Normal"/>
    <w:next w:val="Normal"/>
    <w:link w:val="TitleChar"/>
    <w:uiPriority w:val="10"/>
    <w:qFormat/>
    <w:rsid w:val="006B5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64D"/>
    <w:rPr>
      <w:rFonts w:asciiTheme="majorHAnsi" w:eastAsiaTheme="majorEastAsia" w:hAnsiTheme="majorHAnsi" w:cstheme="majorBidi"/>
      <w:spacing w:val="-10"/>
      <w:kern w:val="28"/>
      <w:sz w:val="56"/>
      <w:szCs w:val="56"/>
    </w:rPr>
  </w:style>
  <w:style w:type="character" w:customStyle="1" w:styleId="eop">
    <w:name w:val="eop"/>
    <w:basedOn w:val="DefaultParagraphFont"/>
    <w:rsid w:val="00440CF3"/>
  </w:style>
  <w:style w:type="character" w:customStyle="1" w:styleId="normaltextrun">
    <w:name w:val="normaltextrun"/>
    <w:basedOn w:val="DefaultParagraphFont"/>
    <w:rsid w:val="00E3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91801517">
      <w:bodyDiv w:val="1"/>
      <w:marLeft w:val="0"/>
      <w:marRight w:val="0"/>
      <w:marTop w:val="0"/>
      <w:marBottom w:val="0"/>
      <w:divBdr>
        <w:top w:val="none" w:sz="0" w:space="0" w:color="auto"/>
        <w:left w:val="none" w:sz="0" w:space="0" w:color="auto"/>
        <w:bottom w:val="none" w:sz="0" w:space="0" w:color="auto"/>
        <w:right w:val="none" w:sz="0" w:space="0" w:color="auto"/>
      </w:divBdr>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orc.ac.uk/about/academic-schools/school-of-education/school-partnerships/secondary-partnership/documentation.aspx" TargetMode="Externa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02a xmlns="e58388b9-b7a3-4d3f-ab8d-864c02cd46ee">
      <UserInfo>
        <DisplayName/>
        <AccountId xsi:nil="true"/>
        <AccountType/>
      </UserInfo>
    </q02a>
    <lcf76f155ced4ddcb4097134ff3c332f xmlns="e58388b9-b7a3-4d3f-ab8d-864c02cd46ee">
      <Terms xmlns="http://schemas.microsoft.com/office/infopath/2007/PartnerControls"/>
    </lcf76f155ced4ddcb4097134ff3c332f>
    <Test_Date xmlns="e58388b9-b7a3-4d3f-ab8d-864c02cd46ee" xsi:nil="true"/>
    <TaxCatchAll xmlns="8be23b67-6b90-4bdf-adf4-0189efa2c8be" xsi:nil="true"/>
    <Test_Score xmlns="e58388b9-b7a3-4d3f-ab8d-864c02cd46ee" xsi:nil="true"/>
    <SharedWithUsers xmlns="8be23b67-6b90-4bdf-adf4-0189efa2c8be">
      <UserInfo>
        <DisplayName>Dr. Tracy Wallis</DisplayName>
        <AccountId>647</AccountId>
        <AccountType/>
      </UserInfo>
      <UserInfo>
        <DisplayName>Suzanne Lawson</DisplayName>
        <AccountId>17</AccountId>
        <AccountType/>
      </UserInfo>
      <UserInfo>
        <DisplayName>Sarah Emmerson</DisplayName>
        <AccountId>315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AE13-D7E3-416E-AF93-73BFEBAA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customXml/itemProps3.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4.xml><?xml version="1.0" encoding="utf-8"?>
<ds:datastoreItem xmlns:ds="http://schemas.openxmlformats.org/officeDocument/2006/customXml" ds:itemID="{99D57936-97C4-4BE5-A5D4-616C1A6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9722</Words>
  <Characters>55416</Characters>
  <Application>Microsoft Office Word</Application>
  <DocSecurity>0</DocSecurity>
  <Lines>461</Lines>
  <Paragraphs>130</Paragraphs>
  <ScaleCrop>false</ScaleCrop>
  <Company/>
  <LinksUpToDate>false</LinksUpToDate>
  <CharactersWithSpaces>65008</CharactersWithSpaces>
  <SharedDoc>false</SharedDoc>
  <HLinks>
    <vt:vector size="6" baseType="variant">
      <vt:variant>
        <vt:i4>7143550</vt:i4>
      </vt:variant>
      <vt:variant>
        <vt:i4>0</vt:i4>
      </vt:variant>
      <vt:variant>
        <vt:i4>0</vt:i4>
      </vt:variant>
      <vt:variant>
        <vt:i4>5</vt:i4>
      </vt:variant>
      <vt:variant>
        <vt:lpwstr>https://www.worc.ac.uk/about/academic-schools/school-of-education/school-partnerships/secondary-partnership/documentation.aspx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Booklet 2023-24</dc:title>
  <dc:subject>
  </dc:subject>
  <dc:creator>davidrjhunt@outlook.com</dc:creator>
  <cp:keywords>
  </cp:keywords>
  <dc:description>
  </dc:description>
  <cp:lastModifiedBy>z.parmenter</cp:lastModifiedBy>
  <cp:revision>14</cp:revision>
  <cp:lastPrinted>2023-08-09T15:11:00Z</cp:lastPrinted>
  <dcterms:created xsi:type="dcterms:W3CDTF">2023-08-10T08:50:00Z</dcterms:created>
  <dcterms:modified xsi:type="dcterms:W3CDTF">2023-09-11T15:13:39Z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ies>
</file>