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55" w:rsidR="00FC7120" w:rsidP="001B7255" w:rsidRDefault="00776B87" w14:paraId="0F5D8A05" w14:textId="333C850C">
      <w:pPr>
        <w:spacing w:before="0" w:beforeAutospacing="0" w:after="240"/>
        <w:jc w:val="center"/>
        <w:rPr>
          <w:rFonts w:asciiTheme="minorHAnsi" w:hAnsiTheme="minorHAnsi" w:eastAsiaTheme="minorEastAsia" w:cstheme="minorHAnsi"/>
          <w:b/>
          <w:sz w:val="28"/>
        </w:rPr>
      </w:pPr>
      <w:bookmarkStart w:name="_Toc334699033" w:id="0"/>
      <w:bookmarkStart w:name="_Toc362441447" w:id="1"/>
      <w:r>
        <w:rPr>
          <w:rFonts w:asciiTheme="minorHAnsi" w:hAnsiTheme="minorHAnsi" w:cstheme="minorHAnsi"/>
          <w:noProof/>
          <w:sz w:val="28"/>
          <w:szCs w:val="32"/>
          <w:lang w:eastAsia="en-GB"/>
        </w:rPr>
        <mc:AlternateContent>
          <mc:Choice Requires="wps">
            <w:drawing>
              <wp:anchor distT="0" distB="0" distL="114300" distR="114300" simplePos="0" relativeHeight="251661312" behindDoc="0" locked="0" layoutInCell="1" allowOverlap="1" wp14:editId="3CE8F1EB" wp14:anchorId="33C8E43E">
                <wp:simplePos x="0" y="0"/>
                <wp:positionH relativeFrom="column">
                  <wp:posOffset>0</wp:posOffset>
                </wp:positionH>
                <wp:positionV relativeFrom="paragraph">
                  <wp:posOffset>-635</wp:posOffset>
                </wp:positionV>
                <wp:extent cx="2009775" cy="1914525"/>
                <wp:effectExtent l="0" t="0" r="676275" b="1685925"/>
                <wp:wrapNone/>
                <wp:docPr id="1" name="Rounded Rectangular Callout 1"/>
                <wp:cNvGraphicFramePr/>
                <a:graphic xmlns:a="http://schemas.openxmlformats.org/drawingml/2006/main">
                  <a:graphicData uri="http://schemas.microsoft.com/office/word/2010/wordprocessingShape">
                    <wps:wsp>
                      <wps:cNvSpPr/>
                      <wps:spPr>
                        <a:xfrm>
                          <a:off x="0" y="0"/>
                          <a:ext cx="2009775" cy="1914525"/>
                        </a:xfrm>
                        <a:prstGeom prst="wedgeRoundRectCallout">
                          <a:avLst>
                            <a:gd name="adj1" fmla="val 82011"/>
                            <a:gd name="adj2" fmla="val 135570"/>
                            <a:gd name="adj3" fmla="val 16667"/>
                          </a:avLst>
                        </a:prstGeom>
                        <a:solidFill>
                          <a:srgbClr val="4F81BD"/>
                        </a:solidFill>
                        <a:ln w="25400" cap="flat" cmpd="sng" algn="ctr">
                          <a:solidFill>
                            <a:srgbClr val="4F81BD">
                              <a:shade val="50000"/>
                            </a:srgbClr>
                          </a:solidFill>
                          <a:prstDash val="solid"/>
                        </a:ln>
                        <a:effectLst/>
                      </wps:spPr>
                      <wps:txbx>
                        <w:txbxContent>
                          <w:p w:rsidRPr="00776B87" w:rsidR="00776B87" w:rsidP="00776B87" w:rsidRDefault="00776B87" w14:paraId="1148B589" w14:textId="77777777">
                            <w:pPr>
                              <w:jc w:val="center"/>
                              <w:rPr>
                                <w:color w:val="FFFFFF" w:themeColor="background1"/>
                              </w:rPr>
                            </w:pPr>
                            <w:r w:rsidRPr="00776B87">
                              <w:rPr>
                                <w:color w:val="FFFFFF" w:themeColor="background1"/>
                              </w:rPr>
                              <w:t>If a trainee is deemed ‘not on target’  for any of the Standards this indicates that they are not yet meeting the minimum pass (competent) so will negotiate a targeted support plan with the mentor/tutor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33C8E43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1" style="position:absolute;left:0;text-align:left;margin-left:0;margin-top:-.05pt;width:158.25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type="#_x0000_t62" adj="28514,4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">
                <v:textbox>
                  <w:txbxContent>
                    <w:p w:rsidRPr="00776B87" w:rsidR="00776B87" w:rsidP="00776B87" w:rsidRDefault="00776B87" w14:paraId="1148B589" w14:textId="77777777">
                      <w:pPr>
                        <w:jc w:val="center"/>
                        <w:rPr>
                          <w:color w:val="FFFFFF" w:themeColor="background1"/>
                        </w:rPr>
                      </w:pPr>
                      <w:r w:rsidRPr="00776B87">
                        <w:rPr>
                          <w:color w:val="FFFFFF" w:themeColor="background1"/>
                        </w:rPr>
                        <w:t>If a trainee is deemed ‘not on target’  for any of the Standards this indicates that they are not yet meeting the minimum pass (competent) so will negotiate a targeted support plan with the mentor/tutor</w:t>
                      </w:r>
                    </w:p>
                  </w:txbxContent>
                </v:textbox>
              </v:shape>
            </w:pict>
          </mc:Fallback>
        </mc:AlternateContent>
      </w:r>
      <w:r>
        <w:rPr>
          <w:rFonts w:asciiTheme="minorHAnsi" w:hAnsiTheme="minorHAnsi" w:cstheme="minorHAnsi"/>
          <w:noProof/>
          <w:sz w:val="28"/>
          <w:szCs w:val="32"/>
          <w:lang w:eastAsia="en-GB"/>
        </w:rPr>
        <mc:AlternateContent>
          <mc:Choice Requires="wps">
            <w:drawing>
              <wp:anchor distT="0" distB="0" distL="114300" distR="114300" simplePos="0" relativeHeight="251659264" behindDoc="0" locked="0" layoutInCell="1" allowOverlap="1" wp14:editId="1096C9C6" wp14:anchorId="4EE19D0A">
                <wp:simplePos x="0" y="0"/>
                <wp:positionH relativeFrom="column">
                  <wp:posOffset>2381250</wp:posOffset>
                </wp:positionH>
                <wp:positionV relativeFrom="paragraph">
                  <wp:posOffset>-635</wp:posOffset>
                </wp:positionV>
                <wp:extent cx="45243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524375" cy="771525"/>
                        </a:xfrm>
                        <a:prstGeom prst="rect">
                          <a:avLst/>
                        </a:prstGeom>
                        <a:solidFill>
                          <a:srgbClr val="4F81BD"/>
                        </a:solidFill>
                        <a:ln w="25400" cap="flat" cmpd="sng" algn="ctr">
                          <a:solidFill>
                            <a:srgbClr val="4F81BD">
                              <a:shade val="50000"/>
                            </a:srgbClr>
                          </a:solidFill>
                          <a:prstDash val="solid"/>
                        </a:ln>
                        <a:effectLst/>
                      </wps:spPr>
                      <wps:txbx>
                        <w:txbxContent>
                          <w:p w:rsidRPr="00776B87" w:rsidR="00776B87" w:rsidP="00776B87" w:rsidRDefault="00776B87" w14:paraId="2C36C0CE" w14:textId="77777777">
                            <w:pPr>
                              <w:jc w:val="center"/>
                              <w:rPr>
                                <w:color w:val="FFFFFF" w:themeColor="background1"/>
                              </w:rPr>
                            </w:pPr>
                            <w:r w:rsidRPr="00776B87">
                              <w:rPr>
                                <w:color w:val="FFFFFF" w:themeColor="background1"/>
                              </w:rPr>
                              <w:t>The standards apply to the vast majority of teachers regardless of their career stage. For this reason, the Standards need to be applied as appropriate to the role, experience and context of a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style="position:absolute;left:0;text-align:left;margin-left:187.5pt;margin-top:-.05pt;width:356.2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4f81bd" strokecolor="#385d8a" strokeweight="2pt" w14:anchorId="4EE19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">
                <v:textbox>
                  <w:txbxContent>
                    <w:p w:rsidRPr="00776B87" w:rsidR="00776B87" w:rsidP="00776B87" w:rsidRDefault="00776B87" w14:paraId="2C36C0CE" w14:textId="77777777">
                      <w:pPr>
                        <w:jc w:val="center"/>
                        <w:rPr>
                          <w:color w:val="FFFFFF" w:themeColor="background1"/>
                        </w:rPr>
                      </w:pPr>
                      <w:r w:rsidRPr="00776B87">
                        <w:rPr>
                          <w:color w:val="FFFFFF" w:themeColor="background1"/>
                        </w:rPr>
                        <w:t>The standards apply to the vast majority of teachers regardless of their career stage. For this reason, the Standards need to be applied as appropriate to the role, experience and context of a trainee.</w:t>
                      </w:r>
                    </w:p>
                  </w:txbxContent>
                </v:textbox>
              </v:rect>
            </w:pict>
          </mc:Fallback>
        </mc:AlternateContent>
      </w:r>
      <w:r w:rsidRPr="001B7255" w:rsidR="00FC7120">
        <w:rPr>
          <w:rFonts w:asciiTheme="minorHAnsi" w:hAnsiTheme="minorHAnsi" w:eastAsiaTheme="minorEastAsia" w:cstheme="minorHAnsi"/>
          <w:b/>
          <w:sz w:val="28"/>
        </w:rPr>
        <w:t xml:space="preserve">PGCE Secondary: School Report: </w:t>
      </w:r>
      <w:r w:rsidRPr="001B7255" w:rsidR="00FC7120">
        <w:rPr>
          <w:rFonts w:asciiTheme="minorHAnsi" w:hAnsiTheme="minorHAnsi" w:eastAsiaTheme="minorEastAsia" w:cstheme="minorHAnsi"/>
          <w:b/>
          <w:color w:val="FF0000"/>
          <w:sz w:val="28"/>
        </w:rPr>
        <w:t>2019</w:t>
      </w:r>
      <w:bookmarkEnd w:id="0"/>
      <w:bookmarkEnd w:id="1"/>
      <w:r w:rsidRPr="001B7255" w:rsidR="00FC7120">
        <w:rPr>
          <w:rFonts w:asciiTheme="minorHAnsi" w:hAnsiTheme="minorHAnsi" w:eastAsiaTheme="minorEastAsia" w:cstheme="minorHAnsi"/>
          <w:b/>
          <w:color w:val="FF0000"/>
          <w:sz w:val="28"/>
        </w:rPr>
        <w:t>-20</w:t>
      </w:r>
    </w:p>
    <w:p w:rsidRPr="00512FFE" w:rsidR="00FC7120" w:rsidP="00512FFE" w:rsidRDefault="00776B87" w14:paraId="1284924C" w14:textId="1678C57B">
      <w:pPr>
        <w:spacing w:before="0" w:beforeAutospacing="0" w:after="240"/>
        <w:rPr>
          <w:rFonts w:asciiTheme="minorHAnsi" w:hAnsiTheme="minorHAnsi" w:eastAsiaTheme="minorEastAsia" w:cstheme="minorHAnsi"/>
          <w:b/>
          <w:bCs/>
          <w:sz w:val="22"/>
          <w:szCs w:val="22"/>
        </w:rPr>
      </w:pPr>
      <w:r>
        <w:rPr>
          <w:rFonts w:asciiTheme="minorHAnsi" w:hAnsiTheme="minorHAnsi" w:cstheme="minorHAnsi"/>
          <w:noProof/>
          <w:sz w:val="28"/>
          <w:szCs w:val="32"/>
          <w:lang w:eastAsia="en-GB"/>
        </w:rPr>
        <mc:AlternateContent>
          <mc:Choice Requires="wps">
            <w:drawing>
              <wp:anchor distT="0" distB="0" distL="114300" distR="114300" simplePos="0" relativeHeight="251663360" behindDoc="0" locked="0" layoutInCell="1" allowOverlap="1" wp14:editId="6D408526" wp14:anchorId="431BE0CC">
                <wp:simplePos x="0" y="0"/>
                <wp:positionH relativeFrom="column">
                  <wp:posOffset>7105650</wp:posOffset>
                </wp:positionH>
                <wp:positionV relativeFrom="paragraph">
                  <wp:posOffset>302260</wp:posOffset>
                </wp:positionV>
                <wp:extent cx="2943225" cy="1219200"/>
                <wp:effectExtent l="0" t="0" r="28575" b="133350"/>
                <wp:wrapNone/>
                <wp:docPr id="2" name="Rounded Rectangular Callout 2"/>
                <wp:cNvGraphicFramePr/>
                <a:graphic xmlns:a="http://schemas.openxmlformats.org/drawingml/2006/main">
                  <a:graphicData uri="http://schemas.microsoft.com/office/word/2010/wordprocessingShape">
                    <wps:wsp>
                      <wps:cNvSpPr/>
                      <wps:spPr>
                        <a:xfrm>
                          <a:off x="0" y="0"/>
                          <a:ext cx="2943225" cy="1219200"/>
                        </a:xfrm>
                        <a:prstGeom prst="wedgeRoundRectCallout">
                          <a:avLst>
                            <a:gd name="adj1" fmla="val -37784"/>
                            <a:gd name="adj2" fmla="val 59292"/>
                            <a:gd name="adj3" fmla="val 16667"/>
                          </a:avLst>
                        </a:prstGeom>
                        <a:solidFill>
                          <a:srgbClr val="4F81BD"/>
                        </a:solidFill>
                        <a:ln w="25400" cap="flat" cmpd="sng" algn="ctr">
                          <a:solidFill>
                            <a:srgbClr val="4F81BD">
                              <a:shade val="50000"/>
                            </a:srgbClr>
                          </a:solidFill>
                          <a:prstDash val="solid"/>
                        </a:ln>
                        <a:effectLst/>
                      </wps:spPr>
                      <wps:txbx>
                        <w:txbxContent>
                          <w:p w:rsidRPr="00776B87" w:rsidR="00776B87" w:rsidP="00776B87" w:rsidRDefault="00776B87" w14:paraId="6F5135DB" w14:textId="77777777">
                            <w:pPr>
                              <w:jc w:val="center"/>
                              <w:rPr>
                                <w:color w:val="FFFFFF" w:themeColor="background1"/>
                              </w:rPr>
                            </w:pPr>
                            <w:r w:rsidRPr="00776B87">
                              <w:rPr>
                                <w:color w:val="FFFFFF" w:themeColor="background1"/>
                              </w:rPr>
                              <w:t xml:space="preserve">If a trainee fails any standard in the summer they will not be recommended for QTS and will need to resit the placement. All parties will be fully aware of this assessment before the end of the course.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style="position:absolute;margin-left:559.5pt;margin-top:23.8pt;width:231.7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strokecolor="#385d8a" strokeweight="2pt" type="#_x0000_t62" adj="2639,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" w14:anchorId="431BE0CC">
                <v:textbox>
                  <w:txbxContent>
                    <w:p w:rsidRPr="00776B87" w:rsidR="00776B87" w:rsidP="00776B87" w:rsidRDefault="00776B87" w14:paraId="6F5135DB" w14:textId="77777777">
                      <w:pPr>
                        <w:jc w:val="center"/>
                        <w:rPr>
                          <w:color w:val="FFFFFF" w:themeColor="background1"/>
                        </w:rPr>
                      </w:pPr>
                      <w:r w:rsidRPr="00776B87">
                        <w:rPr>
                          <w:color w:val="FFFFFF" w:themeColor="background1"/>
                        </w:rPr>
                        <w:t xml:space="preserve">If a trainee fails any standard in the summer they will not be recommended for QTS and will need to resit the placement. All parties will be fully aware of this assessment before the end of the course. </w:t>
                      </w:r>
                    </w:p>
                  </w:txbxContent>
                </v:textbox>
              </v:shape>
            </w:pict>
          </mc:Fallback>
        </mc:AlternateContent>
      </w:r>
      <w:r w:rsidRPr="00512FFE" w:rsidR="00FC7120">
        <w:rPr>
          <w:rFonts w:asciiTheme="minorHAnsi" w:hAnsiTheme="minorHAnsi" w:eastAsiaTheme="minorEastAsia" w:cstheme="minorHAnsi"/>
          <w:b/>
          <w:bCs/>
          <w:sz w:val="22"/>
          <w:szCs w:val="22"/>
        </w:rPr>
        <w:t xml:space="preserve">PLEASE NOTE: </w:t>
      </w:r>
      <w:r w:rsidRPr="00512FFE" w:rsidR="00FC7120">
        <w:rPr>
          <w:rFonts w:asciiTheme="minorHAnsi" w:hAnsiTheme="minorHAnsi" w:eastAsiaTheme="minorEastAsia" w:cstheme="minorHAnsi"/>
          <w:sz w:val="22"/>
          <w:szCs w:val="22"/>
        </w:rPr>
        <w:t xml:space="preserve">When completing this report please refer to the ‘Partnership Handbook (for schools)’ update and exemplar report that can be found on the </w:t>
      </w:r>
      <w:hyperlink r:id="rId11">
        <w:r w:rsidRPr="00512FFE" w:rsidR="00FC7120">
          <w:rPr>
            <w:rStyle w:val="Hyperlink"/>
            <w:rFonts w:asciiTheme="minorHAnsi" w:hAnsiTheme="minorHAnsi" w:eastAsiaTheme="minorEastAsia" w:cstheme="minorHAnsi"/>
            <w:sz w:val="22"/>
            <w:szCs w:val="22"/>
          </w:rPr>
          <w:t>website</w:t>
        </w:r>
      </w:hyperlink>
      <w:r w:rsidRPr="00512FFE" w:rsidR="00FC7120">
        <w:rPr>
          <w:rFonts w:asciiTheme="minorHAnsi" w:hAnsiTheme="minorHAnsi" w:eastAsiaTheme="minorEastAsia" w:cstheme="minorHAnsi"/>
          <w:sz w:val="22"/>
          <w:szCs w:val="22"/>
        </w:rPr>
        <w:t xml:space="preserve"> </w:t>
      </w:r>
      <w:r w:rsidRPr="00512FFE" w:rsidR="00FC7120">
        <w:rPr>
          <w:rFonts w:asciiTheme="minorHAnsi" w:hAnsiTheme="minorHAnsi" w:eastAsiaTheme="minorEastAsia" w:cstheme="minorHAnsi"/>
          <w:b/>
          <w:bCs/>
          <w:sz w:val="22"/>
          <w:szCs w:val="22"/>
        </w:rPr>
        <w:t>and</w:t>
      </w:r>
      <w:r w:rsidRPr="00512FFE" w:rsidR="00FC7120">
        <w:rPr>
          <w:rFonts w:asciiTheme="minorHAnsi" w:hAnsiTheme="minorHAnsi" w:eastAsiaTheme="minorEastAsia" w:cstheme="minorHAnsi"/>
          <w:sz w:val="22"/>
          <w:szCs w:val="22"/>
        </w:rPr>
        <w:t xml:space="preserve"> discuss it with the trainee before submitting electronically to the university (</w:t>
      </w:r>
      <w:hyperlink w:history="1" r:id="rId12">
        <w:r w:rsidRPr="00512FFE" w:rsidR="00512FFE">
          <w:rPr>
            <w:rStyle w:val="Hyperlink"/>
            <w:rFonts w:asciiTheme="minorHAnsi" w:hAnsiTheme="minorHAnsi" w:eastAsiaTheme="minorEastAsia" w:cstheme="minorHAnsi"/>
            <w:sz w:val="22"/>
            <w:szCs w:val="22"/>
          </w:rPr>
          <w:t>c.rowlands@worc.ac.uk</w:t>
        </w:r>
      </w:hyperlink>
      <w:r w:rsidRPr="00512FFE" w:rsidR="00FC7120">
        <w:rPr>
          <w:rFonts w:asciiTheme="minorHAnsi" w:hAnsiTheme="minorHAnsi" w:eastAsiaTheme="minorEastAsia" w:cstheme="minorHAnsi"/>
          <w:sz w:val="22"/>
          <w:szCs w:val="22"/>
        </w:rPr>
        <w:t>)</w:t>
      </w:r>
      <w:r w:rsidRPr="00512FFE" w:rsidR="00512FFE">
        <w:rPr>
          <w:rFonts w:asciiTheme="minorHAnsi" w:hAnsiTheme="minorHAnsi" w:eastAsiaTheme="minorEastAsia" w:cstheme="minorHAnsi"/>
          <w:b/>
          <w:bCs/>
          <w:sz w:val="22"/>
          <w:szCs w:val="22"/>
        </w:rPr>
        <w:t xml:space="preserve">. </w:t>
      </w:r>
      <w:r w:rsidRPr="00512FFE" w:rsidR="00FC7120">
        <w:rPr>
          <w:rFonts w:asciiTheme="minorHAnsi" w:hAnsiTheme="minorHAnsi" w:eastAsiaTheme="minorEastAsia" w:cstheme="minorHAnsi"/>
          <w:b/>
          <w:bCs/>
          <w:sz w:val="22"/>
          <w:szCs w:val="22"/>
        </w:rPr>
        <w:t>Please use evidence from the weekly reviews and ‘Meeting the Teachers’ Standards’ booklet.</w:t>
      </w:r>
      <w:r w:rsidRPr="00776B87">
        <w:rPr>
          <w:rFonts w:asciiTheme="minorHAnsi" w:hAnsiTheme="minorHAnsi" w:cstheme="minorHAnsi"/>
          <w:noProof/>
          <w:sz w:val="28"/>
          <w:szCs w:val="32"/>
          <w:lang w:eastAsia="en-GB"/>
        </w:rPr>
        <w:t xml:space="preserve"> </w:t>
      </w:r>
    </w:p>
    <w:p w:rsidRPr="00512FFE" w:rsidR="008F19DB" w:rsidP="00512FFE" w:rsidRDefault="00FF0D7C" w14:paraId="02ED3518" w14:textId="6AA607E4">
      <w:pPr>
        <w:spacing w:before="0" w:beforeAutospacing="0" w:after="240"/>
        <w:rPr>
          <w:rFonts w:asciiTheme="minorHAnsi" w:hAnsiTheme="minorHAnsi" w:eastAsiaTheme="minorEastAsia" w:cstheme="minorHAnsi"/>
          <w:b/>
          <w:bCs/>
          <w:sz w:val="22"/>
          <w:szCs w:val="22"/>
        </w:rPr>
      </w:pPr>
      <w:r w:rsidRPr="00512FFE">
        <w:rPr>
          <w:rFonts w:asciiTheme="minorHAnsi" w:hAnsiTheme="minorHAnsi" w:eastAsiaTheme="minorEastAsia" w:cstheme="minorHAnsi"/>
          <w:b/>
          <w:bCs/>
          <w:sz w:val="22"/>
          <w:szCs w:val="22"/>
        </w:rPr>
        <w:t xml:space="preserve">Name of Trainee: </w:t>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5A503A">
        <w:rPr>
          <w:rFonts w:asciiTheme="minorHAnsi" w:hAnsiTheme="minorHAnsi" w:eastAsiaTheme="minorEastAsia" w:cstheme="minorHAnsi"/>
          <w:b/>
          <w:bCs/>
          <w:sz w:val="22"/>
          <w:szCs w:val="22"/>
        </w:rPr>
        <w:t xml:space="preserve">Subject: </w:t>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 xml:space="preserve"> </w:t>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School:</w:t>
      </w:r>
      <w:r w:rsidRPr="00512FFE" w:rsidR="00C04936">
        <w:rPr>
          <w:rFonts w:asciiTheme="minorHAnsi" w:hAnsiTheme="minorHAnsi" w:eastAsiaTheme="minorEastAsia" w:cstheme="minorHAnsi"/>
          <w:b/>
          <w:bCs/>
          <w:sz w:val="22"/>
          <w:szCs w:val="22"/>
        </w:rPr>
        <w:t xml:space="preserve"> 1</w:t>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t>School 2:</w:t>
      </w:r>
    </w:p>
    <w:p w:rsidRPr="00512FFE" w:rsidR="008F19DB" w:rsidP="007B207F" w:rsidRDefault="009427DB" w14:paraId="611A9822" w14:textId="5FFE9116">
      <w:pPr>
        <w:spacing w:before="0" w:beforeAutospacing="0"/>
        <w:contextualSpacing/>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Summary of p</w:t>
      </w:r>
      <w:r w:rsidRPr="00512FFE" w:rsidR="23080949">
        <w:rPr>
          <w:rFonts w:asciiTheme="minorHAnsi" w:hAnsiTheme="minorHAnsi" w:eastAsiaTheme="minorEastAsia" w:cstheme="minorHAnsi"/>
          <w:b/>
          <w:bCs/>
          <w:sz w:val="22"/>
          <w:szCs w:val="22"/>
        </w:rPr>
        <w:t>rogress against the Teachers’ Standards (please tick one box per standard</w:t>
      </w:r>
      <w:r>
        <w:rPr>
          <w:rFonts w:asciiTheme="minorHAnsi" w:hAnsiTheme="minorHAnsi" w:eastAsiaTheme="minorEastAsia" w:cstheme="minorHAnsi"/>
          <w:b/>
          <w:bCs/>
          <w:sz w:val="22"/>
          <w:szCs w:val="22"/>
        </w:rPr>
        <w:t xml:space="preserve"> as shown in the exemplar</w:t>
      </w:r>
      <w:r w:rsidRPr="00512FFE" w:rsidR="23080949">
        <w:rPr>
          <w:rFonts w:asciiTheme="minorHAnsi" w:hAnsiTheme="minorHAnsi" w:eastAsiaTheme="minorEastAsia" w:cstheme="minorHAnsi"/>
          <w:b/>
          <w:bCs/>
          <w:sz w:val="22"/>
          <w:szCs w:val="22"/>
        </w:rPr>
        <w:t>)</w:t>
      </w:r>
    </w:p>
    <w:tbl>
      <w:tblPr>
        <w:tblStyle w:val="TableGrid"/>
        <w:tblW w:w="5000" w:type="pct"/>
        <w:tblLayout w:type="fixed"/>
        <w:tblLook w:val="04A0" w:firstRow="1" w:lastRow="0" w:firstColumn="1" w:lastColumn="0" w:noHBand="0" w:noVBand="1"/>
      </w:tblPr>
      <w:tblGrid>
        <w:gridCol w:w="3378"/>
        <w:gridCol w:w="1012"/>
        <w:gridCol w:w="593"/>
        <w:gridCol w:w="419"/>
        <w:gridCol w:w="1188"/>
        <w:gridCol w:w="1016"/>
        <w:gridCol w:w="1185"/>
        <w:gridCol w:w="1016"/>
        <w:gridCol w:w="1185"/>
        <w:gridCol w:w="1016"/>
        <w:gridCol w:w="1185"/>
        <w:gridCol w:w="1016"/>
        <w:gridCol w:w="1179"/>
      </w:tblGrid>
      <w:tr w:rsidRPr="0073578B" w:rsidR="0073578B" w:rsidTr="007D4F63" w14:paraId="2B73BAE3" w14:textId="77777777">
        <w:trPr>
          <w:trHeight w:val="341"/>
        </w:trPr>
        <w:tc>
          <w:tcPr>
            <w:tcW w:w="1098" w:type="pct"/>
            <w:shd w:val="clear" w:color="auto" w:fill="D9D9D9" w:themeFill="background1" w:themeFillShade="D9"/>
            <w:vAlign w:val="center"/>
          </w:tcPr>
          <w:p w:rsidRPr="0073578B" w:rsidR="00422F3A" w:rsidP="007B207F" w:rsidRDefault="00422F3A" w14:paraId="544B35F5"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3578B" w:rsidR="00422F3A" w:rsidP="007B207F" w:rsidRDefault="00422F3A" w14:paraId="6461CE2B"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Autumn (first) 2019</w:t>
            </w:r>
          </w:p>
        </w:tc>
        <w:tc>
          <w:tcPr>
            <w:tcW w:w="1430" w:type="pct"/>
            <w:gridSpan w:val="4"/>
            <w:tcBorders>
              <w:top w:val="single" w:color="auto" w:sz="4" w:space="0"/>
            </w:tcBorders>
            <w:shd w:val="clear" w:color="auto" w:fill="FBD4B4" w:themeFill="accent6" w:themeFillTint="66"/>
            <w:vAlign w:val="center"/>
          </w:tcPr>
          <w:p w:rsidRPr="0073578B" w:rsidR="00422F3A" w:rsidP="007B207F" w:rsidRDefault="00422F3A" w14:paraId="172F437B"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Spring (second) 2020</w:t>
            </w:r>
          </w:p>
        </w:tc>
        <w:tc>
          <w:tcPr>
            <w:tcW w:w="1428" w:type="pct"/>
            <w:gridSpan w:val="4"/>
            <w:tcBorders>
              <w:top w:val="single" w:color="auto" w:sz="4" w:space="0"/>
            </w:tcBorders>
            <w:shd w:val="clear" w:color="auto" w:fill="D6E3BC" w:themeFill="accent3" w:themeFillTint="66"/>
            <w:vAlign w:val="center"/>
          </w:tcPr>
          <w:p w:rsidRPr="0073578B" w:rsidR="00422F3A" w:rsidP="007B207F" w:rsidRDefault="00422F3A" w14:paraId="0B3C82D4"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Summer (final) 2020</w:t>
            </w:r>
          </w:p>
        </w:tc>
      </w:tr>
      <w:tr w:rsidRPr="0073578B" w:rsidR="0073578B" w:rsidTr="007D4F63" w14:paraId="0AEE012E" w14:textId="77777777">
        <w:trPr>
          <w:trHeight w:val="305"/>
        </w:trPr>
        <w:tc>
          <w:tcPr>
            <w:tcW w:w="1098" w:type="pct"/>
            <w:shd w:val="clear" w:color="auto" w:fill="D9D9D9" w:themeFill="background1" w:themeFillShade="D9"/>
            <w:vAlign w:val="center"/>
          </w:tcPr>
          <w:p w:rsidRPr="0073578B" w:rsidR="00422F3A" w:rsidP="007B207F" w:rsidRDefault="00422F3A" w14:paraId="11D54EF7"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D4F63" w:rsidR="00422F3A" w:rsidP="007B207F" w:rsidRDefault="00422F3A" w14:paraId="3F430B8F"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 xml:space="preserve">Career Stage </w:t>
            </w:r>
          </w:p>
        </w:tc>
        <w:tc>
          <w:tcPr>
            <w:tcW w:w="1430" w:type="pct"/>
            <w:gridSpan w:val="4"/>
            <w:tcBorders>
              <w:top w:val="single" w:color="auto" w:sz="4" w:space="0"/>
            </w:tcBorders>
            <w:shd w:val="clear" w:color="auto" w:fill="FBD4B4" w:themeFill="accent6" w:themeFillTint="66"/>
            <w:vAlign w:val="center"/>
          </w:tcPr>
          <w:p w:rsidRPr="007D4F63" w:rsidR="00422F3A" w:rsidP="007B207F" w:rsidRDefault="00422F3A" w14:paraId="0A1F3EC6"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c>
          <w:tcPr>
            <w:tcW w:w="1428" w:type="pct"/>
            <w:gridSpan w:val="4"/>
            <w:tcBorders>
              <w:top w:val="single" w:color="auto" w:sz="4" w:space="0"/>
            </w:tcBorders>
            <w:shd w:val="clear" w:color="auto" w:fill="D6E3BC" w:themeFill="accent3" w:themeFillTint="66"/>
            <w:vAlign w:val="center"/>
          </w:tcPr>
          <w:p w:rsidRPr="007D4F63" w:rsidR="00422F3A" w:rsidP="007B207F" w:rsidRDefault="00422F3A" w14:paraId="6BB7F2E4"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r>
      <w:tr w:rsidRPr="0073578B" w:rsidR="007D4F63" w:rsidTr="007D4F63" w14:paraId="595971EB" w14:textId="77777777">
        <w:trPr>
          <w:trHeight w:val="458"/>
        </w:trPr>
        <w:tc>
          <w:tcPr>
            <w:tcW w:w="1098" w:type="pct"/>
            <w:shd w:val="clear" w:color="auto" w:fill="D9D9D9" w:themeFill="background1" w:themeFillShade="D9"/>
            <w:vAlign w:val="center"/>
          </w:tcPr>
          <w:p w:rsidRPr="0073578B" w:rsidR="007D4414" w:rsidP="007B207F" w:rsidRDefault="007D4414" w14:paraId="67AFE7FF"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1: Teaching</w:t>
            </w:r>
          </w:p>
        </w:tc>
        <w:tc>
          <w:tcPr>
            <w:tcW w:w="329" w:type="pct"/>
            <w:shd w:val="clear" w:color="auto" w:fill="C6D9F1" w:themeFill="text2" w:themeFillTint="33"/>
            <w:vAlign w:val="center"/>
          </w:tcPr>
          <w:p w:rsidRPr="00512FFE" w:rsidR="007D4414" w:rsidP="007B207F" w:rsidRDefault="00C04936" w14:paraId="62641AD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Not on target</w:t>
            </w:r>
          </w:p>
        </w:tc>
        <w:tc>
          <w:tcPr>
            <w:tcW w:w="329" w:type="pct"/>
            <w:gridSpan w:val="2"/>
            <w:shd w:val="clear" w:color="auto" w:fill="C6D9F1" w:themeFill="text2" w:themeFillTint="33"/>
            <w:vAlign w:val="center"/>
          </w:tcPr>
          <w:p w:rsidRPr="00512FFE" w:rsidR="007D4414" w:rsidP="007B207F" w:rsidRDefault="00C04936" w14:paraId="3567B2C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6" w:type="pct"/>
            <w:shd w:val="clear" w:color="auto" w:fill="C6D9F1" w:themeFill="text2" w:themeFillTint="33"/>
            <w:vAlign w:val="center"/>
          </w:tcPr>
          <w:p w:rsidRPr="00512FFE" w:rsidR="007D4414" w:rsidP="007B207F" w:rsidRDefault="00C04936" w14:paraId="664361D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20DB9F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23A332E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6E4DEC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554237E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High Performing</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68667B3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Fail</w:t>
            </w:r>
          </w:p>
        </w:tc>
        <w:tc>
          <w:tcPr>
            <w:tcW w:w="385" w:type="pct"/>
            <w:tcBorders>
              <w:top w:val="single" w:color="auto" w:sz="4" w:space="0"/>
            </w:tcBorders>
            <w:shd w:val="clear" w:color="auto" w:fill="D6E3BC" w:themeFill="accent3" w:themeFillTint="66"/>
            <w:vAlign w:val="center"/>
          </w:tcPr>
          <w:p w:rsidRPr="00512FFE" w:rsidR="007D4414" w:rsidP="007B207F" w:rsidRDefault="007D4414" w14:paraId="3E90F9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5ABE3A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3" w:type="pct"/>
            <w:tcBorders>
              <w:top w:val="single" w:color="auto" w:sz="4" w:space="0"/>
            </w:tcBorders>
            <w:shd w:val="clear" w:color="auto" w:fill="D6E3BC" w:themeFill="accent3" w:themeFillTint="66"/>
            <w:vAlign w:val="center"/>
          </w:tcPr>
          <w:p w:rsidRPr="00512FFE" w:rsidR="007D4414" w:rsidP="007B207F" w:rsidRDefault="004F1D0D" w14:paraId="4ED4EB73"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 xml:space="preserve">High </w:t>
            </w:r>
            <w:r w:rsidRPr="00512FFE" w:rsidR="007D4414">
              <w:rPr>
                <w:rFonts w:asciiTheme="minorHAnsi" w:hAnsiTheme="minorHAnsi" w:eastAsiaTheme="minorEastAsia" w:cstheme="minorHAnsi"/>
                <w:b/>
                <w:sz w:val="20"/>
                <w:szCs w:val="22"/>
              </w:rPr>
              <w:t>Performing</w:t>
            </w:r>
          </w:p>
        </w:tc>
      </w:tr>
      <w:tr w:rsidRPr="0073578B" w:rsidR="0073578B" w:rsidTr="007D4F63" w14:paraId="7014A422" w14:textId="77777777">
        <w:trPr>
          <w:trHeight w:val="458"/>
        </w:trPr>
        <w:tc>
          <w:tcPr>
            <w:tcW w:w="1098" w:type="pct"/>
            <w:vAlign w:val="center"/>
          </w:tcPr>
          <w:p w:rsidRPr="0073578B" w:rsidR="007D4414" w:rsidP="007B207F" w:rsidRDefault="007B207F" w14:paraId="577427BA"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1 </w:t>
            </w:r>
            <w:r w:rsidRPr="0073578B" w:rsidR="007D4414">
              <w:rPr>
                <w:rFonts w:asciiTheme="minorHAnsi" w:hAnsiTheme="minorHAnsi" w:eastAsiaTheme="minorEastAsia" w:cstheme="minorHAnsi"/>
                <w:sz w:val="22"/>
                <w:szCs w:val="22"/>
              </w:rPr>
              <w:t>Set high expectations which inspire, motivate and challenge pupils</w:t>
            </w:r>
          </w:p>
        </w:tc>
        <w:tc>
          <w:tcPr>
            <w:tcW w:w="329" w:type="pct"/>
            <w:vAlign w:val="center"/>
          </w:tcPr>
          <w:p w:rsidRPr="0073578B" w:rsidR="007D4414" w:rsidP="0073578B" w:rsidRDefault="007D4414" w14:paraId="1E24DEDE"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76B87" w:rsidR="007D4414" w:rsidP="00776B87" w:rsidRDefault="007D4414" w14:paraId="0786AB64" w14:textId="1470CE85">
            <w:pPr>
              <w:pStyle w:val="ListParagraph"/>
              <w:numPr>
                <w:ilvl w:val="0"/>
                <w:numId w:val="27"/>
              </w:numPr>
              <w:jc w:val="center"/>
              <w:rPr>
                <w:rFonts w:asciiTheme="minorHAnsi" w:hAnsiTheme="minorHAnsi" w:cstheme="minorHAnsi"/>
                <w:b/>
                <w:sz w:val="36"/>
                <w:szCs w:val="36"/>
              </w:rPr>
            </w:pPr>
          </w:p>
        </w:tc>
        <w:tc>
          <w:tcPr>
            <w:tcW w:w="386" w:type="pct"/>
            <w:vAlign w:val="center"/>
          </w:tcPr>
          <w:p w:rsidRPr="0073578B" w:rsidR="007D4414" w:rsidP="0073578B" w:rsidRDefault="007D4414" w14:paraId="5469CC68"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9D38AA5"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76B87" w:rsidR="007D4414" w:rsidP="00776B87" w:rsidRDefault="007D4414" w14:paraId="437AC61D" w14:textId="77777777">
            <w:pPr>
              <w:pStyle w:val="ListParagraph"/>
              <w:numPr>
                <w:ilvl w:val="0"/>
                <w:numId w:val="27"/>
              </w:numPr>
              <w:jc w:val="center"/>
              <w:rPr>
                <w:rFonts w:asciiTheme="minorHAnsi" w:hAnsiTheme="minorHAnsi" w:cstheme="minorHAnsi"/>
                <w:b/>
                <w:sz w:val="36"/>
                <w:szCs w:val="36"/>
              </w:rPr>
            </w:pPr>
          </w:p>
        </w:tc>
        <w:tc>
          <w:tcPr>
            <w:tcW w:w="330" w:type="pct"/>
            <w:vAlign w:val="center"/>
          </w:tcPr>
          <w:p w:rsidRPr="0073578B" w:rsidR="007D4414" w:rsidP="0073578B" w:rsidRDefault="00776B87" w14:paraId="580F2F35" w14:textId="7518FF1E">
            <w:pPr>
              <w:spacing w:before="0" w:beforeAutospacing="0"/>
              <w:contextualSpacing/>
              <w:jc w:val="center"/>
              <w:rPr>
                <w:rFonts w:asciiTheme="minorHAnsi" w:hAnsiTheme="minorHAnsi" w:cstheme="minorHAnsi"/>
                <w:b/>
                <w:sz w:val="36"/>
                <w:szCs w:val="36"/>
              </w:rPr>
            </w:pP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editId="2483C248" wp14:anchorId="64E7F4A0">
                      <wp:simplePos x="0" y="0"/>
                      <wp:positionH relativeFrom="column">
                        <wp:posOffset>182245</wp:posOffset>
                      </wp:positionH>
                      <wp:positionV relativeFrom="paragraph">
                        <wp:posOffset>-55880</wp:posOffset>
                      </wp:positionV>
                      <wp:extent cx="2524125" cy="1409700"/>
                      <wp:effectExtent l="400050" t="0" r="28575" b="19050"/>
                      <wp:wrapNone/>
                      <wp:docPr id="11" name="Rounded Rectangular Callout 11"/>
                      <wp:cNvGraphicFramePr/>
                      <a:graphic xmlns:a="http://schemas.openxmlformats.org/drawingml/2006/main">
                        <a:graphicData uri="http://schemas.microsoft.com/office/word/2010/wordprocessingShape">
                          <wps:wsp>
                            <wps:cNvSpPr/>
                            <wps:spPr>
                              <a:xfrm>
                                <a:off x="6286500" y="2705100"/>
                                <a:ext cx="2524125" cy="1409700"/>
                              </a:xfrm>
                              <a:prstGeom prst="wedgeRoundRectCallout">
                                <a:avLst>
                                  <a:gd name="adj1" fmla="val -65739"/>
                                  <a:gd name="adj2" fmla="val -28716"/>
                                  <a:gd name="adj3" fmla="val 16667"/>
                                </a:avLst>
                              </a:prstGeom>
                              <a:solidFill>
                                <a:srgbClr val="4F81BD"/>
                              </a:solidFill>
                              <a:ln w="25400" cap="flat" cmpd="sng" algn="ctr">
                                <a:solidFill>
                                  <a:srgbClr val="4F81BD">
                                    <a:shade val="50000"/>
                                  </a:srgbClr>
                                </a:solidFill>
                                <a:prstDash val="solid"/>
                              </a:ln>
                              <a:effectLst/>
                            </wps:spPr>
                            <wps:txbx>
                              <w:txbxContent>
                                <w:p w:rsidRPr="00776B87" w:rsidR="00776B87" w:rsidP="00776B87" w:rsidRDefault="00776B87" w14:paraId="00ABA459" w14:textId="77777777">
                                  <w:pPr>
                                    <w:jc w:val="center"/>
                                    <w:rPr>
                                      <w:color w:val="FFFFFF" w:themeColor="background1"/>
                                    </w:rPr>
                                  </w:pPr>
                                  <w:r w:rsidRPr="00776B87">
                                    <w:rPr>
                                      <w:color w:val="FFFFFF" w:themeColor="background1"/>
                                    </w:rPr>
                                    <w:t xml:space="preserve">A trainee graded as ‘competent’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style="position:absolute;left:0;text-align:left;margin-left:14.35pt;margin-top:-4.4pt;width:198.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strokecolor="#385d8a" strokeweight="2pt" type="#_x0000_t62" adj="-3400,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" w14:anchorId="64E7F4A0">
                      <v:textbox>
                        <w:txbxContent>
                          <w:p w:rsidRPr="00776B87" w:rsidR="00776B87" w:rsidP="00776B87" w:rsidRDefault="00776B87" w14:paraId="00ABA459" w14:textId="77777777">
                            <w:pPr>
                              <w:jc w:val="center"/>
                              <w:rPr>
                                <w:color w:val="FFFFFF" w:themeColor="background1"/>
                              </w:rPr>
                            </w:pPr>
                            <w:r w:rsidRPr="00776B87">
                              <w:rPr>
                                <w:color w:val="FFFFFF" w:themeColor="background1"/>
                              </w:rPr>
                              <w:t xml:space="preserve">A trainee graded as ‘competent’ will be monitored closely by the subject tutor. Intervention strategies will be put into place if needed. </w:t>
                            </w:r>
                          </w:p>
                        </w:txbxContent>
                      </v:textbox>
                    </v:shape>
                  </w:pict>
                </mc:Fallback>
              </mc:AlternateContent>
            </w:r>
          </w:p>
        </w:tc>
        <w:tc>
          <w:tcPr>
            <w:tcW w:w="385" w:type="pct"/>
            <w:vAlign w:val="center"/>
          </w:tcPr>
          <w:p w:rsidRPr="0073578B" w:rsidR="007D4414" w:rsidP="0073578B" w:rsidRDefault="007D4414" w14:paraId="5992FAF0" w14:textId="43497BA3">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6B1BE9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BE9E5A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7D4414" w:rsidP="00776B87" w:rsidRDefault="007D4414" w14:paraId="771AF048" w14:textId="77777777">
            <w:pPr>
              <w:pStyle w:val="ListParagraph"/>
              <w:numPr>
                <w:ilvl w:val="0"/>
                <w:numId w:val="27"/>
              </w:numPr>
              <w:jc w:val="center"/>
              <w:rPr>
                <w:rFonts w:asciiTheme="minorHAnsi" w:hAnsiTheme="minorHAnsi" w:cstheme="minorHAnsi"/>
                <w:b/>
                <w:sz w:val="36"/>
                <w:szCs w:val="36"/>
              </w:rPr>
            </w:pPr>
          </w:p>
        </w:tc>
        <w:tc>
          <w:tcPr>
            <w:tcW w:w="383" w:type="pct"/>
            <w:vAlign w:val="center"/>
          </w:tcPr>
          <w:p w:rsidRPr="0073578B" w:rsidR="007D4414" w:rsidP="0073578B" w:rsidRDefault="007D4414" w14:paraId="5F80ED18"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58DAC409" w14:textId="77777777">
        <w:trPr>
          <w:trHeight w:val="458"/>
        </w:trPr>
        <w:tc>
          <w:tcPr>
            <w:tcW w:w="1098" w:type="pct"/>
            <w:vAlign w:val="center"/>
          </w:tcPr>
          <w:p w:rsidRPr="0073578B" w:rsidR="007D4414" w:rsidP="007B207F" w:rsidRDefault="007B207F" w14:paraId="62E9943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2 </w:t>
            </w:r>
            <w:r w:rsidRPr="0073578B" w:rsidR="007D4414">
              <w:rPr>
                <w:rFonts w:asciiTheme="minorHAnsi" w:hAnsiTheme="minorHAnsi" w:eastAsiaTheme="minorEastAsia" w:cstheme="minorHAnsi"/>
                <w:sz w:val="22"/>
                <w:szCs w:val="22"/>
              </w:rPr>
              <w:t>Promote good progress and outcomes by pupils</w:t>
            </w:r>
          </w:p>
        </w:tc>
        <w:tc>
          <w:tcPr>
            <w:tcW w:w="329" w:type="pct"/>
            <w:vAlign w:val="center"/>
          </w:tcPr>
          <w:p w:rsidRPr="0073578B" w:rsidR="007D4414" w:rsidP="0073578B" w:rsidRDefault="007D4414" w14:paraId="35E75F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76B87" w:rsidR="007D4414" w:rsidP="00776B87" w:rsidRDefault="007D4414" w14:paraId="08452FA5" w14:textId="46AF7253">
            <w:pPr>
              <w:pStyle w:val="ListParagraph"/>
              <w:numPr>
                <w:ilvl w:val="0"/>
                <w:numId w:val="27"/>
              </w:numPr>
              <w:jc w:val="center"/>
              <w:rPr>
                <w:rFonts w:asciiTheme="minorHAnsi" w:hAnsiTheme="minorHAnsi" w:cstheme="minorHAnsi"/>
                <w:b/>
                <w:sz w:val="36"/>
                <w:szCs w:val="36"/>
              </w:rPr>
            </w:pPr>
          </w:p>
        </w:tc>
        <w:tc>
          <w:tcPr>
            <w:tcW w:w="386" w:type="pct"/>
            <w:vAlign w:val="center"/>
          </w:tcPr>
          <w:p w:rsidRPr="0073578B" w:rsidR="007D4414" w:rsidP="0073578B" w:rsidRDefault="007D4414" w14:paraId="61418C4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AAE861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76B87" w:rsidR="007D4414" w:rsidP="00776B87" w:rsidRDefault="007D4414" w14:paraId="045BBA9D" w14:textId="77777777">
            <w:pPr>
              <w:pStyle w:val="ListParagraph"/>
              <w:numPr>
                <w:ilvl w:val="0"/>
                <w:numId w:val="27"/>
              </w:numPr>
              <w:jc w:val="center"/>
              <w:rPr>
                <w:rFonts w:asciiTheme="minorHAnsi" w:hAnsiTheme="minorHAnsi" w:cstheme="minorHAnsi"/>
                <w:b/>
                <w:sz w:val="36"/>
                <w:szCs w:val="36"/>
              </w:rPr>
            </w:pPr>
          </w:p>
        </w:tc>
        <w:tc>
          <w:tcPr>
            <w:tcW w:w="330" w:type="pct"/>
            <w:vAlign w:val="center"/>
          </w:tcPr>
          <w:p w:rsidRPr="0073578B" w:rsidR="007D4414" w:rsidP="0073578B" w:rsidRDefault="007D4414" w14:paraId="4E12D5B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9E1F5B" w14:textId="7F54B47F">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425B748"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55F51B1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7D4414" w:rsidP="00776B87" w:rsidRDefault="007D4414" w14:paraId="371D7509" w14:textId="77777777">
            <w:pPr>
              <w:pStyle w:val="ListParagraph"/>
              <w:numPr>
                <w:ilvl w:val="0"/>
                <w:numId w:val="27"/>
              </w:numPr>
              <w:jc w:val="center"/>
              <w:rPr>
                <w:rFonts w:asciiTheme="minorHAnsi" w:hAnsiTheme="minorHAnsi" w:cstheme="minorHAnsi"/>
                <w:b/>
                <w:sz w:val="36"/>
                <w:szCs w:val="36"/>
              </w:rPr>
            </w:pPr>
          </w:p>
        </w:tc>
        <w:tc>
          <w:tcPr>
            <w:tcW w:w="383" w:type="pct"/>
            <w:vAlign w:val="center"/>
          </w:tcPr>
          <w:p w:rsidRPr="0073578B" w:rsidR="007D4414" w:rsidP="0073578B" w:rsidRDefault="007D4414" w14:paraId="001FA3C7"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4598C6F9" w14:textId="77777777">
        <w:trPr>
          <w:trHeight w:val="458"/>
        </w:trPr>
        <w:tc>
          <w:tcPr>
            <w:tcW w:w="1098" w:type="pct"/>
            <w:vAlign w:val="center"/>
          </w:tcPr>
          <w:p w:rsidRPr="0073578B" w:rsidR="007D4414" w:rsidP="007B207F" w:rsidRDefault="007B207F" w14:paraId="5B9F76B2"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3 </w:t>
            </w:r>
            <w:r w:rsidRPr="0073578B" w:rsidR="007D4414">
              <w:rPr>
                <w:rFonts w:asciiTheme="minorHAnsi" w:hAnsiTheme="minorHAnsi" w:eastAsiaTheme="minorEastAsia" w:cstheme="minorHAnsi"/>
                <w:sz w:val="22"/>
                <w:szCs w:val="22"/>
              </w:rPr>
              <w:t>Demonstrate good subject and curriculum knowledge</w:t>
            </w:r>
          </w:p>
        </w:tc>
        <w:tc>
          <w:tcPr>
            <w:tcW w:w="329" w:type="pct"/>
            <w:vAlign w:val="center"/>
          </w:tcPr>
          <w:p w:rsidRPr="00776B87" w:rsidR="007D4414" w:rsidP="00776B87" w:rsidRDefault="007D4414" w14:paraId="0F996255" w14:textId="77777777">
            <w:pPr>
              <w:pStyle w:val="ListParagraph"/>
              <w:numPr>
                <w:ilvl w:val="0"/>
                <w:numId w:val="27"/>
              </w:numPr>
              <w:jc w:val="center"/>
              <w:rPr>
                <w:rFonts w:asciiTheme="minorHAnsi" w:hAnsiTheme="minorHAnsi" w:cstheme="minorHAnsi"/>
                <w:b/>
                <w:sz w:val="36"/>
                <w:szCs w:val="36"/>
              </w:rPr>
            </w:pPr>
          </w:p>
        </w:tc>
        <w:tc>
          <w:tcPr>
            <w:tcW w:w="329" w:type="pct"/>
            <w:gridSpan w:val="2"/>
            <w:vAlign w:val="center"/>
          </w:tcPr>
          <w:p w:rsidRPr="00776B87" w:rsidR="007D4414" w:rsidP="00776B87" w:rsidRDefault="007D4414" w14:paraId="0A5E1E4A" w14:textId="53C1A1DC">
            <w:pPr>
              <w:pStyle w:val="ListParagraph"/>
              <w:rPr>
                <w:rFonts w:asciiTheme="minorHAnsi" w:hAnsiTheme="minorHAnsi" w:cstheme="minorHAnsi"/>
                <w:b/>
                <w:sz w:val="36"/>
                <w:szCs w:val="36"/>
              </w:rPr>
            </w:pPr>
          </w:p>
        </w:tc>
        <w:tc>
          <w:tcPr>
            <w:tcW w:w="386" w:type="pct"/>
            <w:vAlign w:val="center"/>
          </w:tcPr>
          <w:p w:rsidRPr="0073578B" w:rsidR="007D4414" w:rsidP="0073578B" w:rsidRDefault="007D4414" w14:paraId="57BCB45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7D4414" w:rsidP="00776B87" w:rsidRDefault="007D4414" w14:paraId="7D5EE43C" w14:textId="77777777">
            <w:pPr>
              <w:pStyle w:val="ListParagraph"/>
              <w:numPr>
                <w:ilvl w:val="0"/>
                <w:numId w:val="27"/>
              </w:numPr>
              <w:jc w:val="center"/>
              <w:rPr>
                <w:rFonts w:asciiTheme="minorHAnsi" w:hAnsiTheme="minorHAnsi" w:cstheme="minorHAnsi"/>
                <w:b/>
                <w:sz w:val="36"/>
                <w:szCs w:val="36"/>
              </w:rPr>
            </w:pPr>
          </w:p>
        </w:tc>
        <w:tc>
          <w:tcPr>
            <w:tcW w:w="385" w:type="pct"/>
            <w:vAlign w:val="center"/>
          </w:tcPr>
          <w:p w:rsidRPr="00776B87" w:rsidR="007D4414" w:rsidP="00776B87" w:rsidRDefault="007D4414" w14:paraId="3C66DD50" w14:textId="77777777">
            <w:pPr>
              <w:pStyle w:val="ListParagraph"/>
              <w:rPr>
                <w:rFonts w:asciiTheme="minorHAnsi" w:hAnsiTheme="minorHAnsi" w:cstheme="minorHAnsi"/>
                <w:b/>
                <w:sz w:val="36"/>
                <w:szCs w:val="36"/>
              </w:rPr>
            </w:pPr>
          </w:p>
        </w:tc>
        <w:tc>
          <w:tcPr>
            <w:tcW w:w="330" w:type="pct"/>
            <w:vAlign w:val="center"/>
          </w:tcPr>
          <w:p w:rsidRPr="0073578B" w:rsidR="007D4414" w:rsidP="0073578B" w:rsidRDefault="007D4414" w14:paraId="5145284B"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6527A41A" w14:textId="1D9FE66C">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3CCF7800"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7E3B69D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7D4414" w:rsidP="00776B87" w:rsidRDefault="007D4414" w14:paraId="4857849D" w14:textId="77777777">
            <w:pPr>
              <w:pStyle w:val="ListParagraph"/>
              <w:numPr>
                <w:ilvl w:val="0"/>
                <w:numId w:val="27"/>
              </w:numPr>
              <w:jc w:val="center"/>
              <w:rPr>
                <w:rFonts w:asciiTheme="minorHAnsi" w:hAnsiTheme="minorHAnsi" w:cstheme="minorHAnsi"/>
                <w:b/>
                <w:sz w:val="36"/>
                <w:szCs w:val="36"/>
              </w:rPr>
            </w:pPr>
          </w:p>
        </w:tc>
        <w:tc>
          <w:tcPr>
            <w:tcW w:w="383" w:type="pct"/>
            <w:vAlign w:val="center"/>
          </w:tcPr>
          <w:p w:rsidRPr="0073578B" w:rsidR="007D4414" w:rsidP="0073578B" w:rsidRDefault="007D4414" w14:paraId="60876774"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35489549" w14:textId="77777777">
        <w:trPr>
          <w:trHeight w:val="458"/>
        </w:trPr>
        <w:tc>
          <w:tcPr>
            <w:tcW w:w="1098" w:type="pct"/>
            <w:vAlign w:val="center"/>
          </w:tcPr>
          <w:p w:rsidRPr="0073578B" w:rsidR="007D4414" w:rsidP="007B207F" w:rsidRDefault="007B207F" w14:paraId="111625A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4 </w:t>
            </w:r>
            <w:r w:rsidRPr="0073578B" w:rsidR="007D4414">
              <w:rPr>
                <w:rFonts w:asciiTheme="minorHAnsi" w:hAnsiTheme="minorHAnsi" w:eastAsiaTheme="minorEastAsia" w:cstheme="minorHAnsi"/>
                <w:sz w:val="22"/>
                <w:szCs w:val="22"/>
              </w:rPr>
              <w:t>Plan and teach well-structured lessons</w:t>
            </w:r>
          </w:p>
        </w:tc>
        <w:tc>
          <w:tcPr>
            <w:tcW w:w="329" w:type="pct"/>
            <w:vAlign w:val="center"/>
          </w:tcPr>
          <w:p w:rsidRPr="00776B87" w:rsidR="007D4414" w:rsidP="00776B87" w:rsidRDefault="007D4414" w14:paraId="19AE9644" w14:textId="77777777">
            <w:pPr>
              <w:pStyle w:val="ListParagraph"/>
              <w:numPr>
                <w:ilvl w:val="0"/>
                <w:numId w:val="27"/>
              </w:numPr>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59C75D15" w14:textId="466B483E">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04AD92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27A786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76B87" w:rsidR="007D4414" w:rsidP="00776B87" w:rsidRDefault="007D4414" w14:paraId="0F6AC8B7" w14:textId="77777777">
            <w:pPr>
              <w:pStyle w:val="ListParagraph"/>
              <w:numPr>
                <w:ilvl w:val="0"/>
                <w:numId w:val="27"/>
              </w:numPr>
              <w:jc w:val="center"/>
              <w:rPr>
                <w:rFonts w:asciiTheme="minorHAnsi" w:hAnsiTheme="minorHAnsi" w:cstheme="minorHAnsi"/>
                <w:b/>
                <w:sz w:val="36"/>
                <w:szCs w:val="36"/>
              </w:rPr>
            </w:pPr>
          </w:p>
        </w:tc>
        <w:tc>
          <w:tcPr>
            <w:tcW w:w="330" w:type="pct"/>
            <w:vAlign w:val="center"/>
          </w:tcPr>
          <w:p w:rsidRPr="0073578B" w:rsidR="007D4414" w:rsidP="0073578B" w:rsidRDefault="007D4414" w14:paraId="0EA2C32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525DBF5" w14:textId="0BBC5622">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873F4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6D7E6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7D4414" w:rsidP="00776B87" w:rsidRDefault="007D4414" w14:paraId="5A97491A" w14:textId="77777777">
            <w:pPr>
              <w:pStyle w:val="ListParagraph"/>
              <w:numPr>
                <w:ilvl w:val="0"/>
                <w:numId w:val="27"/>
              </w:numPr>
              <w:jc w:val="center"/>
              <w:rPr>
                <w:rFonts w:asciiTheme="minorHAnsi" w:hAnsiTheme="minorHAnsi" w:cstheme="minorHAnsi"/>
                <w:b/>
                <w:sz w:val="36"/>
                <w:szCs w:val="36"/>
              </w:rPr>
            </w:pPr>
          </w:p>
        </w:tc>
        <w:tc>
          <w:tcPr>
            <w:tcW w:w="383" w:type="pct"/>
            <w:vAlign w:val="center"/>
          </w:tcPr>
          <w:p w:rsidRPr="0073578B" w:rsidR="007D4414" w:rsidP="0073578B" w:rsidRDefault="007D4414" w14:paraId="78DC44CE"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022FDA71" w14:textId="77777777">
        <w:trPr>
          <w:trHeight w:val="458"/>
        </w:trPr>
        <w:tc>
          <w:tcPr>
            <w:tcW w:w="1098" w:type="pct"/>
            <w:vAlign w:val="center"/>
          </w:tcPr>
          <w:p w:rsidRPr="0073578B" w:rsidR="003D4F1A" w:rsidP="007B207F" w:rsidRDefault="007B207F" w14:paraId="3C93F480"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5 </w:t>
            </w:r>
            <w:r w:rsidRPr="0073578B" w:rsidR="003D4F1A">
              <w:rPr>
                <w:rFonts w:asciiTheme="minorHAnsi" w:hAnsiTheme="minorHAnsi" w:eastAsiaTheme="minorEastAsia" w:cstheme="minorHAnsi"/>
                <w:sz w:val="22"/>
                <w:szCs w:val="22"/>
              </w:rPr>
              <w:t>Adapt teaching to respond to the strengths and needs of all pupils</w:t>
            </w:r>
          </w:p>
        </w:tc>
        <w:tc>
          <w:tcPr>
            <w:tcW w:w="329" w:type="pct"/>
            <w:vAlign w:val="center"/>
          </w:tcPr>
          <w:p w:rsidRPr="0073578B" w:rsidR="003D4F1A" w:rsidP="0073578B" w:rsidRDefault="003D4F1A" w14:paraId="1317AA52"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76B87" w:rsidR="003D4F1A" w:rsidP="00776B87" w:rsidRDefault="003D4F1A" w14:paraId="0DEDBAC6" w14:textId="1CBF4BC4">
            <w:pPr>
              <w:pStyle w:val="ListParagraph"/>
              <w:numPr>
                <w:ilvl w:val="0"/>
                <w:numId w:val="27"/>
              </w:numPr>
              <w:jc w:val="center"/>
              <w:rPr>
                <w:rFonts w:asciiTheme="minorHAnsi" w:hAnsiTheme="minorHAnsi" w:cstheme="minorHAnsi"/>
                <w:b/>
                <w:sz w:val="36"/>
                <w:szCs w:val="36"/>
              </w:rPr>
            </w:pPr>
          </w:p>
        </w:tc>
        <w:tc>
          <w:tcPr>
            <w:tcW w:w="386" w:type="pct"/>
            <w:vAlign w:val="center"/>
          </w:tcPr>
          <w:p w:rsidRPr="0073578B" w:rsidR="003D4F1A" w:rsidP="0073578B" w:rsidRDefault="003D4F1A" w14:paraId="7422ED22"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AF01BD2"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8684BD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3D4F1A" w:rsidP="00776B87" w:rsidRDefault="003D4F1A" w14:paraId="04323706" w14:textId="77777777">
            <w:pPr>
              <w:pStyle w:val="ListParagraph"/>
              <w:numPr>
                <w:ilvl w:val="0"/>
                <w:numId w:val="27"/>
              </w:numPr>
              <w:jc w:val="center"/>
              <w:rPr>
                <w:rFonts w:asciiTheme="minorHAnsi" w:hAnsiTheme="minorHAnsi" w:cstheme="minorHAnsi"/>
                <w:b/>
                <w:sz w:val="36"/>
                <w:szCs w:val="36"/>
              </w:rPr>
            </w:pPr>
          </w:p>
        </w:tc>
        <w:tc>
          <w:tcPr>
            <w:tcW w:w="385" w:type="pct"/>
            <w:vAlign w:val="center"/>
          </w:tcPr>
          <w:p w:rsidRPr="0073578B" w:rsidR="003D4F1A" w:rsidP="0073578B" w:rsidRDefault="003D4F1A" w14:paraId="15759256" w14:textId="02E52118">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5A7BA6B6" w14:textId="5BB981AC">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54B77A2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DD6AC99"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76B87" w:rsidR="003D4F1A" w:rsidP="00776B87" w:rsidRDefault="003D4F1A" w14:paraId="4FA82F6A" w14:textId="77777777">
            <w:pPr>
              <w:pStyle w:val="ListParagraph"/>
              <w:numPr>
                <w:ilvl w:val="0"/>
                <w:numId w:val="27"/>
              </w:numPr>
              <w:jc w:val="center"/>
              <w:rPr>
                <w:rFonts w:asciiTheme="minorHAnsi" w:hAnsiTheme="minorHAnsi" w:cstheme="minorHAnsi"/>
                <w:b/>
                <w:sz w:val="36"/>
                <w:szCs w:val="36"/>
              </w:rPr>
            </w:pPr>
          </w:p>
        </w:tc>
      </w:tr>
      <w:tr w:rsidRPr="0073578B" w:rsidR="0073578B" w:rsidTr="007D4F63" w14:paraId="1C0F98E3" w14:textId="77777777">
        <w:trPr>
          <w:trHeight w:val="458"/>
        </w:trPr>
        <w:tc>
          <w:tcPr>
            <w:tcW w:w="1098" w:type="pct"/>
            <w:vAlign w:val="center"/>
          </w:tcPr>
          <w:p w:rsidRPr="0073578B" w:rsidR="003D4F1A" w:rsidP="007B207F" w:rsidRDefault="007B207F" w14:paraId="00DBC7DE"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6 </w:t>
            </w:r>
            <w:r w:rsidRPr="0073578B" w:rsidR="003D4F1A">
              <w:rPr>
                <w:rFonts w:asciiTheme="minorHAnsi" w:hAnsiTheme="minorHAnsi" w:eastAsiaTheme="minorEastAsia" w:cstheme="minorHAnsi"/>
                <w:sz w:val="22"/>
                <w:szCs w:val="22"/>
              </w:rPr>
              <w:t>Make accurate and productive use of assessment</w:t>
            </w:r>
          </w:p>
        </w:tc>
        <w:tc>
          <w:tcPr>
            <w:tcW w:w="329" w:type="pct"/>
            <w:vAlign w:val="center"/>
          </w:tcPr>
          <w:p w:rsidRPr="0073578B" w:rsidR="003D4F1A" w:rsidP="0073578B" w:rsidRDefault="003D4F1A" w14:paraId="0A8F4694"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35934559" w14:textId="71CA5E7D">
            <w:pPr>
              <w:spacing w:before="0" w:beforeAutospacing="0"/>
              <w:contextualSpacing/>
              <w:jc w:val="center"/>
              <w:rPr>
                <w:rFonts w:asciiTheme="minorHAnsi" w:hAnsiTheme="minorHAnsi" w:cstheme="minorHAnsi"/>
                <w:b/>
                <w:sz w:val="36"/>
                <w:szCs w:val="36"/>
              </w:rPr>
            </w:pPr>
          </w:p>
        </w:tc>
        <w:tc>
          <w:tcPr>
            <w:tcW w:w="386" w:type="pct"/>
            <w:vAlign w:val="center"/>
          </w:tcPr>
          <w:p w:rsidRPr="00776B87" w:rsidR="003D4F1A" w:rsidP="00776B87" w:rsidRDefault="003D4F1A" w14:paraId="6DD826C6" w14:textId="77777777">
            <w:pPr>
              <w:pStyle w:val="ListParagraph"/>
              <w:numPr>
                <w:ilvl w:val="0"/>
                <w:numId w:val="27"/>
              </w:numPr>
              <w:jc w:val="center"/>
              <w:rPr>
                <w:rFonts w:asciiTheme="minorHAnsi" w:hAnsiTheme="minorHAnsi" w:cstheme="minorHAnsi"/>
                <w:b/>
                <w:sz w:val="36"/>
                <w:szCs w:val="36"/>
              </w:rPr>
            </w:pPr>
          </w:p>
        </w:tc>
        <w:tc>
          <w:tcPr>
            <w:tcW w:w="330" w:type="pct"/>
            <w:vAlign w:val="center"/>
          </w:tcPr>
          <w:p w:rsidRPr="0073578B" w:rsidR="003D4F1A" w:rsidP="0073578B" w:rsidRDefault="003D4F1A" w14:paraId="18547C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2EB879" w14:textId="758CBBD0">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3D4F1A" w:rsidP="00776B87" w:rsidRDefault="003D4F1A" w14:paraId="27680061" w14:textId="77777777">
            <w:pPr>
              <w:pStyle w:val="ListParagraph"/>
              <w:numPr>
                <w:ilvl w:val="0"/>
                <w:numId w:val="27"/>
              </w:numPr>
              <w:jc w:val="center"/>
              <w:rPr>
                <w:rFonts w:asciiTheme="minorHAnsi" w:hAnsiTheme="minorHAnsi" w:cstheme="minorHAnsi"/>
                <w:b/>
                <w:sz w:val="36"/>
                <w:szCs w:val="36"/>
              </w:rPr>
            </w:pPr>
          </w:p>
        </w:tc>
        <w:tc>
          <w:tcPr>
            <w:tcW w:w="385" w:type="pct"/>
            <w:vAlign w:val="center"/>
          </w:tcPr>
          <w:p w:rsidRPr="0073578B" w:rsidR="003D4F1A" w:rsidP="0073578B" w:rsidRDefault="003077B8" w14:paraId="5BE35DFB" w14:textId="330E0A35">
            <w:pPr>
              <w:spacing w:before="0" w:beforeAutospacing="0"/>
              <w:contextualSpacing/>
              <w:jc w:val="center"/>
              <w:rPr>
                <w:rFonts w:asciiTheme="minorHAnsi" w:hAnsiTheme="minorHAnsi" w:cstheme="minorHAnsi"/>
                <w:b/>
                <w:sz w:val="36"/>
                <w:szCs w:val="36"/>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editId="59CA4C78" wp14:anchorId="5453D884">
                      <wp:simplePos x="0" y="0"/>
                      <wp:positionH relativeFrom="column">
                        <wp:posOffset>-1534795</wp:posOffset>
                      </wp:positionH>
                      <wp:positionV relativeFrom="paragraph">
                        <wp:posOffset>108585</wp:posOffset>
                      </wp:positionV>
                      <wp:extent cx="2524125" cy="790575"/>
                      <wp:effectExtent l="247650" t="857250" r="28575" b="28575"/>
                      <wp:wrapNone/>
                      <wp:docPr id="4" name="Rounded Rectangular Callout 4"/>
                      <wp:cNvGraphicFramePr/>
                      <a:graphic xmlns:a="http://schemas.openxmlformats.org/drawingml/2006/main">
                        <a:graphicData uri="http://schemas.microsoft.com/office/word/2010/wordprocessingShape">
                          <wps:wsp>
                            <wps:cNvSpPr/>
                            <wps:spPr>
                              <a:xfrm>
                                <a:off x="0" y="0"/>
                                <a:ext cx="2524125" cy="790575"/>
                              </a:xfrm>
                              <a:prstGeom prst="wedgeRoundRectCallout">
                                <a:avLst>
                                  <a:gd name="adj1" fmla="val -59324"/>
                                  <a:gd name="adj2" fmla="val -156617"/>
                                  <a:gd name="adj3" fmla="val 16667"/>
                                </a:avLst>
                              </a:prstGeom>
                              <a:solidFill>
                                <a:srgbClr val="4F81BD"/>
                              </a:solidFill>
                              <a:ln w="25400" cap="flat" cmpd="sng" algn="ctr">
                                <a:solidFill>
                                  <a:srgbClr val="4F81BD">
                                    <a:shade val="50000"/>
                                  </a:srgbClr>
                                </a:solidFill>
                                <a:prstDash val="solid"/>
                              </a:ln>
                              <a:effectLst/>
                            </wps:spPr>
                            <wps:txbx>
                              <w:txbxContent>
                                <w:p w:rsidRPr="00776B87" w:rsidR="00776B87" w:rsidP="00776B87" w:rsidRDefault="003077B8" w14:paraId="6B19CFCA" w14:textId="7CA18786">
                                  <w:pPr>
                                    <w:jc w:val="center"/>
                                    <w:rPr>
                                      <w:color w:val="FFFFFF" w:themeColor="background1"/>
                                    </w:rPr>
                                  </w:pPr>
                                  <w:r>
                                    <w:rPr>
                                      <w:color w:val="FFFFFF" w:themeColor="background1"/>
                                    </w:rPr>
                                    <w:t xml:space="preserve">An ‘emerging’ grade in the spring term indicates a risk of failure. The trainee should be on a support plan. </w:t>
                                  </w:r>
                                  <w:r w:rsidR="00776B87">
                                    <w:rPr>
                                      <w:color w:val="FFFFFF" w:themeColor="background1"/>
                                    </w:rPr>
                                    <w:t xml:space="preserve"> </w:t>
                                  </w:r>
                                  <w:r w:rsidRPr="00776B87" w:rsidR="00776B8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style="position:absolute;left:0;text-align:left;margin-left:-120.85pt;margin-top:8.55pt;width:198.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strokecolor="#385d8a" strokeweight="2pt" type="#_x0000_t62" adj="-2014,-2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" w14:anchorId="5453D884">
                      <v:textbox>
                        <w:txbxContent>
                          <w:p w:rsidRPr="00776B87" w:rsidR="00776B87" w:rsidP="00776B87" w:rsidRDefault="003077B8" w14:paraId="6B19CFCA" w14:textId="7CA18786">
                            <w:pPr>
                              <w:jc w:val="center"/>
                              <w:rPr>
                                <w:color w:val="FFFFFF" w:themeColor="background1"/>
                              </w:rPr>
                            </w:pPr>
                            <w:r>
                              <w:rPr>
                                <w:color w:val="FFFFFF" w:themeColor="background1"/>
                              </w:rPr>
                              <w:t xml:space="preserve">An ‘emerging’ grade in the spring term indicates a risk of failure. The trainee should be on a support plan. </w:t>
                            </w:r>
                            <w:r w:rsidR="00776B87">
                              <w:rPr>
                                <w:color w:val="FFFFFF" w:themeColor="background1"/>
                              </w:rPr>
                              <w:t xml:space="preserve"> </w:t>
                            </w:r>
                            <w:r w:rsidRPr="00776B87" w:rsidR="00776B87">
                              <w:rPr>
                                <w:color w:val="FFFFFF" w:themeColor="background1"/>
                              </w:rPr>
                              <w:t xml:space="preserve"> </w:t>
                            </w:r>
                          </w:p>
                        </w:txbxContent>
                      </v:textbox>
                    </v:shape>
                  </w:pict>
                </mc:Fallback>
              </mc:AlternateContent>
            </w:r>
          </w:p>
        </w:tc>
        <w:tc>
          <w:tcPr>
            <w:tcW w:w="330" w:type="pct"/>
            <w:vAlign w:val="center"/>
          </w:tcPr>
          <w:p w:rsidRPr="0073578B" w:rsidR="003D4F1A" w:rsidP="0073578B" w:rsidRDefault="003D4F1A" w14:paraId="3C9950BB" w14:textId="2A141339">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0BAFB0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003C7D35"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76B87" w:rsidR="003D4F1A" w:rsidP="00776B87" w:rsidRDefault="003D4F1A" w14:paraId="2B9C08F0" w14:textId="77777777">
            <w:pPr>
              <w:pStyle w:val="ListParagraph"/>
              <w:numPr>
                <w:ilvl w:val="0"/>
                <w:numId w:val="27"/>
              </w:numPr>
              <w:jc w:val="center"/>
              <w:rPr>
                <w:rFonts w:asciiTheme="minorHAnsi" w:hAnsiTheme="minorHAnsi" w:cstheme="minorHAnsi"/>
                <w:b/>
                <w:sz w:val="36"/>
                <w:szCs w:val="36"/>
              </w:rPr>
            </w:pPr>
          </w:p>
        </w:tc>
      </w:tr>
      <w:tr w:rsidRPr="0073578B" w:rsidR="0073578B" w:rsidTr="007D4F63" w14:paraId="08C1A085" w14:textId="77777777">
        <w:trPr>
          <w:trHeight w:val="458"/>
        </w:trPr>
        <w:tc>
          <w:tcPr>
            <w:tcW w:w="1098" w:type="pct"/>
            <w:vAlign w:val="center"/>
          </w:tcPr>
          <w:p w:rsidRPr="0073578B" w:rsidR="003D4F1A" w:rsidP="007B207F" w:rsidRDefault="007B207F" w14:paraId="1D68F916"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7 </w:t>
            </w:r>
            <w:r w:rsidRPr="0073578B" w:rsidR="003D4F1A">
              <w:rPr>
                <w:rFonts w:asciiTheme="minorHAnsi" w:hAnsiTheme="minorHAnsi" w:eastAsiaTheme="minorEastAsia" w:cstheme="minorHAnsi"/>
                <w:sz w:val="22"/>
                <w:szCs w:val="22"/>
              </w:rPr>
              <w:t>Manage behavio</w:t>
            </w:r>
            <w:r w:rsidRPr="0073578B">
              <w:rPr>
                <w:rFonts w:asciiTheme="minorHAnsi" w:hAnsiTheme="minorHAnsi" w:eastAsiaTheme="minorEastAsia" w:cstheme="minorHAnsi"/>
                <w:sz w:val="22"/>
                <w:szCs w:val="22"/>
              </w:rPr>
              <w:t xml:space="preserve">ur effectively to ensure a good </w:t>
            </w:r>
            <w:r w:rsidRPr="0073578B" w:rsidR="003D4F1A">
              <w:rPr>
                <w:rFonts w:asciiTheme="minorHAnsi" w:hAnsiTheme="minorHAnsi" w:eastAsiaTheme="minorEastAsia" w:cstheme="minorHAnsi"/>
                <w:sz w:val="22"/>
                <w:szCs w:val="22"/>
              </w:rPr>
              <w:t>and safe learning environment</w:t>
            </w:r>
          </w:p>
        </w:tc>
        <w:tc>
          <w:tcPr>
            <w:tcW w:w="329" w:type="pct"/>
            <w:vAlign w:val="center"/>
          </w:tcPr>
          <w:p w:rsidRPr="0073578B" w:rsidR="003D4F1A" w:rsidP="0073578B" w:rsidRDefault="003D4F1A" w14:paraId="5F2872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2DBB54C2" w14:textId="7B97DBC4">
            <w:pPr>
              <w:spacing w:before="0" w:beforeAutospacing="0"/>
              <w:contextualSpacing/>
              <w:jc w:val="center"/>
              <w:rPr>
                <w:rFonts w:asciiTheme="minorHAnsi" w:hAnsiTheme="minorHAnsi" w:cstheme="minorHAnsi"/>
                <w:b/>
                <w:sz w:val="36"/>
                <w:szCs w:val="36"/>
              </w:rPr>
            </w:pPr>
          </w:p>
        </w:tc>
        <w:tc>
          <w:tcPr>
            <w:tcW w:w="386" w:type="pct"/>
            <w:vAlign w:val="center"/>
          </w:tcPr>
          <w:p w:rsidRPr="00776B87" w:rsidR="003D4F1A" w:rsidP="00776B87" w:rsidRDefault="003D4F1A" w14:paraId="06AF6C0C" w14:textId="77777777">
            <w:pPr>
              <w:pStyle w:val="ListParagraph"/>
              <w:numPr>
                <w:ilvl w:val="0"/>
                <w:numId w:val="27"/>
              </w:numPr>
              <w:jc w:val="center"/>
              <w:rPr>
                <w:rFonts w:asciiTheme="minorHAnsi" w:hAnsiTheme="minorHAnsi" w:cstheme="minorHAnsi"/>
                <w:b/>
                <w:sz w:val="36"/>
                <w:szCs w:val="36"/>
              </w:rPr>
            </w:pPr>
          </w:p>
        </w:tc>
        <w:tc>
          <w:tcPr>
            <w:tcW w:w="330" w:type="pct"/>
            <w:vAlign w:val="center"/>
          </w:tcPr>
          <w:p w:rsidRPr="0073578B" w:rsidR="003D4F1A" w:rsidP="0073578B" w:rsidRDefault="003D4F1A" w14:paraId="12D0CC7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F40F5B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3D4F1A" w:rsidP="00776B87" w:rsidRDefault="003D4F1A" w14:paraId="2A1ED9A0" w14:textId="77777777">
            <w:pPr>
              <w:pStyle w:val="ListParagraph"/>
              <w:numPr>
                <w:ilvl w:val="0"/>
                <w:numId w:val="27"/>
              </w:numPr>
              <w:jc w:val="center"/>
              <w:rPr>
                <w:rFonts w:asciiTheme="minorHAnsi" w:hAnsiTheme="minorHAnsi" w:cstheme="minorHAnsi"/>
                <w:b/>
                <w:sz w:val="36"/>
                <w:szCs w:val="36"/>
              </w:rPr>
            </w:pPr>
          </w:p>
        </w:tc>
        <w:tc>
          <w:tcPr>
            <w:tcW w:w="385" w:type="pct"/>
            <w:vAlign w:val="center"/>
          </w:tcPr>
          <w:p w:rsidRPr="0073578B" w:rsidR="003D4F1A" w:rsidP="0073578B" w:rsidRDefault="003D4F1A" w14:paraId="7C8FA3DE" w14:textId="681D9C8F">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D8E6633"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4AF3716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851F260"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76B87" w:rsidR="003D4F1A" w:rsidP="00776B87" w:rsidRDefault="003D4F1A" w14:paraId="7ACC4009" w14:textId="77777777">
            <w:pPr>
              <w:pStyle w:val="ListParagraph"/>
              <w:numPr>
                <w:ilvl w:val="0"/>
                <w:numId w:val="27"/>
              </w:numPr>
              <w:jc w:val="center"/>
              <w:rPr>
                <w:rFonts w:asciiTheme="minorHAnsi" w:hAnsiTheme="minorHAnsi" w:cstheme="minorHAnsi"/>
                <w:b/>
                <w:sz w:val="36"/>
                <w:szCs w:val="36"/>
              </w:rPr>
            </w:pPr>
          </w:p>
        </w:tc>
      </w:tr>
      <w:tr w:rsidRPr="0073578B" w:rsidR="0073578B" w:rsidTr="007D4F63" w14:paraId="58DC5254" w14:textId="77777777">
        <w:trPr>
          <w:trHeight w:val="308"/>
        </w:trPr>
        <w:tc>
          <w:tcPr>
            <w:tcW w:w="1098" w:type="pct"/>
            <w:vAlign w:val="center"/>
          </w:tcPr>
          <w:p w:rsidRPr="0073578B" w:rsidR="003D4F1A" w:rsidP="007B207F" w:rsidRDefault="007B207F" w14:paraId="0737BC8D"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8 </w:t>
            </w:r>
            <w:r w:rsidRPr="0073578B" w:rsidR="003D4F1A">
              <w:rPr>
                <w:rFonts w:asciiTheme="minorHAnsi" w:hAnsiTheme="minorHAnsi" w:eastAsiaTheme="minorEastAsia" w:cstheme="minorHAnsi"/>
                <w:sz w:val="22"/>
                <w:szCs w:val="22"/>
              </w:rPr>
              <w:t>Fulfil wider professional responsibilities</w:t>
            </w:r>
          </w:p>
        </w:tc>
        <w:tc>
          <w:tcPr>
            <w:tcW w:w="329" w:type="pct"/>
            <w:vAlign w:val="center"/>
          </w:tcPr>
          <w:p w:rsidRPr="0073578B" w:rsidR="00C04936" w:rsidP="0073578B" w:rsidRDefault="00C04936" w14:paraId="0049237A" w14:textId="77777777">
            <w:pPr>
              <w:tabs>
                <w:tab w:val="center" w:pos="1412"/>
              </w:tabs>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10E29FEB" w14:textId="0BD6DFDF">
            <w:pPr>
              <w:tabs>
                <w:tab w:val="center" w:pos="1412"/>
              </w:tabs>
              <w:spacing w:before="0" w:beforeAutospacing="0"/>
              <w:contextualSpacing/>
              <w:jc w:val="center"/>
              <w:rPr>
                <w:rFonts w:asciiTheme="minorHAnsi" w:hAnsiTheme="minorHAnsi" w:cstheme="minorHAnsi"/>
                <w:b/>
                <w:sz w:val="36"/>
                <w:szCs w:val="36"/>
              </w:rPr>
            </w:pPr>
          </w:p>
        </w:tc>
        <w:tc>
          <w:tcPr>
            <w:tcW w:w="386" w:type="pct"/>
            <w:vAlign w:val="center"/>
          </w:tcPr>
          <w:p w:rsidRPr="00776B87" w:rsidR="003D4F1A" w:rsidP="00776B87" w:rsidRDefault="003D4F1A" w14:paraId="611DAE5F" w14:textId="77777777">
            <w:pPr>
              <w:pStyle w:val="ListParagraph"/>
              <w:numPr>
                <w:ilvl w:val="0"/>
                <w:numId w:val="27"/>
              </w:numPr>
              <w:tabs>
                <w:tab w:val="center" w:pos="1412"/>
              </w:tabs>
              <w:jc w:val="center"/>
              <w:rPr>
                <w:rFonts w:asciiTheme="minorHAnsi" w:hAnsiTheme="minorHAnsi" w:cstheme="minorHAnsi"/>
                <w:b/>
                <w:sz w:val="36"/>
                <w:szCs w:val="36"/>
              </w:rPr>
            </w:pPr>
          </w:p>
        </w:tc>
        <w:tc>
          <w:tcPr>
            <w:tcW w:w="330" w:type="pct"/>
            <w:vAlign w:val="center"/>
          </w:tcPr>
          <w:p w:rsidRPr="0073578B" w:rsidR="003D4F1A" w:rsidP="0073578B" w:rsidRDefault="003D4F1A" w14:paraId="4AB75CF7"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77655B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76B87" w:rsidR="003D4F1A" w:rsidP="00776B87" w:rsidRDefault="003D4F1A" w14:paraId="11C2E2C3" w14:textId="77777777">
            <w:pPr>
              <w:pStyle w:val="ListParagraph"/>
              <w:numPr>
                <w:ilvl w:val="0"/>
                <w:numId w:val="27"/>
              </w:numPr>
              <w:jc w:val="center"/>
              <w:rPr>
                <w:rFonts w:asciiTheme="minorHAnsi" w:hAnsiTheme="minorHAnsi" w:cstheme="minorHAnsi"/>
                <w:b/>
                <w:sz w:val="36"/>
                <w:szCs w:val="36"/>
              </w:rPr>
            </w:pPr>
          </w:p>
        </w:tc>
        <w:tc>
          <w:tcPr>
            <w:tcW w:w="385" w:type="pct"/>
            <w:vAlign w:val="center"/>
          </w:tcPr>
          <w:p w:rsidRPr="0073578B" w:rsidR="003D4F1A" w:rsidP="0073578B" w:rsidRDefault="003D4F1A" w14:paraId="7C821CCA" w14:textId="77A19531">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6977C4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1C8866D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37DD5FC1"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76B87" w:rsidR="003D4F1A" w:rsidP="00776B87" w:rsidRDefault="003D4F1A" w14:paraId="42AF444F" w14:textId="77777777">
            <w:pPr>
              <w:pStyle w:val="ListParagraph"/>
              <w:numPr>
                <w:ilvl w:val="0"/>
                <w:numId w:val="27"/>
              </w:numPr>
              <w:jc w:val="center"/>
              <w:rPr>
                <w:rFonts w:asciiTheme="minorHAnsi" w:hAnsiTheme="minorHAnsi" w:cstheme="minorHAnsi"/>
                <w:b/>
                <w:sz w:val="36"/>
                <w:szCs w:val="36"/>
              </w:rPr>
            </w:pPr>
          </w:p>
        </w:tc>
      </w:tr>
      <w:tr w:rsidRPr="0073578B" w:rsidR="007D4F63" w:rsidTr="007D4F63" w14:paraId="4F464E57" w14:textId="77777777">
        <w:trPr>
          <w:trHeight w:val="458"/>
        </w:trPr>
        <w:tc>
          <w:tcPr>
            <w:tcW w:w="1098" w:type="pct"/>
            <w:shd w:val="clear" w:color="auto" w:fill="D9D9D9" w:themeFill="background1" w:themeFillShade="D9"/>
            <w:vAlign w:val="center"/>
          </w:tcPr>
          <w:p w:rsidRPr="0073578B" w:rsidR="007D4F63" w:rsidP="007B207F" w:rsidRDefault="007D4F63" w14:paraId="174F533C"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2: Personal and Professional Conduct</w:t>
            </w:r>
          </w:p>
        </w:tc>
        <w:tc>
          <w:tcPr>
            <w:tcW w:w="522" w:type="pct"/>
            <w:gridSpan w:val="2"/>
            <w:shd w:val="clear" w:color="auto" w:fill="C6D9F1" w:themeFill="text2" w:themeFillTint="33"/>
            <w:vAlign w:val="center"/>
          </w:tcPr>
          <w:p w:rsidRPr="0073578B" w:rsidR="007D4F63" w:rsidP="007B207F" w:rsidRDefault="009427DB" w14:paraId="5938DBCB"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522" w:type="pct"/>
            <w:gridSpan w:val="2"/>
            <w:shd w:val="clear" w:color="auto" w:fill="C6D9F1" w:themeFill="text2" w:themeFillTint="33"/>
            <w:vAlign w:val="center"/>
          </w:tcPr>
          <w:p w:rsidRPr="0073578B" w:rsidR="007D4F63" w:rsidP="007B207F" w:rsidRDefault="009427DB" w14:paraId="7554E105"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FBD4B4" w:themeFill="accent6" w:themeFillTint="66"/>
            <w:vAlign w:val="center"/>
          </w:tcPr>
          <w:p w:rsidRPr="0073578B" w:rsidR="007D4F63" w:rsidP="007B207F" w:rsidRDefault="009427DB" w14:paraId="54497AB2"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5" w:type="pct"/>
            <w:gridSpan w:val="2"/>
            <w:shd w:val="clear" w:color="auto" w:fill="FBD4B4" w:themeFill="accent6" w:themeFillTint="66"/>
            <w:vAlign w:val="center"/>
          </w:tcPr>
          <w:p w:rsidRPr="0073578B" w:rsidR="007D4F63" w:rsidP="007B207F" w:rsidRDefault="009427DB" w14:paraId="21F4DE80" w14:textId="3DCE269A">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C2D69B" w:themeFill="accent3" w:themeFillTint="99"/>
            <w:vAlign w:val="center"/>
          </w:tcPr>
          <w:p w:rsidRPr="0073578B" w:rsidR="007D4F63" w:rsidP="007B207F" w:rsidRDefault="009427DB" w14:paraId="4A089430"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3" w:type="pct"/>
            <w:gridSpan w:val="2"/>
            <w:shd w:val="clear" w:color="auto" w:fill="C2D69B" w:themeFill="accent3" w:themeFillTint="99"/>
            <w:vAlign w:val="center"/>
          </w:tcPr>
          <w:p w:rsidRPr="0073578B" w:rsidR="007D4F63" w:rsidP="007B207F" w:rsidRDefault="009427DB" w14:paraId="4629DE69"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r>
      <w:tr w:rsidRPr="0073578B" w:rsidR="007D4F63" w:rsidTr="007D4F63" w14:paraId="3B570A61" w14:textId="77777777">
        <w:trPr>
          <w:trHeight w:val="458"/>
        </w:trPr>
        <w:tc>
          <w:tcPr>
            <w:tcW w:w="1098" w:type="pct"/>
            <w:vAlign w:val="center"/>
          </w:tcPr>
          <w:p w:rsidRPr="0073578B" w:rsidR="007D4F63" w:rsidP="007B207F" w:rsidRDefault="007D4F63" w14:paraId="57384488"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1 Demonstrate consistently high standards of personal and professional conduct</w:t>
            </w:r>
          </w:p>
        </w:tc>
        <w:tc>
          <w:tcPr>
            <w:tcW w:w="522" w:type="pct"/>
            <w:gridSpan w:val="2"/>
            <w:vAlign w:val="center"/>
          </w:tcPr>
          <w:p w:rsidRPr="00776B87" w:rsidR="007D4F63" w:rsidP="00776B87" w:rsidRDefault="007D4F63" w14:paraId="24AA08F3" w14:textId="77777777">
            <w:pPr>
              <w:pStyle w:val="ListParagraph"/>
              <w:numPr>
                <w:ilvl w:val="0"/>
                <w:numId w:val="27"/>
              </w:numPr>
              <w:jc w:val="center"/>
              <w:rPr>
                <w:rFonts w:asciiTheme="minorHAnsi" w:hAnsiTheme="minorHAnsi" w:cstheme="minorHAnsi"/>
                <w:sz w:val="36"/>
                <w:szCs w:val="36"/>
              </w:rPr>
            </w:pPr>
          </w:p>
        </w:tc>
        <w:tc>
          <w:tcPr>
            <w:tcW w:w="522" w:type="pct"/>
            <w:gridSpan w:val="2"/>
            <w:vAlign w:val="center"/>
          </w:tcPr>
          <w:p w:rsidRPr="0073578B" w:rsidR="007D4F63" w:rsidP="007B207F" w:rsidRDefault="007D4F63" w14:paraId="2A260934" w14:textId="7DA2FEE0">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76B87" w:rsidR="007D4F63" w:rsidP="00776B87" w:rsidRDefault="007D4F63" w14:paraId="103BC8D7" w14:textId="77777777">
            <w:pPr>
              <w:pStyle w:val="ListParagraph"/>
              <w:numPr>
                <w:ilvl w:val="0"/>
                <w:numId w:val="27"/>
              </w:numPr>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60949561" w14:textId="409A8348">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76B87" w:rsidR="007D4F63" w:rsidP="00776B87" w:rsidRDefault="007D4F63" w14:paraId="3F3389B3" w14:textId="77777777">
            <w:pPr>
              <w:pStyle w:val="ListParagraph"/>
              <w:numPr>
                <w:ilvl w:val="0"/>
                <w:numId w:val="27"/>
              </w:numPr>
              <w:jc w:val="center"/>
              <w:rPr>
                <w:rFonts w:asciiTheme="minorHAnsi" w:hAnsiTheme="minorHAnsi" w:cstheme="minorHAnsi"/>
                <w:sz w:val="36"/>
                <w:szCs w:val="36"/>
              </w:rPr>
            </w:pPr>
          </w:p>
        </w:tc>
        <w:tc>
          <w:tcPr>
            <w:tcW w:w="713" w:type="pct"/>
            <w:gridSpan w:val="2"/>
            <w:vAlign w:val="center"/>
          </w:tcPr>
          <w:p w:rsidRPr="0073578B" w:rsidR="007D4F63" w:rsidP="007B207F" w:rsidRDefault="007D4F63" w14:paraId="37365B3D" w14:textId="77777777">
            <w:pPr>
              <w:spacing w:before="0" w:beforeAutospacing="0"/>
              <w:contextualSpacing/>
              <w:jc w:val="center"/>
              <w:rPr>
                <w:rFonts w:asciiTheme="minorHAnsi" w:hAnsiTheme="minorHAnsi" w:cstheme="minorHAnsi"/>
                <w:sz w:val="36"/>
                <w:szCs w:val="36"/>
              </w:rPr>
            </w:pPr>
          </w:p>
        </w:tc>
      </w:tr>
    </w:tbl>
    <w:p w:rsidR="001B7255" w:rsidP="007B207F" w:rsidRDefault="003077B8" w14:paraId="1535EF34" w14:textId="7118C6F1">
      <w:pPr>
        <w:spacing w:before="0" w:beforeAutospacing="0"/>
        <w:contextualSpacing/>
        <w:rPr>
          <w:rFonts w:asciiTheme="minorHAnsi" w:hAnsiTheme="minorHAnsi" w:eastAsiaTheme="minorEastAsia" w:cstheme="minorBidi"/>
          <w:bCs/>
        </w:rPr>
        <w:sectPr w:rsidR="001B7255" w:rsidSect="001B7255">
          <w:headerReference w:type="first" r:id="rId13"/>
          <w:footerReference w:type="first" r:id="rId14"/>
          <w:pgSz w:w="16838" w:h="11906" w:orient="landscape"/>
          <w:pgMar w:top="568" w:right="720" w:bottom="993" w:left="720" w:header="284" w:footer="572" w:gutter="0"/>
          <w:cols w:space="708"/>
          <w:titlePg/>
          <w:docGrid w:linePitch="360"/>
        </w:sectPr>
      </w:pPr>
      <w:r>
        <w:rPr>
          <w:rFonts w:asciiTheme="minorHAnsi" w:hAnsiTheme="minorHAnsi" w:cstheme="minorHAnsi"/>
          <w:b/>
          <w:noProof/>
          <w:sz w:val="22"/>
          <w:szCs w:val="22"/>
          <w:lang w:eastAsia="en-GB"/>
        </w:rPr>
        <mc:AlternateContent>
          <mc:Choice Requires="wps">
            <w:drawing>
              <wp:anchor distT="0" distB="0" distL="114300" distR="114300" simplePos="0" relativeHeight="251669504" behindDoc="0" locked="0" layoutInCell="1" allowOverlap="1" wp14:editId="6E41AAED" wp14:anchorId="13AF3E4E">
                <wp:simplePos x="0" y="0"/>
                <wp:positionH relativeFrom="column">
                  <wp:posOffset>0</wp:posOffset>
                </wp:positionH>
                <wp:positionV relativeFrom="paragraph">
                  <wp:posOffset>46990</wp:posOffset>
                </wp:positionV>
                <wp:extent cx="7562850" cy="609600"/>
                <wp:effectExtent l="0" t="0" r="19050" b="19050"/>
                <wp:wrapNone/>
                <wp:docPr id="5" name="Rounded Rectangular Callout 5"/>
                <wp:cNvGraphicFramePr/>
                <a:graphic xmlns:a="http://schemas.openxmlformats.org/drawingml/2006/main">
                  <a:graphicData uri="http://schemas.microsoft.com/office/word/2010/wordprocessingShape">
                    <wps:wsp>
                      <wps:cNvSpPr/>
                      <wps:spPr>
                        <a:xfrm>
                          <a:off x="0" y="0"/>
                          <a:ext cx="7562850" cy="609600"/>
                        </a:xfrm>
                        <a:prstGeom prst="wedgeRoundRectCallout">
                          <a:avLst>
                            <a:gd name="adj1" fmla="val 3297"/>
                            <a:gd name="adj2" fmla="val -41364"/>
                            <a:gd name="adj3" fmla="val 16667"/>
                          </a:avLst>
                        </a:prstGeom>
                        <a:solidFill>
                          <a:srgbClr val="4F81BD"/>
                        </a:solidFill>
                        <a:ln w="25400" cap="flat" cmpd="sng" algn="ctr">
                          <a:solidFill>
                            <a:srgbClr val="4F81BD">
                              <a:shade val="50000"/>
                            </a:srgbClr>
                          </a:solidFill>
                          <a:prstDash val="solid"/>
                        </a:ln>
                        <a:effectLst/>
                      </wps:spPr>
                      <wps:txbx>
                        <w:txbxContent>
                          <w:p w:rsidRPr="003077B8" w:rsidR="003077B8" w:rsidP="003077B8" w:rsidRDefault="003077B8" w14:paraId="0E8FD8DD" w14:textId="77777777">
                            <w:pPr>
                              <w:jc w:val="center"/>
                              <w:rPr>
                                <w:color w:val="FFFFFF" w:themeColor="background1"/>
                              </w:rPr>
                            </w:pPr>
                            <w:r w:rsidRPr="003077B8">
                              <w:rPr>
                                <w:color w:val="FFFFFF" w:themeColor="background1"/>
                              </w:rPr>
                              <w:t xml:space="preserve">Mentors should use their professional judgement and common sense to assess trainees at a level that is consistent with what should be reasonably expected of a trainee given their level of experience.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style="position:absolute;margin-left:0;margin-top:3.7pt;width:595.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strokecolor="#385d8a" strokeweight="2pt" type="#_x0000_t62" adj="11512,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" w14:anchorId="13AF3E4E">
                <v:textbox>
                  <w:txbxContent>
                    <w:p w:rsidRPr="003077B8" w:rsidR="003077B8" w:rsidP="003077B8" w:rsidRDefault="003077B8" w14:paraId="0E8FD8DD" w14:textId="77777777">
                      <w:pPr>
                        <w:jc w:val="center"/>
                        <w:rPr>
                          <w:color w:val="FFFFFF" w:themeColor="background1"/>
                        </w:rPr>
                      </w:pPr>
                      <w:r w:rsidRPr="003077B8">
                        <w:rPr>
                          <w:color w:val="FFFFFF" w:themeColor="background1"/>
                        </w:rPr>
                        <w:t xml:space="preserve">Mentors should use their professional judgement and common sense to assess trainees at a level that is consistent with what should be reasonably expected of a trainee given their level of experience. </w:t>
                      </w:r>
                    </w:p>
                  </w:txbxContent>
                </v:textbox>
              </v:shape>
            </w:pict>
          </mc:Fallback>
        </mc:AlternateContent>
      </w:r>
    </w:p>
    <w:p w:rsidRPr="007D4F63" w:rsidR="001740B2" w:rsidP="001B7255" w:rsidRDefault="23080949" w14:paraId="512647B3" w14:textId="77777777">
      <w:pPr>
        <w:tabs>
          <w:tab w:val="right" w:pos="15398"/>
        </w:tabs>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Cs/>
          <w:sz w:val="22"/>
          <w:szCs w:val="22"/>
        </w:rPr>
        <w:lastRenderedPageBreak/>
        <w:t xml:space="preserve">Please </w:t>
      </w:r>
      <w:r w:rsidRPr="007D4F63" w:rsidR="00C04936">
        <w:rPr>
          <w:rFonts w:asciiTheme="minorHAnsi" w:hAnsiTheme="minorHAnsi" w:eastAsiaTheme="minorEastAsia" w:cstheme="minorBidi"/>
          <w:bCs/>
          <w:sz w:val="22"/>
          <w:szCs w:val="22"/>
        </w:rPr>
        <w:t xml:space="preserve">make </w:t>
      </w:r>
      <w:r w:rsidRPr="007D4F63" w:rsidR="00C04936">
        <w:rPr>
          <w:rFonts w:asciiTheme="minorHAnsi" w:hAnsiTheme="minorHAnsi" w:eastAsiaTheme="minorEastAsia" w:cstheme="minorBidi"/>
          <w:b/>
          <w:bCs/>
          <w:sz w:val="22"/>
          <w:szCs w:val="22"/>
        </w:rPr>
        <w:t>bold</w:t>
      </w:r>
      <w:r w:rsidRPr="007D4F63" w:rsidR="00C04936">
        <w:rPr>
          <w:rFonts w:asciiTheme="minorHAnsi" w:hAnsiTheme="minorHAnsi" w:eastAsiaTheme="minorEastAsia" w:cstheme="minorBidi"/>
          <w:bCs/>
          <w:sz w:val="22"/>
          <w:szCs w:val="22"/>
        </w:rPr>
        <w:t xml:space="preserve"> for the autumn (first) report, </w:t>
      </w:r>
      <w:r w:rsidRPr="007D4F63">
        <w:rPr>
          <w:rFonts w:asciiTheme="minorHAnsi" w:hAnsiTheme="minorHAnsi" w:eastAsiaTheme="minorEastAsia" w:cstheme="minorBidi"/>
          <w:bCs/>
          <w:sz w:val="22"/>
          <w:szCs w:val="22"/>
          <w:u w:val="single"/>
        </w:rPr>
        <w:t>underline</w:t>
      </w:r>
      <w:r w:rsidRPr="007D4F63">
        <w:rPr>
          <w:rFonts w:asciiTheme="minorHAnsi" w:hAnsiTheme="minorHAnsi" w:eastAsiaTheme="minorEastAsia" w:cstheme="minorBidi"/>
          <w:bCs/>
          <w:sz w:val="22"/>
          <w:szCs w:val="22"/>
        </w:rPr>
        <w:t xml:space="preserve"> for the spring (second) report and </w:t>
      </w:r>
      <w:r w:rsidRPr="007D4F63">
        <w:rPr>
          <w:rFonts w:asciiTheme="minorHAnsi" w:hAnsiTheme="minorHAnsi" w:eastAsiaTheme="minorEastAsia" w:cstheme="minorBidi"/>
          <w:bCs/>
          <w:sz w:val="22"/>
          <w:szCs w:val="22"/>
          <w:highlight w:val="yellow"/>
        </w:rPr>
        <w:t>highlight</w:t>
      </w:r>
      <w:r w:rsidRPr="007D4F63">
        <w:rPr>
          <w:rFonts w:asciiTheme="minorHAnsi" w:hAnsiTheme="minorHAnsi" w:eastAsiaTheme="minorEastAsia" w:cstheme="minorBidi"/>
          <w:bCs/>
          <w:sz w:val="22"/>
          <w:szCs w:val="22"/>
        </w:rPr>
        <w:t xml:space="preserve"> for the summer (final) report</w:t>
      </w:r>
      <w:r w:rsidRPr="007D4F63">
        <w:rPr>
          <w:rFonts w:asciiTheme="minorHAnsi" w:hAnsiTheme="minorHAnsi" w:eastAsiaTheme="minorEastAsia" w:cstheme="minorBidi"/>
          <w:color w:val="000000" w:themeColor="text1"/>
          <w:sz w:val="22"/>
          <w:szCs w:val="22"/>
        </w:rPr>
        <w:t xml:space="preserve">. We ask that these reports are </w:t>
      </w:r>
      <w:r w:rsidRPr="007D4F63">
        <w:rPr>
          <w:rFonts w:asciiTheme="minorHAnsi" w:hAnsiTheme="minorHAnsi" w:eastAsiaTheme="minorEastAsia" w:cstheme="minorBidi"/>
          <w:bCs/>
          <w:color w:val="000000" w:themeColor="text1"/>
          <w:sz w:val="22"/>
          <w:szCs w:val="22"/>
        </w:rPr>
        <w:t>detailed</w:t>
      </w:r>
      <w:r w:rsidRPr="007D4F63">
        <w:rPr>
          <w:rFonts w:asciiTheme="minorHAnsi" w:hAnsiTheme="minorHAnsi" w:eastAsiaTheme="minorEastAsia" w:cstheme="minorBidi"/>
          <w:color w:val="000000" w:themeColor="text1"/>
          <w:sz w:val="22"/>
          <w:szCs w:val="22"/>
        </w:rPr>
        <w:t xml:space="preserve"> and are an </w:t>
      </w:r>
      <w:r w:rsidRPr="007D4F63">
        <w:rPr>
          <w:rFonts w:asciiTheme="minorHAnsi" w:hAnsiTheme="minorHAnsi" w:eastAsiaTheme="minorEastAsia" w:cstheme="minorBidi"/>
          <w:bCs/>
          <w:color w:val="000000" w:themeColor="text1"/>
          <w:sz w:val="22"/>
          <w:szCs w:val="22"/>
        </w:rPr>
        <w:t>honest and fair judgement</w:t>
      </w:r>
      <w:r w:rsidRPr="007D4F63">
        <w:rPr>
          <w:rFonts w:asciiTheme="minorHAnsi" w:hAnsiTheme="minorHAnsi" w:eastAsiaTheme="minorEastAsia" w:cstheme="minorBidi"/>
          <w:color w:val="000000" w:themeColor="text1"/>
          <w:sz w:val="22"/>
          <w:szCs w:val="22"/>
        </w:rPr>
        <w:t>. Judgement should be based on tracking in the ‘</w:t>
      </w:r>
      <w:r w:rsidR="007D4F63">
        <w:rPr>
          <w:rFonts w:asciiTheme="minorHAnsi" w:hAnsiTheme="minorHAnsi" w:eastAsiaTheme="minorEastAsia" w:cstheme="minorBidi"/>
          <w:i/>
          <w:iCs/>
          <w:color w:val="000000" w:themeColor="text1"/>
          <w:sz w:val="22"/>
          <w:szCs w:val="22"/>
        </w:rPr>
        <w:t>Meeting the Teachers’ Standards</w:t>
      </w:r>
      <w:r w:rsidRPr="007D4F63">
        <w:rPr>
          <w:rFonts w:asciiTheme="minorHAnsi" w:hAnsiTheme="minorHAnsi" w:eastAsiaTheme="minorEastAsia" w:cstheme="minorBidi"/>
          <w:i/>
          <w:iCs/>
          <w:color w:val="000000" w:themeColor="text1"/>
          <w:sz w:val="22"/>
          <w:szCs w:val="22"/>
        </w:rPr>
        <w:t>’</w:t>
      </w:r>
      <w:r w:rsidR="007D4F63">
        <w:rPr>
          <w:rFonts w:asciiTheme="minorHAnsi" w:hAnsiTheme="minorHAnsi" w:eastAsiaTheme="minorEastAsia" w:cstheme="minorBidi"/>
          <w:color w:val="000000" w:themeColor="text1"/>
          <w:sz w:val="22"/>
          <w:szCs w:val="22"/>
        </w:rPr>
        <w:t xml:space="preserve"> booklet</w:t>
      </w:r>
      <w:r w:rsidRPr="007D4F63">
        <w:rPr>
          <w:rFonts w:asciiTheme="minorHAnsi" w:hAnsiTheme="minorHAnsi" w:eastAsiaTheme="minorEastAsia" w:cstheme="minorBidi"/>
          <w:color w:val="000000" w:themeColor="text1"/>
          <w:sz w:val="22"/>
          <w:szCs w:val="22"/>
        </w:rPr>
        <w:t xml:space="preserve"> and should be </w:t>
      </w:r>
      <w:r w:rsidRPr="007D4F63">
        <w:rPr>
          <w:rFonts w:asciiTheme="minorHAnsi" w:hAnsiTheme="minorHAnsi" w:eastAsiaTheme="minorEastAsia" w:cstheme="minorBidi"/>
          <w:bCs/>
          <w:color w:val="000000" w:themeColor="text1"/>
          <w:sz w:val="22"/>
          <w:szCs w:val="22"/>
        </w:rPr>
        <w:t>best fit professional opinions</w:t>
      </w:r>
      <w:r w:rsidRPr="007D4F63">
        <w:rPr>
          <w:rFonts w:asciiTheme="minorHAnsi" w:hAnsiTheme="minorHAnsi" w:eastAsiaTheme="minorEastAsia" w:cstheme="minorBidi"/>
          <w:color w:val="000000" w:themeColor="text1"/>
          <w:sz w:val="22"/>
          <w:szCs w:val="22"/>
        </w:rPr>
        <w:t xml:space="preserve">. Trainees are not expected to meet every aspect of the bullet points for an overall judgement to be made. </w:t>
      </w:r>
    </w:p>
    <w:p w:rsidRPr="007D4F63" w:rsidR="00D649CF" w:rsidP="007D4F63" w:rsidRDefault="23080949" w14:paraId="44998581" w14:textId="77777777">
      <w:pPr>
        <w:spacing w:before="0" w:beforeAutospacing="0"/>
        <w:contextualSpacing/>
        <w:jc w:val="center"/>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
          <w:bCs/>
          <w:color w:val="FF0000"/>
          <w:sz w:val="22"/>
          <w:szCs w:val="22"/>
        </w:rPr>
        <w:t>The standards apply to the vast majority of teachers regardless of their career stage. For this reason, the Standards need to be applied as appropriate to role, experience and context.</w:t>
      </w:r>
    </w:p>
    <w:tbl>
      <w:tblPr>
        <w:tblStyle w:val="TableGrid2"/>
        <w:tblW w:w="5000" w:type="pct"/>
        <w:jc w:val="center"/>
        <w:tblLook w:val="04A0" w:firstRow="1" w:lastRow="0" w:firstColumn="1" w:lastColumn="0" w:noHBand="0" w:noVBand="1"/>
      </w:tblPr>
      <w:tblGrid>
        <w:gridCol w:w="771"/>
        <w:gridCol w:w="3046"/>
        <w:gridCol w:w="2313"/>
        <w:gridCol w:w="4629"/>
        <w:gridCol w:w="4629"/>
      </w:tblGrid>
      <w:tr w:rsidRPr="006C4A12" w:rsidR="00934999" w:rsidTr="00CB5BEF" w14:paraId="630E8680" w14:textId="77777777">
        <w:trPr>
          <w:trHeight w:val="90"/>
          <w:jc w:val="center"/>
        </w:trPr>
        <w:tc>
          <w:tcPr>
            <w:tcW w:w="250" w:type="pct"/>
            <w:tcBorders>
              <w:bottom w:val="single" w:color="auto" w:sz="4" w:space="0"/>
            </w:tcBorders>
            <w:shd w:val="clear" w:color="auto" w:fill="D9D9D9" w:themeFill="background1" w:themeFillShade="D9"/>
          </w:tcPr>
          <w:p w:rsidRPr="004E7819" w:rsidR="00934999" w:rsidP="007B207F" w:rsidRDefault="00934999" w14:paraId="50A379C8" w14:textId="77777777">
            <w:pPr>
              <w:spacing w:before="0" w:beforeAutospacing="0"/>
              <w:contextualSpacing/>
              <w:rPr>
                <w:rFonts w:cs="Arial" w:asciiTheme="minorHAnsi" w:hAnsiTheme="minorHAnsi"/>
                <w:b/>
                <w:sz w:val="20"/>
                <w:szCs w:val="20"/>
              </w:rPr>
            </w:pPr>
            <w:r w:rsidRPr="004E7819">
              <w:rPr>
                <w:rFonts w:cs="Arial" w:asciiTheme="minorHAnsi" w:hAnsiTheme="minorHAnsi" w:eastAsiaTheme="minorEastAsia"/>
                <w:color w:val="000000" w:themeColor="text1"/>
                <w:sz w:val="20"/>
                <w:szCs w:val="20"/>
              </w:rPr>
              <w:br w:type="page"/>
            </w:r>
          </w:p>
        </w:tc>
        <w:tc>
          <w:tcPr>
            <w:tcW w:w="987" w:type="pct"/>
            <w:tcBorders>
              <w:bottom w:val="single" w:color="auto" w:sz="4" w:space="0"/>
            </w:tcBorders>
            <w:shd w:val="clear" w:color="auto" w:fill="D9D9D9" w:themeFill="background1" w:themeFillShade="D9"/>
          </w:tcPr>
          <w:p w:rsidRPr="004E7819" w:rsidR="00934999" w:rsidP="007B207F" w:rsidRDefault="00934999" w14:paraId="2A83D848" w14:textId="77777777">
            <w:pPr>
              <w:spacing w:before="0" w:beforeAutospacing="0"/>
              <w:contextualSpacing/>
              <w:rPr>
                <w:rFonts w:cs="Arial" w:asciiTheme="minorHAnsi" w:hAnsiTheme="minorHAnsi"/>
                <w:b/>
                <w:sz w:val="20"/>
                <w:szCs w:val="20"/>
              </w:rPr>
            </w:pPr>
          </w:p>
        </w:tc>
        <w:tc>
          <w:tcPr>
            <w:tcW w:w="750" w:type="pct"/>
            <w:tcBorders>
              <w:bottom w:val="single" w:color="auto" w:sz="4" w:space="0"/>
            </w:tcBorders>
            <w:shd w:val="clear" w:color="auto" w:fill="D9D9D9" w:themeFill="background1" w:themeFillShade="D9"/>
          </w:tcPr>
          <w:p w:rsidRPr="004E7819" w:rsidR="00934999" w:rsidP="007B207F" w:rsidRDefault="23080949" w14:paraId="1F0D07D8"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1500" w:type="pct"/>
            <w:gridSpan w:val="2"/>
            <w:tcBorders>
              <w:bottom w:val="single" w:color="auto" w:sz="4" w:space="0"/>
            </w:tcBorders>
            <w:shd w:val="clear" w:color="auto" w:fill="D9D9D9" w:themeFill="background1" w:themeFillShade="D9"/>
          </w:tcPr>
          <w:p w:rsidRPr="004E7819" w:rsidR="00934999" w:rsidP="007B207F" w:rsidRDefault="23080949" w14:paraId="51F29A19"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6C4A12" w:rsidR="00934999" w:rsidTr="00CB5BEF" w14:paraId="07F2102F" w14:textId="77777777">
        <w:trPr>
          <w:trHeight w:val="90"/>
          <w:jc w:val="center"/>
        </w:trPr>
        <w:tc>
          <w:tcPr>
            <w:tcW w:w="250" w:type="pct"/>
            <w:tcBorders>
              <w:bottom w:val="single" w:color="auto" w:sz="4" w:space="0"/>
            </w:tcBorders>
            <w:shd w:val="clear" w:color="auto" w:fill="D9D9D9" w:themeFill="background1" w:themeFillShade="D9"/>
          </w:tcPr>
          <w:p w:rsidRPr="004E7819" w:rsidR="00934999" w:rsidP="007B207F" w:rsidRDefault="00934999" w14:paraId="3F4AB909" w14:textId="77777777">
            <w:pPr>
              <w:spacing w:before="0" w:beforeAutospacing="0"/>
              <w:contextualSpacing/>
              <w:rPr>
                <w:rFonts w:cs="Arial" w:asciiTheme="minorHAnsi" w:hAnsiTheme="minorHAnsi"/>
                <w:b/>
                <w:sz w:val="20"/>
                <w:szCs w:val="20"/>
              </w:rPr>
            </w:pPr>
          </w:p>
        </w:tc>
        <w:tc>
          <w:tcPr>
            <w:tcW w:w="987" w:type="pct"/>
            <w:tcBorders>
              <w:bottom w:val="single" w:color="auto" w:sz="4" w:space="0"/>
            </w:tcBorders>
            <w:shd w:val="clear" w:color="auto" w:fill="D9D9D9" w:themeFill="background1" w:themeFillShade="D9"/>
          </w:tcPr>
          <w:p w:rsidRPr="004E7819" w:rsidR="00934999" w:rsidP="007B207F" w:rsidRDefault="23080949" w14:paraId="30A9749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750" w:type="pct"/>
            <w:tcBorders>
              <w:bottom w:val="single" w:color="auto" w:sz="4" w:space="0"/>
            </w:tcBorders>
            <w:shd w:val="clear" w:color="auto" w:fill="D9D9D9" w:themeFill="background1" w:themeFillShade="D9"/>
          </w:tcPr>
          <w:p w:rsidRPr="004E7819" w:rsidR="00934999" w:rsidP="007B207F" w:rsidRDefault="23080949" w14:paraId="6FEBD63E"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1500" w:type="pct"/>
            <w:tcBorders>
              <w:bottom w:val="single" w:color="auto" w:sz="4" w:space="0"/>
            </w:tcBorders>
            <w:shd w:val="clear" w:color="auto" w:fill="D9D9D9" w:themeFill="background1" w:themeFillShade="D9"/>
          </w:tcPr>
          <w:p w:rsidRPr="004E7819" w:rsidR="00934999" w:rsidP="007B207F" w:rsidRDefault="002960A4" w14:paraId="45870A99"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1500" w:type="pct"/>
            <w:tcBorders>
              <w:bottom w:val="single" w:color="auto" w:sz="4" w:space="0"/>
            </w:tcBorders>
            <w:shd w:val="clear" w:color="auto" w:fill="D9D9D9" w:themeFill="background1" w:themeFillShade="D9"/>
          </w:tcPr>
          <w:p w:rsidRPr="004E7819" w:rsidR="00934999" w:rsidP="007B207F" w:rsidRDefault="002960A4" w14:paraId="68AE7602"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6C4A12" w:rsidR="00934999" w:rsidTr="00CB5BEF" w14:paraId="0710A26D" w14:textId="77777777">
        <w:trPr>
          <w:trHeight w:val="1811"/>
          <w:jc w:val="center"/>
        </w:trPr>
        <w:tc>
          <w:tcPr>
            <w:tcW w:w="250" w:type="pct"/>
            <w:vMerge w:val="restart"/>
            <w:shd w:val="clear" w:color="auto" w:fill="auto"/>
            <w:textDirection w:val="btLr"/>
          </w:tcPr>
          <w:p w:rsidRPr="004E7819" w:rsidR="00934999" w:rsidP="007B207F" w:rsidRDefault="23080949" w14:paraId="6C638C4D" w14:textId="77777777">
            <w:pPr>
              <w:pStyle w:val="ListParagraph"/>
              <w:numPr>
                <w:ilvl w:val="0"/>
                <w:numId w:val="1"/>
              </w:numPr>
              <w:ind w:left="473" w:right="113"/>
              <w:rPr>
                <w:rFonts w:asciiTheme="minorHAnsi" w:hAnsiTheme="minorHAnsi" w:eastAsiaTheme="minorEastAsia" w:cstheme="minorBidi"/>
                <w:b/>
                <w:bCs/>
                <w:sz w:val="20"/>
                <w:szCs w:val="20"/>
              </w:rPr>
            </w:pPr>
            <w:bookmarkStart w:name="_Toc332893006" w:id="2"/>
            <w:r w:rsidRPr="23080949">
              <w:rPr>
                <w:rFonts w:asciiTheme="minorHAnsi" w:hAnsiTheme="minorHAnsi" w:eastAsiaTheme="minorEastAsia" w:cstheme="minorBidi"/>
                <w:b/>
                <w:bCs/>
                <w:sz w:val="20"/>
                <w:szCs w:val="20"/>
                <w:lang w:eastAsia="en-US"/>
              </w:rPr>
              <w:t>Set high expectations which inspire, motivate and challenge pupils.</w:t>
            </w:r>
            <w:bookmarkEnd w:id="2"/>
          </w:p>
        </w:tc>
        <w:tc>
          <w:tcPr>
            <w:tcW w:w="987" w:type="pct"/>
            <w:tcBorders>
              <w:bottom w:val="single" w:color="auto" w:sz="4" w:space="0"/>
            </w:tcBorders>
            <w:shd w:val="clear" w:color="auto" w:fill="auto"/>
          </w:tcPr>
          <w:p w:rsidRPr="003077B8" w:rsidR="00934999" w:rsidP="007B207F" w:rsidRDefault="23080949" w14:paraId="420A4CC6" w14:textId="77777777">
            <w:pPr>
              <w:spacing w:before="0" w:beforeAutospacing="0"/>
              <w:contextualSpacing/>
              <w:rPr>
                <w:rFonts w:asciiTheme="minorHAnsi" w:hAnsiTheme="minorHAnsi" w:eastAsiaTheme="minorEastAsia" w:cstheme="minorBidi"/>
                <w:b/>
                <w:color w:val="000000" w:themeColor="text1"/>
                <w:sz w:val="20"/>
                <w:szCs w:val="20"/>
              </w:rPr>
            </w:pPr>
            <w:r w:rsidRPr="003077B8">
              <w:rPr>
                <w:rFonts w:asciiTheme="minorHAnsi" w:hAnsiTheme="minorHAnsi" w:eastAsiaTheme="minorEastAsia" w:cstheme="minorBidi"/>
                <w:b/>
                <w:color w:val="000000" w:themeColor="text1"/>
                <w:sz w:val="20"/>
                <w:szCs w:val="20"/>
              </w:rPr>
              <w:t xml:space="preserve">Begin to encourage learners to participate and contribute. Recognise how teachers create appropriate working environments. With support can maintain a safe learning environment. </w:t>
            </w:r>
          </w:p>
        </w:tc>
        <w:tc>
          <w:tcPr>
            <w:tcW w:w="750" w:type="pct"/>
            <w:tcBorders>
              <w:bottom w:val="single" w:color="auto" w:sz="4" w:space="0"/>
            </w:tcBorders>
            <w:shd w:val="clear" w:color="auto" w:fill="auto"/>
          </w:tcPr>
          <w:p w:rsidRPr="003077B8" w:rsidR="00934999" w:rsidP="00CB5BEF" w:rsidRDefault="23080949" w14:paraId="203029DD" w14:textId="77777777">
            <w:pPr>
              <w:pStyle w:val="ListParagraph"/>
              <w:numPr>
                <w:ilvl w:val="0"/>
                <w:numId w:val="2"/>
              </w:numPr>
              <w:ind w:left="372" w:hanging="283"/>
              <w:rPr>
                <w:rFonts w:asciiTheme="minorHAnsi" w:hAnsiTheme="minorHAnsi" w:eastAsiaTheme="minorEastAsia" w:cstheme="minorBidi"/>
                <w:bCs/>
                <w:color w:val="000000" w:themeColor="text1"/>
                <w:sz w:val="20"/>
                <w:szCs w:val="20"/>
                <w:u w:val="single"/>
                <w:lang w:eastAsia="en-US"/>
              </w:rPr>
            </w:pPr>
            <w:r w:rsidRPr="003077B8">
              <w:rPr>
                <w:rFonts w:asciiTheme="minorHAnsi" w:hAnsiTheme="minorHAnsi" w:eastAsiaTheme="minorEastAsia" w:cstheme="minorBidi"/>
                <w:color w:val="000000" w:themeColor="text1"/>
                <w:sz w:val="20"/>
                <w:szCs w:val="20"/>
                <w:u w:val="single"/>
                <w:lang w:eastAsia="en-US"/>
              </w:rPr>
              <w:t xml:space="preserve">Is able to establish a </w:t>
            </w:r>
            <w:r w:rsidRPr="003077B8">
              <w:rPr>
                <w:rFonts w:asciiTheme="minorHAnsi" w:hAnsiTheme="minorHAnsi" w:eastAsiaTheme="minorEastAsia" w:cstheme="minorBidi"/>
                <w:bCs/>
                <w:color w:val="000000" w:themeColor="text1"/>
                <w:sz w:val="20"/>
                <w:szCs w:val="20"/>
                <w:u w:val="single"/>
                <w:lang w:eastAsia="en-US"/>
              </w:rPr>
              <w:t xml:space="preserve">safe and stimulating environment </w:t>
            </w:r>
            <w:r w:rsidRPr="003077B8">
              <w:rPr>
                <w:rFonts w:asciiTheme="minorHAnsi" w:hAnsiTheme="minorHAnsi" w:eastAsiaTheme="minorEastAsia" w:cstheme="minorBidi"/>
                <w:color w:val="000000" w:themeColor="text1"/>
                <w:sz w:val="20"/>
                <w:szCs w:val="20"/>
                <w:u w:val="single"/>
                <w:lang w:eastAsia="en-US"/>
              </w:rPr>
              <w:t xml:space="preserve">for pupils, </w:t>
            </w:r>
            <w:r w:rsidRPr="003077B8">
              <w:rPr>
                <w:rFonts w:asciiTheme="minorHAnsi" w:hAnsiTheme="minorHAnsi" w:eastAsiaTheme="minorEastAsia" w:cstheme="minorBidi"/>
                <w:bCs/>
                <w:color w:val="000000" w:themeColor="text1"/>
                <w:sz w:val="20"/>
                <w:szCs w:val="20"/>
                <w:u w:val="single"/>
                <w:lang w:eastAsia="en-US"/>
              </w:rPr>
              <w:t>rooted in mutual respect.</w:t>
            </w:r>
          </w:p>
        </w:tc>
        <w:tc>
          <w:tcPr>
            <w:tcW w:w="1500" w:type="pct"/>
            <w:tcBorders>
              <w:bottom w:val="single" w:color="auto" w:sz="4" w:space="0"/>
            </w:tcBorders>
            <w:shd w:val="clear" w:color="auto" w:fill="auto"/>
          </w:tcPr>
          <w:p w:rsidRPr="003077B8" w:rsidR="00934999" w:rsidP="007B207F" w:rsidRDefault="23080949" w14:paraId="72C2C645" w14:textId="77777777">
            <w:pPr>
              <w:spacing w:before="0" w:beforeAutospacing="0"/>
              <w:contextualSpacing/>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highlight w:val="yellow"/>
              </w:rPr>
              <w:t>Ensure pupils are safe and feel safe. Build good working relationships with pupils and make classrooms co-operative places. Establish an atmosphere conductive to learning by setting high expectations of learners that are generally appropriate.</w:t>
            </w:r>
          </w:p>
        </w:tc>
        <w:tc>
          <w:tcPr>
            <w:tcW w:w="1500" w:type="pct"/>
            <w:tcBorders>
              <w:bottom w:val="single" w:color="auto" w:sz="4" w:space="0"/>
            </w:tcBorders>
            <w:shd w:val="clear" w:color="auto" w:fill="auto"/>
          </w:tcPr>
          <w:p w:rsidRPr="003077B8" w:rsidR="00934999" w:rsidP="007B207F" w:rsidRDefault="23080949" w14:paraId="353D2DBE" w14:textId="77777777">
            <w:pPr>
              <w:spacing w:before="0" w:beforeAutospacing="0"/>
              <w:contextualSpacing/>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rPr>
              <w:t xml:space="preserve">Understand very clearly what constitutes unsafe situations and be highly aware of how to promote safety in different situations, including in relation to e-safety. Create collaborative lessons in which pupils feel that their contributions are consistently valued and welcomed.  Pay explicit attention to the content of pupils’ contributions. </w:t>
            </w:r>
          </w:p>
        </w:tc>
      </w:tr>
      <w:tr w:rsidRPr="006C4A12" w:rsidR="00934999" w:rsidTr="00CB5BEF" w14:paraId="163EA14D" w14:textId="77777777">
        <w:trPr>
          <w:trHeight w:val="1114"/>
          <w:jc w:val="center"/>
        </w:trPr>
        <w:tc>
          <w:tcPr>
            <w:tcW w:w="250" w:type="pct"/>
            <w:vMerge/>
            <w:shd w:val="clear" w:color="auto" w:fill="auto"/>
          </w:tcPr>
          <w:p w:rsidRPr="004E7819" w:rsidR="00934999" w:rsidP="007B207F" w:rsidRDefault="00934999" w14:paraId="2433DF41" w14:textId="77777777">
            <w:pPr>
              <w:spacing w:before="0" w:beforeAutospacing="0"/>
              <w:contextualSpacing/>
              <w:rPr>
                <w:rFonts w:cs="Arial" w:asciiTheme="minorHAnsi" w:hAnsiTheme="minorHAnsi"/>
                <w:b/>
                <w:sz w:val="20"/>
                <w:szCs w:val="20"/>
              </w:rPr>
            </w:pPr>
          </w:p>
        </w:tc>
        <w:tc>
          <w:tcPr>
            <w:tcW w:w="987" w:type="pct"/>
            <w:tcBorders>
              <w:top w:val="single" w:color="auto" w:sz="4" w:space="0"/>
              <w:bottom w:val="single" w:color="auto" w:sz="4" w:space="0"/>
            </w:tcBorders>
            <w:shd w:val="clear" w:color="auto" w:fill="auto"/>
          </w:tcPr>
          <w:p w:rsidRPr="003077B8" w:rsidR="00934999" w:rsidP="007B207F" w:rsidRDefault="23080949" w14:paraId="7508882B" w14:textId="77777777">
            <w:pPr>
              <w:pStyle w:val="ListParagraph"/>
              <w:tabs>
                <w:tab w:val="left" w:pos="230"/>
              </w:tabs>
              <w:ind w:left="0"/>
              <w:rPr>
                <w:rFonts w:asciiTheme="minorHAnsi" w:hAnsiTheme="minorHAnsi" w:eastAsiaTheme="minorEastAsia" w:cstheme="minorBidi"/>
                <w:b/>
                <w:color w:val="000000" w:themeColor="text1"/>
                <w:sz w:val="20"/>
                <w:szCs w:val="20"/>
                <w:lang w:eastAsia="en-US"/>
              </w:rPr>
            </w:pPr>
            <w:r w:rsidRPr="003077B8">
              <w:rPr>
                <w:rFonts w:asciiTheme="minorHAnsi" w:hAnsiTheme="minorHAnsi" w:eastAsiaTheme="minorEastAsia" w:cstheme="minorBidi"/>
                <w:b/>
                <w:color w:val="000000" w:themeColor="text1"/>
                <w:sz w:val="20"/>
                <w:szCs w:val="20"/>
                <w:lang w:eastAsia="en-US"/>
              </w:rPr>
              <w:t>Start to discuss the need for varying goals and approaches in lesson planning.</w:t>
            </w:r>
          </w:p>
        </w:tc>
        <w:tc>
          <w:tcPr>
            <w:tcW w:w="750" w:type="pct"/>
            <w:tcBorders>
              <w:top w:val="single" w:color="auto" w:sz="4" w:space="0"/>
              <w:bottom w:val="single" w:color="auto" w:sz="4" w:space="0"/>
            </w:tcBorders>
            <w:shd w:val="clear" w:color="auto" w:fill="auto"/>
          </w:tcPr>
          <w:p w:rsidRPr="003077B8" w:rsidR="00934999" w:rsidP="007B207F" w:rsidRDefault="23080949" w14:paraId="635CC55E" w14:textId="77777777">
            <w:pPr>
              <w:pStyle w:val="ListParagraph"/>
              <w:numPr>
                <w:ilvl w:val="0"/>
                <w:numId w:val="2"/>
              </w:numPr>
              <w:tabs>
                <w:tab w:val="left" w:pos="567"/>
              </w:tabs>
              <w:ind w:left="374" w:hanging="283"/>
              <w:rPr>
                <w:rFonts w:asciiTheme="minorHAnsi" w:hAnsiTheme="minorHAnsi" w:eastAsiaTheme="minorEastAsia" w:cstheme="minorBidi"/>
                <w:bCs/>
                <w:color w:val="000000" w:themeColor="text1"/>
                <w:sz w:val="20"/>
                <w:szCs w:val="20"/>
                <w:u w:val="single"/>
                <w:lang w:eastAsia="en-US"/>
              </w:rPr>
            </w:pPr>
            <w:r w:rsidRPr="003077B8">
              <w:rPr>
                <w:rFonts w:asciiTheme="minorHAnsi" w:hAnsiTheme="minorHAnsi" w:eastAsiaTheme="minorEastAsia" w:cstheme="minorBidi"/>
                <w:color w:val="000000" w:themeColor="text1"/>
                <w:sz w:val="20"/>
                <w:szCs w:val="20"/>
                <w:u w:val="single"/>
                <w:lang w:eastAsia="en-US"/>
              </w:rPr>
              <w:t xml:space="preserve">Is able to set goals that </w:t>
            </w:r>
            <w:r w:rsidRPr="003077B8">
              <w:rPr>
                <w:rFonts w:asciiTheme="minorHAnsi" w:hAnsiTheme="minorHAnsi" w:eastAsiaTheme="minorEastAsia" w:cstheme="minorBidi"/>
                <w:bCs/>
                <w:color w:val="000000" w:themeColor="text1"/>
                <w:sz w:val="20"/>
                <w:szCs w:val="20"/>
                <w:u w:val="single"/>
                <w:lang w:eastAsia="en-US"/>
              </w:rPr>
              <w:t>stretch and challenge</w:t>
            </w:r>
            <w:r w:rsidRPr="003077B8">
              <w:rPr>
                <w:rFonts w:asciiTheme="minorHAnsi" w:hAnsiTheme="minorHAnsi" w:eastAsiaTheme="minorEastAsia" w:cstheme="minorBidi"/>
                <w:color w:val="000000" w:themeColor="text1"/>
                <w:sz w:val="20"/>
                <w:szCs w:val="20"/>
                <w:u w:val="single"/>
                <w:lang w:eastAsia="en-US"/>
              </w:rPr>
              <w:t xml:space="preserve"> pupils of </w:t>
            </w:r>
            <w:r w:rsidRPr="003077B8">
              <w:rPr>
                <w:rFonts w:asciiTheme="minorHAnsi" w:hAnsiTheme="minorHAnsi" w:eastAsiaTheme="minorEastAsia" w:cstheme="minorBidi"/>
                <w:bCs/>
                <w:color w:val="000000" w:themeColor="text1"/>
                <w:sz w:val="20"/>
                <w:szCs w:val="20"/>
                <w:u w:val="single"/>
                <w:lang w:eastAsia="en-US"/>
              </w:rPr>
              <w:t xml:space="preserve">all backgrounds, abilities and dispositions. </w:t>
            </w:r>
          </w:p>
        </w:tc>
        <w:tc>
          <w:tcPr>
            <w:tcW w:w="1500" w:type="pct"/>
            <w:tcBorders>
              <w:top w:val="single" w:color="auto" w:sz="4" w:space="0"/>
              <w:bottom w:val="single" w:color="auto" w:sz="4" w:space="0"/>
            </w:tcBorders>
            <w:shd w:val="clear" w:color="auto" w:fill="auto"/>
          </w:tcPr>
          <w:p w:rsidRPr="003077B8" w:rsidR="00934999" w:rsidP="007B207F" w:rsidRDefault="23080949" w14:paraId="790C88C7" w14:textId="77777777">
            <w:pPr>
              <w:spacing w:before="0" w:beforeAutospacing="0"/>
              <w:contextualSpacing/>
              <w:rPr>
                <w:rFonts w:asciiTheme="minorHAnsi" w:hAnsiTheme="minorHAnsi" w:eastAsiaTheme="minorEastAsia" w:cstheme="minorBidi"/>
                <w:i/>
                <w:iCs/>
                <w:sz w:val="20"/>
                <w:szCs w:val="20"/>
              </w:rPr>
            </w:pPr>
            <w:r w:rsidRPr="003077B8">
              <w:rPr>
                <w:rFonts w:asciiTheme="minorHAnsi" w:hAnsiTheme="minorHAnsi" w:eastAsiaTheme="minorEastAsia" w:cstheme="minorBidi"/>
                <w:sz w:val="20"/>
                <w:szCs w:val="20"/>
                <w:highlight w:val="yellow"/>
              </w:rPr>
              <w:t xml:space="preserve">Set goals that stretch, </w:t>
            </w:r>
            <w:r w:rsidRPr="003077B8">
              <w:rPr>
                <w:rFonts w:asciiTheme="minorHAnsi" w:hAnsiTheme="minorHAnsi" w:eastAsiaTheme="minorEastAsia" w:cstheme="minorBidi"/>
                <w:i/>
                <w:iCs/>
                <w:sz w:val="20"/>
                <w:szCs w:val="20"/>
                <w:highlight w:val="yellow"/>
              </w:rPr>
              <w:t>challenge and motivate pupils. Use strategies to support</w:t>
            </w:r>
            <w:r w:rsidRPr="003077B8">
              <w:rPr>
                <w:rFonts w:asciiTheme="minorHAnsi" w:hAnsiTheme="minorHAnsi" w:eastAsiaTheme="minorEastAsia" w:cstheme="minorBidi"/>
                <w:sz w:val="20"/>
                <w:szCs w:val="20"/>
                <w:highlight w:val="yellow"/>
              </w:rPr>
              <w:t xml:space="preserve"> the learning and progress </w:t>
            </w:r>
            <w:r w:rsidRPr="003077B8">
              <w:rPr>
                <w:rFonts w:asciiTheme="minorHAnsi" w:hAnsiTheme="minorHAnsi" w:eastAsiaTheme="minorEastAsia" w:cstheme="minorBidi"/>
                <w:i/>
                <w:iCs/>
                <w:sz w:val="20"/>
                <w:szCs w:val="20"/>
                <w:highlight w:val="yellow"/>
              </w:rPr>
              <w:t>of underperforming groups.</w:t>
            </w:r>
          </w:p>
        </w:tc>
        <w:tc>
          <w:tcPr>
            <w:tcW w:w="1500" w:type="pct"/>
            <w:tcBorders>
              <w:top w:val="single" w:color="auto" w:sz="4" w:space="0"/>
              <w:bottom w:val="single" w:color="auto" w:sz="4" w:space="0"/>
            </w:tcBorders>
            <w:shd w:val="clear" w:color="auto" w:fill="auto"/>
          </w:tcPr>
          <w:p w:rsidRPr="003077B8" w:rsidR="00934999" w:rsidP="007B207F" w:rsidRDefault="23080949" w14:paraId="70E82E21" w14:textId="77777777">
            <w:pPr>
              <w:spacing w:before="0" w:beforeAutospacing="0"/>
              <w:contextualSpacing/>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rPr>
              <w:t>Consistently set goals that stretch</w:t>
            </w:r>
            <w:r w:rsidRPr="003077B8">
              <w:rPr>
                <w:rFonts w:asciiTheme="minorHAnsi" w:hAnsiTheme="minorHAnsi" w:eastAsiaTheme="minorEastAsia" w:cstheme="minorBidi"/>
                <w:i/>
                <w:iCs/>
                <w:sz w:val="20"/>
                <w:szCs w:val="20"/>
              </w:rPr>
              <w:t>, challenge and motivate</w:t>
            </w:r>
            <w:r w:rsidRPr="003077B8">
              <w:rPr>
                <w:rFonts w:asciiTheme="minorHAnsi" w:hAnsiTheme="minorHAnsi" w:eastAsiaTheme="minorEastAsia" w:cstheme="minorBidi"/>
                <w:sz w:val="20"/>
                <w:szCs w:val="20"/>
              </w:rPr>
              <w:t xml:space="preserve"> pupils. </w:t>
            </w:r>
            <w:r w:rsidRPr="003077B8">
              <w:rPr>
                <w:rFonts w:asciiTheme="minorHAnsi" w:hAnsiTheme="minorHAnsi" w:eastAsiaTheme="minorEastAsia" w:cstheme="minorBidi"/>
                <w:i/>
                <w:iCs/>
                <w:sz w:val="20"/>
                <w:szCs w:val="20"/>
              </w:rPr>
              <w:t>Use effective strategies</w:t>
            </w:r>
            <w:r w:rsidRPr="003077B8">
              <w:rPr>
                <w:rFonts w:asciiTheme="minorHAnsi" w:hAnsiTheme="minorHAnsi" w:eastAsiaTheme="minorEastAsia" w:cstheme="minorBidi"/>
                <w:sz w:val="20"/>
                <w:szCs w:val="20"/>
              </w:rPr>
              <w:t xml:space="preserve"> to support the learning and progress of </w:t>
            </w:r>
            <w:r w:rsidRPr="003077B8">
              <w:rPr>
                <w:rFonts w:asciiTheme="minorHAnsi" w:hAnsiTheme="minorHAnsi" w:eastAsiaTheme="minorEastAsia" w:cstheme="minorBidi"/>
                <w:i/>
                <w:iCs/>
                <w:sz w:val="20"/>
                <w:szCs w:val="20"/>
              </w:rPr>
              <w:t>underperforming groups</w:t>
            </w:r>
            <w:r w:rsidRPr="003077B8">
              <w:rPr>
                <w:rFonts w:asciiTheme="minorHAnsi" w:hAnsiTheme="minorHAnsi" w:eastAsiaTheme="minorEastAsia" w:cstheme="minorBidi"/>
                <w:sz w:val="20"/>
                <w:szCs w:val="20"/>
              </w:rPr>
              <w:t xml:space="preserve">.  </w:t>
            </w:r>
          </w:p>
        </w:tc>
      </w:tr>
      <w:tr w:rsidRPr="006C4A12" w:rsidR="00934999" w:rsidTr="00CB5BEF" w14:paraId="41981A22" w14:textId="77777777">
        <w:trPr>
          <w:trHeight w:val="90"/>
          <w:jc w:val="center"/>
        </w:trPr>
        <w:tc>
          <w:tcPr>
            <w:tcW w:w="250" w:type="pct"/>
            <w:vMerge/>
            <w:shd w:val="clear" w:color="auto" w:fill="auto"/>
          </w:tcPr>
          <w:p w:rsidRPr="004E7819" w:rsidR="00934999" w:rsidP="007B207F" w:rsidRDefault="00934999" w14:paraId="7BBEBD71" w14:textId="77777777">
            <w:pPr>
              <w:spacing w:before="0" w:beforeAutospacing="0"/>
              <w:contextualSpacing/>
              <w:rPr>
                <w:rFonts w:cs="Arial" w:asciiTheme="minorHAnsi" w:hAnsiTheme="minorHAnsi"/>
                <w:b/>
                <w:sz w:val="20"/>
                <w:szCs w:val="20"/>
              </w:rPr>
            </w:pPr>
          </w:p>
        </w:tc>
        <w:tc>
          <w:tcPr>
            <w:tcW w:w="987" w:type="pct"/>
            <w:tcBorders>
              <w:top w:val="single" w:color="auto" w:sz="4" w:space="0"/>
            </w:tcBorders>
            <w:shd w:val="clear" w:color="auto" w:fill="auto"/>
          </w:tcPr>
          <w:p w:rsidRPr="003077B8" w:rsidR="00934999" w:rsidP="007B207F" w:rsidRDefault="23080949" w14:paraId="5F769A46" w14:textId="77777777">
            <w:pPr>
              <w:spacing w:before="0" w:beforeAutospacing="0"/>
              <w:contextualSpacing/>
              <w:rPr>
                <w:rFonts w:asciiTheme="minorHAnsi" w:hAnsiTheme="minorHAnsi" w:eastAsiaTheme="minorEastAsia" w:cstheme="minorBidi"/>
                <w:b/>
                <w:bCs/>
                <w:color w:val="000000" w:themeColor="text1"/>
                <w:sz w:val="20"/>
                <w:szCs w:val="20"/>
              </w:rPr>
            </w:pPr>
            <w:r w:rsidRPr="003077B8">
              <w:rPr>
                <w:rFonts w:asciiTheme="minorHAnsi" w:hAnsiTheme="minorHAnsi" w:eastAsiaTheme="minorEastAsia" w:cstheme="minorBidi"/>
                <w:b/>
                <w:color w:val="000000" w:themeColor="text1"/>
                <w:sz w:val="20"/>
                <w:szCs w:val="20"/>
              </w:rPr>
              <w:t>Positive attitudes, values and behaviour are beginning to develop. Support and enthusiasm for the school ethos and working with learners are at an early stage</w:t>
            </w:r>
          </w:p>
        </w:tc>
        <w:tc>
          <w:tcPr>
            <w:tcW w:w="750" w:type="pct"/>
            <w:tcBorders>
              <w:top w:val="single" w:color="auto" w:sz="4" w:space="0"/>
            </w:tcBorders>
            <w:shd w:val="clear" w:color="auto" w:fill="auto"/>
          </w:tcPr>
          <w:p w:rsidRPr="003077B8" w:rsidR="00934999" w:rsidP="007B207F" w:rsidRDefault="23080949" w14:paraId="640963F1" w14:textId="77777777">
            <w:pPr>
              <w:pStyle w:val="ListParagraph"/>
              <w:numPr>
                <w:ilvl w:val="0"/>
                <w:numId w:val="2"/>
              </w:numPr>
              <w:tabs>
                <w:tab w:val="left" w:pos="567"/>
              </w:tabs>
              <w:ind w:left="374" w:hanging="283"/>
              <w:rPr>
                <w:rFonts w:asciiTheme="minorHAnsi" w:hAnsiTheme="minorHAnsi" w:eastAsiaTheme="minorEastAsia" w:cstheme="minorBidi"/>
                <w:color w:val="000000" w:themeColor="text1"/>
                <w:sz w:val="20"/>
                <w:szCs w:val="20"/>
                <w:lang w:eastAsia="en-US"/>
              </w:rPr>
            </w:pPr>
            <w:r w:rsidRPr="003077B8">
              <w:rPr>
                <w:rFonts w:asciiTheme="minorHAnsi" w:hAnsiTheme="minorHAnsi" w:eastAsiaTheme="minorEastAsia" w:cstheme="minorBidi"/>
                <w:color w:val="000000" w:themeColor="text1"/>
                <w:sz w:val="20"/>
                <w:szCs w:val="20"/>
                <w:u w:val="single"/>
                <w:lang w:eastAsia="en-US"/>
              </w:rPr>
              <w:t xml:space="preserve">Is able to demonstrate consistently the </w:t>
            </w:r>
            <w:r w:rsidRPr="003077B8">
              <w:rPr>
                <w:rFonts w:asciiTheme="minorHAnsi" w:hAnsiTheme="minorHAnsi" w:eastAsiaTheme="minorEastAsia" w:cstheme="minorBidi"/>
                <w:bCs/>
                <w:color w:val="000000" w:themeColor="text1"/>
                <w:sz w:val="20"/>
                <w:szCs w:val="20"/>
                <w:u w:val="single"/>
                <w:lang w:eastAsia="en-US"/>
              </w:rPr>
              <w:t>positive attitudes, values and behaviour</w:t>
            </w:r>
            <w:r w:rsidRPr="003077B8">
              <w:rPr>
                <w:rFonts w:asciiTheme="minorHAnsi" w:hAnsiTheme="minorHAnsi" w:eastAsiaTheme="minorEastAsia" w:cstheme="minorBidi"/>
                <w:color w:val="000000" w:themeColor="text1"/>
                <w:sz w:val="20"/>
                <w:szCs w:val="20"/>
                <w:u w:val="single"/>
                <w:lang w:eastAsia="en-US"/>
              </w:rPr>
              <w:t xml:space="preserve"> which are expected of pupils</w:t>
            </w:r>
            <w:r w:rsidRPr="003077B8">
              <w:rPr>
                <w:rFonts w:asciiTheme="minorHAnsi" w:hAnsiTheme="minorHAnsi" w:eastAsiaTheme="minorEastAsia" w:cstheme="minorBidi"/>
                <w:color w:val="000000" w:themeColor="text1"/>
                <w:sz w:val="20"/>
                <w:szCs w:val="20"/>
                <w:lang w:eastAsia="en-US"/>
              </w:rPr>
              <w:t xml:space="preserve">. </w:t>
            </w:r>
          </w:p>
        </w:tc>
        <w:tc>
          <w:tcPr>
            <w:tcW w:w="1500" w:type="pct"/>
            <w:tcBorders>
              <w:top w:val="single" w:color="auto" w:sz="4" w:space="0"/>
            </w:tcBorders>
            <w:shd w:val="clear" w:color="auto" w:fill="auto"/>
          </w:tcPr>
          <w:p w:rsidRPr="003077B8" w:rsidR="00934999" w:rsidP="007B207F" w:rsidRDefault="23080949" w14:paraId="574BFFB2" w14:textId="77777777">
            <w:pPr>
              <w:spacing w:before="0" w:beforeAutospacing="0"/>
              <w:contextualSpacing/>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highlight w:val="yellow"/>
              </w:rPr>
              <w:t>Show awareness of the significance of being a role model and consistently model good working relationships with pupils, colleagues and parents. Most learners are enthused and motivated to actively participate in learning.</w:t>
            </w:r>
          </w:p>
        </w:tc>
        <w:tc>
          <w:tcPr>
            <w:tcW w:w="1500" w:type="pct"/>
            <w:tcBorders>
              <w:top w:val="single" w:color="auto" w:sz="4" w:space="0"/>
            </w:tcBorders>
            <w:shd w:val="clear" w:color="auto" w:fill="auto"/>
          </w:tcPr>
          <w:p w:rsidRPr="003077B8" w:rsidR="00934999" w:rsidP="007B207F" w:rsidRDefault="23080949" w14:paraId="199D4621" w14:textId="77777777">
            <w:pPr>
              <w:spacing w:before="0" w:beforeAutospacing="0"/>
              <w:contextualSpacing/>
              <w:rPr>
                <w:rFonts w:asciiTheme="minorHAnsi" w:hAnsiTheme="minorHAnsi" w:eastAsiaTheme="minorEastAsia" w:cstheme="minorBidi"/>
                <w:bCs/>
                <w:sz w:val="20"/>
                <w:szCs w:val="20"/>
              </w:rPr>
            </w:pPr>
            <w:r w:rsidRPr="003077B8">
              <w:rPr>
                <w:rFonts w:asciiTheme="minorHAnsi" w:hAnsiTheme="minorHAnsi" w:eastAsiaTheme="minorEastAsia" w:cstheme="minorBidi"/>
                <w:sz w:val="20"/>
                <w:szCs w:val="20"/>
              </w:rPr>
              <w:t>Demonstrate and discuss issues of behaviour and good working relationships, making this part of lesson planning where this is appropriate. Model exemplary positive attitudes and values when working with pupils, colleagues and parents. All pupils show high levels of enthusiasm, participation and commitment to learning.</w:t>
            </w:r>
          </w:p>
        </w:tc>
      </w:tr>
    </w:tbl>
    <w:p w:rsidR="00B945BA" w:rsidP="00482ABA" w:rsidRDefault="00B945BA" w14:paraId="032F6265"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1E31EA" w:rsidTr="00C1367E" w14:paraId="66531924"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1E31EA" w:rsidP="007B207F" w:rsidRDefault="001E31EA" w14:paraId="4BDE809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1E31EA" w:rsidP="007B207F" w:rsidRDefault="001E31EA" w14:paraId="31F776F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1E31EA" w:rsidP="007B207F" w:rsidRDefault="001E31EA" w14:paraId="7D9C0A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1E31EA" w:rsidTr="001E31EA" w14:paraId="3FF070C7" w14:textId="77777777">
        <w:trPr>
          <w:trHeight w:val="90"/>
          <w:jc w:val="center"/>
        </w:trPr>
        <w:tc>
          <w:tcPr>
            <w:tcW w:w="1519" w:type="pct"/>
            <w:gridSpan w:val="3"/>
            <w:tcBorders>
              <w:top w:val="single" w:color="auto" w:sz="4" w:space="0"/>
              <w:bottom w:val="single" w:color="auto" w:sz="4" w:space="0"/>
            </w:tcBorders>
            <w:shd w:val="clear" w:color="auto" w:fill="auto"/>
          </w:tcPr>
          <w:p w:rsidR="001E31EA" w:rsidP="007B207F" w:rsidRDefault="001E31EA" w14:paraId="1CF8693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1E31EA" w:rsidP="007B207F" w:rsidRDefault="001E31EA" w14:paraId="00E88B52"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1E31EA" w:rsidP="007B207F" w:rsidRDefault="001E31EA" w14:paraId="7435685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1E31EA" w:rsidTr="001E31EA" w14:paraId="076ABFFF" w14:textId="77777777">
        <w:trPr>
          <w:trHeight w:val="90"/>
          <w:jc w:val="center"/>
        </w:trPr>
        <w:tc>
          <w:tcPr>
            <w:tcW w:w="506" w:type="pct"/>
            <w:tcBorders>
              <w:top w:val="single" w:color="auto" w:sz="4" w:space="0"/>
              <w:bottom w:val="single" w:color="auto" w:sz="4" w:space="0"/>
            </w:tcBorders>
            <w:shd w:val="clear" w:color="auto" w:fill="auto"/>
          </w:tcPr>
          <w:p w:rsidR="001E31EA" w:rsidP="007B207F" w:rsidRDefault="001E31EA" w14:paraId="062356E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Pr="003077B8" w:rsidR="001E31EA" w:rsidP="007B207F" w:rsidRDefault="001E31EA" w14:paraId="14C91F14" w14:textId="77777777">
            <w:pPr>
              <w:spacing w:before="0" w:beforeAutospacing="0"/>
              <w:contextualSpacing/>
              <w:jc w:val="center"/>
              <w:rPr>
                <w:rFonts w:asciiTheme="minorHAnsi" w:hAnsiTheme="minorHAnsi" w:eastAsiaTheme="minorEastAsia" w:cstheme="minorBidi"/>
                <w:b/>
                <w:sz w:val="20"/>
                <w:szCs w:val="20"/>
              </w:rPr>
            </w:pPr>
            <w:r w:rsidRPr="003077B8">
              <w:rPr>
                <w:rFonts w:asciiTheme="minorHAnsi" w:hAnsiTheme="minorHAnsi" w:eastAsiaTheme="minorEastAsia" w:cstheme="minorBidi"/>
                <w:b/>
                <w:sz w:val="20"/>
                <w:szCs w:val="20"/>
              </w:rPr>
              <w:t>Emerging</w:t>
            </w:r>
          </w:p>
        </w:tc>
        <w:tc>
          <w:tcPr>
            <w:tcW w:w="507" w:type="pct"/>
            <w:tcBorders>
              <w:top w:val="single" w:color="auto" w:sz="4" w:space="0"/>
              <w:bottom w:val="single" w:color="auto" w:sz="4" w:space="0"/>
            </w:tcBorders>
            <w:shd w:val="clear" w:color="auto" w:fill="auto"/>
          </w:tcPr>
          <w:p w:rsidR="001E31EA" w:rsidP="007B207F" w:rsidRDefault="001E31EA" w14:paraId="02BA093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1E31EA" w:rsidP="007B207F" w:rsidRDefault="001E31EA" w14:paraId="3600AA1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Pr="003077B8" w:rsidR="001E31EA" w:rsidP="007B207F" w:rsidRDefault="001E31EA" w14:paraId="528950A1" w14:textId="77777777">
            <w:pPr>
              <w:spacing w:before="0" w:beforeAutospacing="0"/>
              <w:contextualSpacing/>
              <w:jc w:val="center"/>
              <w:rPr>
                <w:rFonts w:asciiTheme="minorHAnsi" w:hAnsiTheme="minorHAnsi" w:eastAsiaTheme="minorEastAsia" w:cstheme="minorBidi"/>
                <w:sz w:val="20"/>
                <w:szCs w:val="20"/>
                <w:u w:val="single"/>
              </w:rPr>
            </w:pPr>
            <w:r w:rsidRPr="003077B8">
              <w:rPr>
                <w:rFonts w:asciiTheme="minorHAnsi" w:hAnsiTheme="minorHAnsi" w:eastAsiaTheme="minorEastAsia" w:cstheme="minorBidi"/>
                <w:sz w:val="20"/>
                <w:szCs w:val="20"/>
                <w:u w:val="single"/>
              </w:rPr>
              <w:t>Competent</w:t>
            </w:r>
          </w:p>
        </w:tc>
        <w:tc>
          <w:tcPr>
            <w:tcW w:w="368" w:type="pct"/>
            <w:tcBorders>
              <w:top w:val="single" w:color="auto" w:sz="4" w:space="0"/>
              <w:bottom w:val="single" w:color="auto" w:sz="4" w:space="0"/>
            </w:tcBorders>
            <w:shd w:val="clear" w:color="auto" w:fill="auto"/>
          </w:tcPr>
          <w:p w:rsidR="001E31EA" w:rsidP="007B207F" w:rsidRDefault="001E31EA" w14:paraId="78E7040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1E31EA" w:rsidP="007B207F" w:rsidRDefault="001E31EA" w14:paraId="5192950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1E31EA" w:rsidP="007B207F" w:rsidRDefault="001E31EA" w14:paraId="7F6CEE2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1E31EA" w:rsidP="007B207F" w:rsidRDefault="001E31EA" w14:paraId="10F97DF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1E31EA" w:rsidP="007B207F" w:rsidRDefault="001E31EA" w14:paraId="4E61B236" w14:textId="77777777">
            <w:pPr>
              <w:spacing w:before="0" w:beforeAutospacing="0"/>
              <w:contextualSpacing/>
              <w:jc w:val="center"/>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highlight w:val="yellow"/>
              </w:rPr>
              <w:t>Good</w:t>
            </w:r>
            <w:r>
              <w:rPr>
                <w:rFonts w:asciiTheme="minorHAnsi" w:hAnsiTheme="minorHAnsi" w:eastAsiaTheme="minorEastAsia" w:cstheme="minorBidi"/>
                <w:sz w:val="20"/>
                <w:szCs w:val="20"/>
              </w:rPr>
              <w:t xml:space="preserve"> </w:t>
            </w:r>
          </w:p>
        </w:tc>
        <w:tc>
          <w:tcPr>
            <w:tcW w:w="488" w:type="pct"/>
            <w:tcBorders>
              <w:top w:val="single" w:color="auto" w:sz="4" w:space="0"/>
              <w:bottom w:val="single" w:color="auto" w:sz="4" w:space="0"/>
            </w:tcBorders>
            <w:shd w:val="clear" w:color="auto" w:fill="auto"/>
          </w:tcPr>
          <w:p w:rsidR="001E31EA" w:rsidP="007B207F" w:rsidRDefault="001E31EA" w14:paraId="14FEA0C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934999" w:rsidP="007B207F" w:rsidRDefault="003077B8" w14:paraId="25545AFA" w14:textId="273D591C">
      <w:pPr>
        <w:spacing w:before="0" w:beforeAutospacing="0"/>
        <w:contextualSpacing/>
        <w:rPr>
          <w:rFonts w:cs="Arial" w:asciiTheme="minorHAnsi" w:hAnsiTheme="minorHAnsi"/>
          <w:b/>
          <w:sz w:val="20"/>
          <w:szCs w:val="20"/>
        </w:rPr>
        <w:sectPr w:rsidR="00934999" w:rsidSect="001B7255">
          <w:footerReference w:type="first" r:id="rId15"/>
          <w:pgSz w:w="16838" w:h="11906" w:orient="landscape"/>
          <w:pgMar w:top="568" w:right="720" w:bottom="142" w:left="720" w:header="284" w:footer="4" w:gutter="0"/>
          <w:cols w:space="708"/>
          <w:titlePg/>
          <w:docGrid w:linePitch="360"/>
        </w:sectPr>
      </w:pPr>
      <w:r>
        <w:rPr>
          <w:rFonts w:cs="Arial" w:asciiTheme="minorHAnsi" w:hAnsiTheme="minorHAnsi" w:eastAsiaTheme="minorEastAsia"/>
          <w:b/>
          <w:noProof/>
          <w:color w:val="FF0000"/>
          <w:sz w:val="22"/>
          <w:szCs w:val="22"/>
          <w:lang w:eastAsia="en-GB"/>
        </w:rPr>
        <mc:AlternateContent>
          <mc:Choice Requires="wps">
            <w:drawing>
              <wp:anchor distT="0" distB="0" distL="114300" distR="114300" simplePos="0" relativeHeight="251671552" behindDoc="0" locked="0" layoutInCell="1" allowOverlap="1" wp14:editId="4C79CD58" wp14:anchorId="77905B03">
                <wp:simplePos x="0" y="0"/>
                <wp:positionH relativeFrom="column">
                  <wp:posOffset>857250</wp:posOffset>
                </wp:positionH>
                <wp:positionV relativeFrom="paragraph">
                  <wp:posOffset>200025</wp:posOffset>
                </wp:positionV>
                <wp:extent cx="7677150" cy="762000"/>
                <wp:effectExtent l="0" t="0" r="19050" b="19050"/>
                <wp:wrapNone/>
                <wp:docPr id="6" name="Rounded Rectangular Callout 6"/>
                <wp:cNvGraphicFramePr/>
                <a:graphic xmlns:a="http://schemas.openxmlformats.org/drawingml/2006/main">
                  <a:graphicData uri="http://schemas.microsoft.com/office/word/2010/wordprocessingShape">
                    <wps:wsp>
                      <wps:cNvSpPr/>
                      <wps:spPr>
                        <a:xfrm>
                          <a:off x="0" y="0"/>
                          <a:ext cx="7677150" cy="762000"/>
                        </a:xfrm>
                        <a:prstGeom prst="wedgeRoundRectCallout">
                          <a:avLst>
                            <a:gd name="adj1" fmla="val -18191"/>
                            <a:gd name="adj2" fmla="val -48750"/>
                            <a:gd name="adj3" fmla="val 16667"/>
                          </a:avLst>
                        </a:prstGeom>
                        <a:solidFill>
                          <a:srgbClr val="4F81BD"/>
                        </a:solidFill>
                        <a:ln w="25400" cap="flat" cmpd="sng" algn="ctr">
                          <a:solidFill>
                            <a:srgbClr val="4F81BD">
                              <a:shade val="50000"/>
                            </a:srgbClr>
                          </a:solidFill>
                          <a:prstDash val="solid"/>
                        </a:ln>
                        <a:effectLst/>
                      </wps:spPr>
                      <wps:txbx>
                        <w:txbxContent>
                          <w:p w:rsidRPr="003077B8" w:rsidR="003077B8" w:rsidP="003077B8" w:rsidRDefault="003077B8" w14:paraId="1E124A00" w14:textId="77777777">
                            <w:pPr>
                              <w:jc w:val="center"/>
                              <w:rPr>
                                <w:color w:val="FFFFFF" w:themeColor="background1"/>
                              </w:rPr>
                            </w:pPr>
                            <w:r w:rsidRPr="003077B8">
                              <w:rPr>
                                <w:color w:val="FFFFFF" w:themeColor="background1"/>
                              </w:rPr>
                              <w:t xml:space="preserve">The bullets are an integral part of the Standards, designed to illustrate the scope of each heading. The bullet points should not be interpreted as separate standards in their own right but as a means to track progress against each Standard.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6" style="position:absolute;margin-left:67.5pt;margin-top:15.75pt;width:604.5pt;height:6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2" fillcolor="#4f81bd" strokecolor="#385d8a" strokeweight="2pt" type="#_x0000_t62" adj="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" w14:anchorId="77905B03">
                <v:textbox>
                  <w:txbxContent>
                    <w:p w:rsidRPr="003077B8" w:rsidR="003077B8" w:rsidP="003077B8" w:rsidRDefault="003077B8" w14:paraId="1E124A00" w14:textId="77777777">
                      <w:pPr>
                        <w:jc w:val="center"/>
                        <w:rPr>
                          <w:color w:val="FFFFFF" w:themeColor="background1"/>
                        </w:rPr>
                      </w:pPr>
                      <w:r w:rsidRPr="003077B8">
                        <w:rPr>
                          <w:color w:val="FFFFFF" w:themeColor="background1"/>
                        </w:rPr>
                        <w:t xml:space="preserve">The bullets are an integral part of the Standards, designed to illustrate the scope of each heading. The bullet points should not be interpreted as separate standards in their own right but as a means to track progress against each Standard. </w:t>
                      </w:r>
                    </w:p>
                  </w:txbxContent>
                </v:textbox>
              </v:shape>
            </w:pict>
          </mc:Fallback>
        </mc:AlternateContent>
      </w:r>
    </w:p>
    <w:tbl>
      <w:tblPr>
        <w:tblStyle w:val="TableGrid2"/>
        <w:tblW w:w="15388" w:type="dxa"/>
        <w:jc w:val="center"/>
        <w:tblLook w:val="04A0" w:firstRow="1" w:lastRow="0" w:firstColumn="1" w:lastColumn="0" w:noHBand="0" w:noVBand="1"/>
      </w:tblPr>
      <w:tblGrid>
        <w:gridCol w:w="468"/>
        <w:gridCol w:w="3071"/>
        <w:gridCol w:w="2976"/>
        <w:gridCol w:w="3970"/>
        <w:gridCol w:w="4903"/>
      </w:tblGrid>
      <w:tr w:rsidRPr="00F124B5" w:rsidR="00FC683B" w:rsidTr="00CB5BEF" w14:paraId="6DA4FE8B" w14:textId="77777777">
        <w:trPr>
          <w:trHeight w:val="90"/>
          <w:jc w:val="center"/>
        </w:trPr>
        <w:tc>
          <w:tcPr>
            <w:tcW w:w="152" w:type="pct"/>
            <w:tcBorders>
              <w:bottom w:val="single" w:color="auto" w:sz="4" w:space="0"/>
            </w:tcBorders>
            <w:shd w:val="clear" w:color="auto" w:fill="D9D9D9" w:themeFill="background1" w:themeFillShade="D9"/>
          </w:tcPr>
          <w:p w:rsidRPr="00D649CF" w:rsidR="00FC683B" w:rsidP="007B207F" w:rsidRDefault="00FC683B" w14:paraId="3032EB48" w14:textId="77777777">
            <w:pPr>
              <w:spacing w:before="0" w:beforeAutospacing="0"/>
              <w:contextualSpacing/>
              <w:rPr>
                <w:rFonts w:cs="Arial" w:asciiTheme="minorHAnsi" w:hAnsiTheme="minorHAnsi"/>
                <w:b/>
                <w:sz w:val="20"/>
                <w:szCs w:val="20"/>
              </w:rPr>
            </w:pPr>
          </w:p>
        </w:tc>
        <w:tc>
          <w:tcPr>
            <w:tcW w:w="998" w:type="pct"/>
            <w:tcBorders>
              <w:bottom w:val="single" w:color="auto" w:sz="4" w:space="0"/>
            </w:tcBorders>
            <w:shd w:val="clear" w:color="auto" w:fill="D9D9D9" w:themeFill="background1" w:themeFillShade="D9"/>
          </w:tcPr>
          <w:p w:rsidRPr="00D649CF" w:rsidR="00FC683B" w:rsidP="007B207F" w:rsidRDefault="00FC683B" w14:paraId="2C79076B" w14:textId="77777777">
            <w:pPr>
              <w:spacing w:before="0" w:beforeAutospacing="0"/>
              <w:contextualSpacing/>
              <w:rPr>
                <w:rFonts w:cs="Arial" w:asciiTheme="minorHAnsi" w:hAnsiTheme="minorHAnsi"/>
                <w:b/>
                <w:sz w:val="20"/>
                <w:szCs w:val="20"/>
              </w:rPr>
            </w:pPr>
          </w:p>
        </w:tc>
        <w:tc>
          <w:tcPr>
            <w:tcW w:w="967" w:type="pct"/>
            <w:tcBorders>
              <w:bottom w:val="single" w:color="auto" w:sz="4" w:space="0"/>
            </w:tcBorders>
            <w:shd w:val="clear" w:color="auto" w:fill="D9D9D9" w:themeFill="background1" w:themeFillShade="D9"/>
          </w:tcPr>
          <w:p w:rsidRPr="00D649CF" w:rsidR="00FC683B" w:rsidP="007B207F" w:rsidRDefault="23080949" w14:paraId="3A1E5AAE"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2883" w:type="pct"/>
            <w:gridSpan w:val="2"/>
            <w:tcBorders>
              <w:bottom w:val="single" w:color="auto" w:sz="4" w:space="0"/>
            </w:tcBorders>
            <w:shd w:val="clear" w:color="auto" w:fill="D9D9D9" w:themeFill="background1" w:themeFillShade="D9"/>
          </w:tcPr>
          <w:p w:rsidRPr="00D649CF" w:rsidR="00FC683B" w:rsidP="007B207F" w:rsidRDefault="23080949" w14:paraId="398991A3"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F124B5" w:rsidR="00E741DA" w:rsidTr="00CB5BEF" w14:paraId="3A6D11EB" w14:textId="77777777">
        <w:trPr>
          <w:trHeight w:val="90"/>
          <w:jc w:val="center"/>
        </w:trPr>
        <w:tc>
          <w:tcPr>
            <w:tcW w:w="152" w:type="pct"/>
            <w:tcBorders>
              <w:bottom w:val="single" w:color="auto" w:sz="4" w:space="0"/>
            </w:tcBorders>
            <w:shd w:val="clear" w:color="auto" w:fill="D9D9D9" w:themeFill="background1" w:themeFillShade="D9"/>
          </w:tcPr>
          <w:p w:rsidRPr="00D649CF" w:rsidR="00E741DA" w:rsidP="007B207F" w:rsidRDefault="00E741DA" w14:paraId="6DC5FCA6" w14:textId="77777777">
            <w:pPr>
              <w:spacing w:before="0" w:beforeAutospacing="0"/>
              <w:contextualSpacing/>
              <w:rPr>
                <w:rFonts w:cs="Arial" w:asciiTheme="minorHAnsi" w:hAnsiTheme="minorHAnsi"/>
                <w:b/>
                <w:sz w:val="20"/>
                <w:szCs w:val="20"/>
              </w:rPr>
            </w:pPr>
          </w:p>
        </w:tc>
        <w:tc>
          <w:tcPr>
            <w:tcW w:w="998" w:type="pct"/>
            <w:tcBorders>
              <w:bottom w:val="single" w:color="auto" w:sz="4" w:space="0"/>
            </w:tcBorders>
            <w:shd w:val="clear" w:color="auto" w:fill="D9D9D9" w:themeFill="background1" w:themeFillShade="D9"/>
          </w:tcPr>
          <w:p w:rsidRPr="00D649CF" w:rsidR="00E741DA" w:rsidP="007B207F" w:rsidRDefault="23080949" w14:paraId="5F7A6AB5"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967" w:type="pct"/>
            <w:tcBorders>
              <w:bottom w:val="single" w:color="auto" w:sz="4" w:space="0"/>
            </w:tcBorders>
            <w:shd w:val="clear" w:color="auto" w:fill="D9D9D9" w:themeFill="background1" w:themeFillShade="D9"/>
          </w:tcPr>
          <w:p w:rsidRPr="00D649CF" w:rsidR="00E741DA" w:rsidP="007B207F" w:rsidRDefault="23080949" w14:paraId="765C8C1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1290" w:type="pct"/>
            <w:tcBorders>
              <w:bottom w:val="single" w:color="auto" w:sz="4" w:space="0"/>
            </w:tcBorders>
            <w:shd w:val="clear" w:color="auto" w:fill="D9D9D9" w:themeFill="background1" w:themeFillShade="D9"/>
          </w:tcPr>
          <w:p w:rsidRPr="00D649CF" w:rsidR="00E741DA" w:rsidP="007B207F" w:rsidRDefault="002960A4" w14:paraId="5776AB70"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1593" w:type="pct"/>
            <w:tcBorders>
              <w:bottom w:val="single" w:color="auto" w:sz="4" w:space="0"/>
            </w:tcBorders>
            <w:shd w:val="clear" w:color="auto" w:fill="D9D9D9" w:themeFill="background1" w:themeFillShade="D9"/>
          </w:tcPr>
          <w:p w:rsidRPr="00D649CF" w:rsidR="00E741DA" w:rsidP="007B207F" w:rsidRDefault="002960A4" w14:paraId="7E9BCF4F"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F124B5" w:rsidR="00FC683B" w:rsidTr="00CB5BEF" w14:paraId="34008625" w14:textId="77777777">
        <w:trPr>
          <w:trHeight w:val="90"/>
          <w:jc w:val="center"/>
        </w:trPr>
        <w:tc>
          <w:tcPr>
            <w:tcW w:w="152" w:type="pct"/>
            <w:vMerge w:val="restart"/>
            <w:tcBorders>
              <w:bottom w:val="single" w:color="auto" w:sz="4" w:space="0"/>
            </w:tcBorders>
            <w:shd w:val="clear" w:color="auto" w:fill="auto"/>
            <w:textDirection w:val="btLr"/>
          </w:tcPr>
          <w:p w:rsidRPr="00D649CF" w:rsidR="00FC683B" w:rsidP="007B207F" w:rsidRDefault="23080949" w14:paraId="055546E8" w14:textId="77777777">
            <w:pPr>
              <w:pStyle w:val="ListParagraph"/>
              <w:numPr>
                <w:ilvl w:val="0"/>
                <w:numId w:val="1"/>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Promote good progress and outcomes by pupils</w:t>
            </w:r>
          </w:p>
        </w:tc>
        <w:tc>
          <w:tcPr>
            <w:tcW w:w="998" w:type="pct"/>
            <w:tcBorders>
              <w:bottom w:val="single" w:color="auto" w:sz="4" w:space="0"/>
            </w:tcBorders>
            <w:shd w:val="clear" w:color="auto" w:fill="auto"/>
          </w:tcPr>
          <w:p w:rsidRPr="003077B8" w:rsidR="00FC683B" w:rsidP="007B207F" w:rsidRDefault="23080949" w14:paraId="338DE04A" w14:textId="77777777">
            <w:pPr>
              <w:spacing w:before="0" w:beforeAutospacing="0"/>
              <w:contextualSpacing/>
              <w:rPr>
                <w:rFonts w:asciiTheme="minorHAnsi" w:hAnsiTheme="minorHAnsi" w:eastAsiaTheme="minorEastAsia" w:cstheme="minorBidi"/>
                <w:b/>
                <w:color w:val="000000" w:themeColor="text1"/>
                <w:sz w:val="20"/>
                <w:szCs w:val="20"/>
              </w:rPr>
            </w:pPr>
            <w:r w:rsidRPr="003077B8">
              <w:rPr>
                <w:rFonts w:asciiTheme="minorHAnsi" w:hAnsiTheme="minorHAnsi" w:eastAsiaTheme="minorEastAsia" w:cstheme="minorBidi"/>
                <w:b/>
                <w:color w:val="000000" w:themeColor="text1"/>
                <w:sz w:val="20"/>
                <w:szCs w:val="20"/>
              </w:rPr>
              <w:t xml:space="preserve">Begin to understand teachers’ accountability for learners’ attainment, progress and outcomes. Planning of short and medium term learning acknowledges to a limited extent the need for learners’ progression. </w:t>
            </w:r>
          </w:p>
        </w:tc>
        <w:tc>
          <w:tcPr>
            <w:tcW w:w="967" w:type="pct"/>
            <w:tcBorders>
              <w:bottom w:val="single" w:color="auto" w:sz="4" w:space="0"/>
            </w:tcBorders>
            <w:shd w:val="clear" w:color="auto" w:fill="auto"/>
          </w:tcPr>
          <w:p w:rsidRPr="003077B8" w:rsidR="00FC683B" w:rsidP="007B207F" w:rsidRDefault="23080949" w14:paraId="64E23E96" w14:textId="77777777">
            <w:pPr>
              <w:pStyle w:val="ListParagraph"/>
              <w:numPr>
                <w:ilvl w:val="0"/>
                <w:numId w:val="3"/>
              </w:numPr>
              <w:ind w:left="360"/>
              <w:rPr>
                <w:rFonts w:asciiTheme="minorHAnsi" w:hAnsiTheme="minorHAnsi" w:eastAsiaTheme="minorEastAsia" w:cstheme="minorBidi"/>
                <w:bCs/>
                <w:color w:val="000000" w:themeColor="text1"/>
                <w:sz w:val="20"/>
                <w:szCs w:val="20"/>
                <w:u w:val="single"/>
              </w:rPr>
            </w:pPr>
            <w:r w:rsidRPr="003077B8">
              <w:rPr>
                <w:rFonts w:asciiTheme="minorHAnsi" w:hAnsiTheme="minorHAnsi" w:eastAsiaTheme="minorEastAsia" w:cstheme="minorBidi"/>
                <w:color w:val="000000" w:themeColor="text1"/>
                <w:sz w:val="20"/>
                <w:szCs w:val="20"/>
                <w:u w:val="single"/>
              </w:rPr>
              <w:t xml:space="preserve">Is able to take accountability for </w:t>
            </w:r>
            <w:r w:rsidRPr="003077B8">
              <w:rPr>
                <w:rFonts w:asciiTheme="minorHAnsi" w:hAnsiTheme="minorHAnsi" w:eastAsiaTheme="minorEastAsia" w:cstheme="minorBidi"/>
                <w:bCs/>
                <w:color w:val="000000" w:themeColor="text1"/>
                <w:sz w:val="20"/>
                <w:szCs w:val="20"/>
                <w:u w:val="single"/>
              </w:rPr>
              <w:t>attainment, progress and outcomes of the pupils</w:t>
            </w:r>
          </w:p>
        </w:tc>
        <w:tc>
          <w:tcPr>
            <w:tcW w:w="1290" w:type="pct"/>
            <w:tcBorders>
              <w:bottom w:val="single" w:color="auto" w:sz="4" w:space="0"/>
            </w:tcBorders>
            <w:shd w:val="clear" w:color="auto" w:fill="auto"/>
          </w:tcPr>
          <w:p w:rsidRPr="003077B8" w:rsidR="00FC683B" w:rsidP="007B207F" w:rsidRDefault="23080949" w14:paraId="5687FA2D" w14:textId="77777777">
            <w:pPr>
              <w:spacing w:before="0" w:beforeAutospacing="0"/>
              <w:contextualSpacing/>
              <w:rPr>
                <w:rFonts w:asciiTheme="minorHAnsi" w:hAnsiTheme="minorHAnsi" w:eastAsiaTheme="minorEastAsia" w:cstheme="minorBidi"/>
                <w:sz w:val="20"/>
                <w:szCs w:val="20"/>
                <w:highlight w:val="yellow"/>
              </w:rPr>
            </w:pPr>
            <w:r w:rsidRPr="003077B8">
              <w:rPr>
                <w:rFonts w:asciiTheme="minorHAnsi" w:hAnsiTheme="minorHAnsi" w:eastAsiaTheme="minorEastAsia" w:cstheme="minorBidi"/>
                <w:sz w:val="20"/>
                <w:szCs w:val="20"/>
                <w:highlight w:val="yellow"/>
              </w:rPr>
              <w:t>Ensure that learners are sufficiently challenged and achieve the intended learning objectives. Monitor and assess learners’ achievement and provide feedback to them that is based on the specific needs of learners, or groups of learners, that leads to further progress.</w:t>
            </w:r>
          </w:p>
        </w:tc>
        <w:tc>
          <w:tcPr>
            <w:tcW w:w="1593" w:type="pct"/>
            <w:tcBorders>
              <w:bottom w:val="single" w:color="auto" w:sz="4" w:space="0"/>
            </w:tcBorders>
            <w:shd w:val="clear" w:color="auto" w:fill="auto"/>
          </w:tcPr>
          <w:p w:rsidRPr="00A37796" w:rsidR="00FC683B" w:rsidP="007B207F" w:rsidRDefault="23080949" w14:paraId="39956997"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Ensure that all learners make very good progress so that they fully achieve the challenging intended learning outcomes over time. Monitor learners’ progress to evaluate quickly how well they are learning so that the approach can be changed during the lesson if necessary. Provide detailed feedback and targets to individual learners that are focused well to ensure further progress.</w:t>
            </w:r>
          </w:p>
        </w:tc>
      </w:tr>
      <w:tr w:rsidRPr="00F124B5" w:rsidR="00FC683B" w:rsidTr="00CB5BEF" w14:paraId="1E794BF6"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13270D70"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3077B8" w:rsidR="00FC683B" w:rsidP="007B207F" w:rsidRDefault="23080949" w14:paraId="5C3B4CEA" w14:textId="77777777">
            <w:pPr>
              <w:spacing w:before="0" w:beforeAutospacing="0"/>
              <w:contextualSpacing/>
              <w:rPr>
                <w:rFonts w:asciiTheme="minorHAnsi" w:hAnsiTheme="minorHAnsi" w:eastAsiaTheme="minorEastAsia" w:cstheme="minorBidi"/>
                <w:b/>
                <w:color w:val="000000" w:themeColor="text1"/>
                <w:sz w:val="20"/>
                <w:szCs w:val="20"/>
              </w:rPr>
            </w:pPr>
            <w:r w:rsidRPr="003077B8">
              <w:rPr>
                <w:rFonts w:asciiTheme="minorHAnsi" w:hAnsiTheme="minorHAnsi" w:eastAsiaTheme="minorEastAsia" w:cstheme="minorBidi"/>
                <w:b/>
                <w:color w:val="000000" w:themeColor="text1"/>
                <w:sz w:val="20"/>
                <w:szCs w:val="20"/>
              </w:rPr>
              <w:t>Begin to take account of prior achievement when planning and/or teaching.</w:t>
            </w:r>
          </w:p>
        </w:tc>
        <w:tc>
          <w:tcPr>
            <w:tcW w:w="967" w:type="pct"/>
            <w:tcBorders>
              <w:top w:val="single" w:color="auto" w:sz="4" w:space="0"/>
              <w:bottom w:val="single" w:color="auto" w:sz="4" w:space="0"/>
            </w:tcBorders>
            <w:shd w:val="clear" w:color="auto" w:fill="auto"/>
          </w:tcPr>
          <w:p w:rsidRPr="003077B8" w:rsidR="00FC683B" w:rsidP="007B207F" w:rsidRDefault="23080949" w14:paraId="6A0294EE" w14:textId="77777777">
            <w:pPr>
              <w:pStyle w:val="ListParagraph"/>
              <w:numPr>
                <w:ilvl w:val="0"/>
                <w:numId w:val="4"/>
              </w:numPr>
              <w:rPr>
                <w:rFonts w:asciiTheme="minorHAnsi" w:hAnsiTheme="minorHAnsi" w:eastAsiaTheme="minorEastAsia" w:cstheme="minorBidi"/>
                <w:color w:val="000000" w:themeColor="text1"/>
                <w:sz w:val="20"/>
                <w:szCs w:val="20"/>
                <w:u w:val="single"/>
              </w:rPr>
            </w:pPr>
            <w:r w:rsidRPr="003077B8">
              <w:rPr>
                <w:rFonts w:asciiTheme="minorHAnsi" w:hAnsiTheme="minorHAnsi" w:eastAsiaTheme="minorEastAsia" w:cstheme="minorBidi"/>
                <w:color w:val="000000" w:themeColor="text1"/>
                <w:sz w:val="20"/>
                <w:szCs w:val="20"/>
                <w:u w:val="single"/>
              </w:rPr>
              <w:t>Is able to</w:t>
            </w:r>
            <w:r w:rsidRPr="003077B8">
              <w:rPr>
                <w:rFonts w:asciiTheme="minorHAnsi" w:hAnsiTheme="minorHAnsi" w:eastAsiaTheme="minorEastAsia" w:cstheme="minorBidi"/>
                <w:bCs/>
                <w:color w:val="000000" w:themeColor="text1"/>
                <w:sz w:val="20"/>
                <w:szCs w:val="20"/>
                <w:u w:val="single"/>
              </w:rPr>
              <w:t xml:space="preserve"> plan teaching</w:t>
            </w:r>
            <w:r w:rsidRPr="003077B8">
              <w:rPr>
                <w:rFonts w:asciiTheme="minorHAnsi" w:hAnsiTheme="minorHAnsi" w:eastAsiaTheme="minorEastAsia" w:cstheme="minorBidi"/>
                <w:color w:val="000000" w:themeColor="text1"/>
                <w:sz w:val="20"/>
                <w:szCs w:val="20"/>
                <w:u w:val="single"/>
              </w:rPr>
              <w:t xml:space="preserve"> to build on </w:t>
            </w:r>
            <w:r w:rsidRPr="003077B8">
              <w:rPr>
                <w:rFonts w:asciiTheme="minorHAnsi" w:hAnsiTheme="minorHAnsi" w:eastAsiaTheme="minorEastAsia" w:cstheme="minorBidi"/>
                <w:bCs/>
                <w:color w:val="000000" w:themeColor="text1"/>
                <w:sz w:val="20"/>
                <w:szCs w:val="20"/>
                <w:u w:val="single"/>
              </w:rPr>
              <w:t>learners’ capabilities</w:t>
            </w:r>
            <w:r w:rsidRPr="003077B8">
              <w:rPr>
                <w:rFonts w:asciiTheme="minorHAnsi" w:hAnsiTheme="minorHAnsi" w:eastAsiaTheme="minorEastAsia" w:cstheme="minorBidi"/>
                <w:color w:val="000000" w:themeColor="text1"/>
                <w:sz w:val="20"/>
                <w:szCs w:val="20"/>
                <w:u w:val="single"/>
              </w:rPr>
              <w:t xml:space="preserve"> and </w:t>
            </w:r>
            <w:r w:rsidRPr="003077B8">
              <w:rPr>
                <w:rFonts w:asciiTheme="minorHAnsi" w:hAnsiTheme="minorHAnsi" w:eastAsiaTheme="minorEastAsia" w:cstheme="minorBidi"/>
                <w:bCs/>
                <w:color w:val="000000" w:themeColor="text1"/>
                <w:sz w:val="20"/>
                <w:szCs w:val="20"/>
                <w:u w:val="single"/>
              </w:rPr>
              <w:t>prior knowledge.</w:t>
            </w:r>
            <w:r w:rsidRPr="003077B8">
              <w:rPr>
                <w:rFonts w:asciiTheme="minorHAnsi" w:hAnsiTheme="minorHAnsi" w:eastAsiaTheme="minorEastAsia" w:cstheme="minorBidi"/>
                <w:color w:val="000000" w:themeColor="text1"/>
                <w:sz w:val="20"/>
                <w:szCs w:val="20"/>
                <w:u w:val="single"/>
              </w:rPr>
              <w:t xml:space="preserve"> </w:t>
            </w:r>
          </w:p>
        </w:tc>
        <w:tc>
          <w:tcPr>
            <w:tcW w:w="1290" w:type="pct"/>
            <w:tcBorders>
              <w:top w:val="single" w:color="auto" w:sz="4" w:space="0"/>
              <w:bottom w:val="single" w:color="auto" w:sz="4" w:space="0"/>
            </w:tcBorders>
            <w:shd w:val="clear" w:color="auto" w:fill="auto"/>
          </w:tcPr>
          <w:p w:rsidRPr="003077B8" w:rsidR="00FC683B" w:rsidP="007B207F" w:rsidRDefault="23080949" w14:paraId="00186C32" w14:textId="77777777">
            <w:pPr>
              <w:spacing w:before="0" w:beforeAutospacing="0"/>
              <w:contextualSpacing/>
              <w:rPr>
                <w:rFonts w:asciiTheme="minorHAnsi" w:hAnsiTheme="minorHAnsi" w:eastAsiaTheme="minorEastAsia" w:cstheme="minorBidi"/>
                <w:i/>
                <w:iCs/>
                <w:sz w:val="20"/>
                <w:szCs w:val="20"/>
                <w:highlight w:val="yellow"/>
              </w:rPr>
            </w:pPr>
            <w:r w:rsidRPr="003077B8">
              <w:rPr>
                <w:rFonts w:asciiTheme="minorHAnsi" w:hAnsiTheme="minorHAnsi" w:eastAsiaTheme="minorEastAsia" w:cstheme="minorBidi"/>
                <w:sz w:val="20"/>
                <w:szCs w:val="20"/>
                <w:highlight w:val="yellow"/>
              </w:rPr>
              <w:t xml:space="preserve">Plan lessons that show flexibility / adaptability that take account of prior knowledge.  </w:t>
            </w:r>
            <w:r w:rsidRPr="003077B8">
              <w:rPr>
                <w:rFonts w:asciiTheme="minorHAnsi" w:hAnsiTheme="minorHAnsi" w:eastAsiaTheme="minorEastAsia" w:cstheme="minorBidi"/>
                <w:i/>
                <w:iCs/>
                <w:sz w:val="20"/>
                <w:szCs w:val="20"/>
                <w:highlight w:val="yellow"/>
              </w:rPr>
              <w:t xml:space="preserve">Assess pupils’ achievements and plan/teach lessons that enable pupils, including those who have special educational needs, to make at least expected progress. </w:t>
            </w:r>
          </w:p>
        </w:tc>
        <w:tc>
          <w:tcPr>
            <w:tcW w:w="1593" w:type="pct"/>
            <w:tcBorders>
              <w:top w:val="single" w:color="auto" w:sz="4" w:space="0"/>
              <w:bottom w:val="single" w:color="auto" w:sz="4" w:space="0"/>
            </w:tcBorders>
            <w:shd w:val="clear" w:color="auto" w:fill="auto"/>
          </w:tcPr>
          <w:p w:rsidRPr="00A37796" w:rsidR="00FC683B" w:rsidP="007B207F" w:rsidRDefault="23080949" w14:paraId="43FB65B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Are able to discuss in detail, individual learners’ progress as well as attainment / achievement. Short and medium term planning demonstrates a clear and deep understanding of how to plan for progression – stages in learning, different rates of progress -  identifying clear ‘strands of progression’ and the use of these to plan ‘steps in learning’.</w:t>
            </w:r>
          </w:p>
        </w:tc>
      </w:tr>
      <w:tr w:rsidRPr="00F124B5" w:rsidR="00FC683B" w:rsidTr="00CB5BEF" w14:paraId="7E9BBF0E"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2E63EBDE"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3077B8" w:rsidR="00FC683B" w:rsidP="007B207F" w:rsidRDefault="23080949" w14:paraId="4A5C72C6" w14:textId="77777777">
            <w:pPr>
              <w:spacing w:before="0" w:beforeAutospacing="0"/>
              <w:contextualSpacing/>
              <w:rPr>
                <w:rFonts w:asciiTheme="minorHAnsi" w:hAnsiTheme="minorHAnsi" w:eastAsiaTheme="minorEastAsia" w:cstheme="minorBidi"/>
                <w:b/>
                <w:color w:val="000000" w:themeColor="text1"/>
                <w:sz w:val="20"/>
                <w:szCs w:val="20"/>
              </w:rPr>
            </w:pPr>
            <w:r w:rsidRPr="003077B8">
              <w:rPr>
                <w:rFonts w:asciiTheme="minorHAnsi" w:hAnsiTheme="minorHAnsi" w:eastAsiaTheme="minorEastAsia" w:cstheme="minorBidi"/>
                <w:b/>
                <w:color w:val="000000" w:themeColor="text1"/>
                <w:sz w:val="20"/>
                <w:szCs w:val="20"/>
              </w:rPr>
              <w:t>Begin to provide tentative opportunities for learners to reflect on their learning.</w:t>
            </w:r>
          </w:p>
        </w:tc>
        <w:tc>
          <w:tcPr>
            <w:tcW w:w="967" w:type="pct"/>
            <w:tcBorders>
              <w:top w:val="single" w:color="auto" w:sz="4" w:space="0"/>
              <w:bottom w:val="single" w:color="auto" w:sz="4" w:space="0"/>
            </w:tcBorders>
            <w:shd w:val="clear" w:color="auto" w:fill="auto"/>
          </w:tcPr>
          <w:p w:rsidRPr="003077B8" w:rsidR="00FC683B" w:rsidP="007B207F" w:rsidRDefault="23080949" w14:paraId="57ABE893" w14:textId="77777777">
            <w:pPr>
              <w:pStyle w:val="ListParagraph"/>
              <w:numPr>
                <w:ilvl w:val="0"/>
                <w:numId w:val="5"/>
              </w:numPr>
              <w:tabs>
                <w:tab w:val="left" w:pos="567"/>
              </w:tabs>
              <w:rPr>
                <w:rFonts w:asciiTheme="minorHAnsi" w:hAnsiTheme="minorHAnsi" w:eastAsiaTheme="minorEastAsia" w:cstheme="minorBidi"/>
                <w:color w:val="000000" w:themeColor="text1"/>
                <w:sz w:val="20"/>
                <w:szCs w:val="20"/>
                <w:u w:val="single"/>
              </w:rPr>
            </w:pPr>
            <w:r w:rsidRPr="003077B8">
              <w:rPr>
                <w:rFonts w:asciiTheme="minorHAnsi" w:hAnsiTheme="minorHAnsi" w:eastAsiaTheme="minorEastAsia" w:cstheme="minorBidi"/>
                <w:color w:val="000000" w:themeColor="text1"/>
                <w:sz w:val="20"/>
                <w:szCs w:val="20"/>
                <w:u w:val="single"/>
              </w:rPr>
              <w:t xml:space="preserve">Is able to guide pupils to </w:t>
            </w:r>
            <w:r w:rsidRPr="003077B8">
              <w:rPr>
                <w:rFonts w:asciiTheme="minorHAnsi" w:hAnsiTheme="minorHAnsi" w:eastAsiaTheme="minorEastAsia" w:cstheme="minorBidi"/>
                <w:bCs/>
                <w:color w:val="000000" w:themeColor="text1"/>
                <w:sz w:val="20"/>
                <w:szCs w:val="20"/>
                <w:u w:val="single"/>
              </w:rPr>
              <w:t>reflect on the progress</w:t>
            </w:r>
            <w:r w:rsidRPr="003077B8">
              <w:rPr>
                <w:rFonts w:asciiTheme="minorHAnsi" w:hAnsiTheme="minorHAnsi" w:eastAsiaTheme="minorEastAsia" w:cstheme="minorBidi"/>
                <w:color w:val="000000" w:themeColor="text1"/>
                <w:sz w:val="20"/>
                <w:szCs w:val="20"/>
                <w:u w:val="single"/>
              </w:rPr>
              <w:t xml:space="preserve"> they have made and their </w:t>
            </w:r>
            <w:r w:rsidRPr="003077B8">
              <w:rPr>
                <w:rFonts w:asciiTheme="minorHAnsi" w:hAnsiTheme="minorHAnsi" w:eastAsiaTheme="minorEastAsia" w:cstheme="minorBidi"/>
                <w:bCs/>
                <w:color w:val="000000" w:themeColor="text1"/>
                <w:sz w:val="20"/>
                <w:szCs w:val="20"/>
                <w:u w:val="single"/>
              </w:rPr>
              <w:t>emerging needs</w:t>
            </w:r>
          </w:p>
        </w:tc>
        <w:tc>
          <w:tcPr>
            <w:tcW w:w="1290" w:type="pct"/>
            <w:tcBorders>
              <w:top w:val="single" w:color="auto" w:sz="4" w:space="0"/>
              <w:bottom w:val="single" w:color="auto" w:sz="4" w:space="0"/>
            </w:tcBorders>
            <w:shd w:val="clear" w:color="auto" w:fill="auto"/>
          </w:tcPr>
          <w:p w:rsidRPr="003077B8" w:rsidR="00FC683B" w:rsidP="007B207F" w:rsidRDefault="23080949" w14:paraId="790636A6" w14:textId="77777777">
            <w:pPr>
              <w:spacing w:before="0" w:beforeAutospacing="0"/>
              <w:contextualSpacing/>
              <w:rPr>
                <w:rFonts w:asciiTheme="minorHAnsi" w:hAnsiTheme="minorHAnsi" w:eastAsiaTheme="minorEastAsia" w:cstheme="minorBidi"/>
                <w:sz w:val="20"/>
                <w:szCs w:val="20"/>
                <w:highlight w:val="yellow"/>
              </w:rPr>
            </w:pPr>
            <w:r w:rsidRPr="003077B8">
              <w:rPr>
                <w:rFonts w:asciiTheme="minorHAnsi" w:hAnsiTheme="minorHAnsi" w:eastAsiaTheme="minorEastAsia" w:cstheme="minorBidi"/>
                <w:sz w:val="20"/>
                <w:szCs w:val="20"/>
                <w:highlight w:val="yellow"/>
              </w:rPr>
              <w:t xml:space="preserve">Regularly provide learners with the opportunity to reflect on specific aspects of their learning. Learners are given time and opportunity to reflect on their progress and identify emerging needs. </w:t>
            </w:r>
          </w:p>
        </w:tc>
        <w:tc>
          <w:tcPr>
            <w:tcW w:w="1593" w:type="pct"/>
            <w:tcBorders>
              <w:top w:val="single" w:color="auto" w:sz="4" w:space="0"/>
              <w:bottom w:val="single" w:color="auto" w:sz="4" w:space="0"/>
            </w:tcBorders>
            <w:shd w:val="clear" w:color="auto" w:fill="auto"/>
          </w:tcPr>
          <w:p w:rsidRPr="00A37796" w:rsidR="00FC683B" w:rsidP="007B207F" w:rsidRDefault="23080949" w14:paraId="7E6B8A0B"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Routinely create time and opportunities for learners to reflect on their progress. High quality intervention enables learners to identify the progress they have made and understand w</w:t>
            </w:r>
            <w:r w:rsidRPr="00A37796" w:rsidR="00CB5BEF">
              <w:rPr>
                <w:rFonts w:asciiTheme="minorHAnsi" w:hAnsiTheme="minorHAnsi" w:eastAsiaTheme="minorEastAsia" w:cstheme="minorBidi"/>
                <w:sz w:val="20"/>
                <w:szCs w:val="20"/>
              </w:rPr>
              <w:t>hat they need to do to improve.</w:t>
            </w:r>
          </w:p>
        </w:tc>
      </w:tr>
      <w:tr w:rsidRPr="00F124B5" w:rsidR="00FC683B" w:rsidTr="00CB5BEF" w14:paraId="69558CA8"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37FD6E0D"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1073CD34"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Begin to demonstrate an awareness of how learners learn and can select from a basic range of teaching strategies ad interventions.</w:t>
            </w:r>
          </w:p>
        </w:tc>
        <w:tc>
          <w:tcPr>
            <w:tcW w:w="967" w:type="pct"/>
            <w:tcBorders>
              <w:top w:val="single" w:color="auto" w:sz="4" w:space="0"/>
              <w:bottom w:val="single" w:color="auto" w:sz="4" w:space="0"/>
            </w:tcBorders>
            <w:shd w:val="clear" w:color="auto" w:fill="auto"/>
          </w:tcPr>
          <w:p w:rsidRPr="003077B8" w:rsidR="00FC683B" w:rsidP="007B207F" w:rsidRDefault="23080949" w14:paraId="45940D9F" w14:textId="77777777">
            <w:pPr>
              <w:pStyle w:val="ListParagraph"/>
              <w:numPr>
                <w:ilvl w:val="0"/>
                <w:numId w:val="6"/>
              </w:numPr>
              <w:rPr>
                <w:rFonts w:asciiTheme="minorHAnsi" w:hAnsiTheme="minorHAnsi" w:eastAsiaTheme="minorEastAsia" w:cstheme="minorBidi"/>
                <w:b/>
                <w:color w:val="000000" w:themeColor="text1"/>
                <w:sz w:val="20"/>
                <w:szCs w:val="20"/>
              </w:rPr>
            </w:pPr>
            <w:r w:rsidRPr="003077B8">
              <w:rPr>
                <w:rFonts w:asciiTheme="minorHAnsi" w:hAnsiTheme="minorHAnsi" w:eastAsiaTheme="minorEastAsia" w:cstheme="minorBidi"/>
                <w:b/>
                <w:color w:val="000000" w:themeColor="text1"/>
                <w:sz w:val="20"/>
                <w:szCs w:val="20"/>
              </w:rPr>
              <w:t xml:space="preserve">Is able to demonstrate knowledge and understanding of </w:t>
            </w:r>
            <w:r w:rsidRPr="003077B8">
              <w:rPr>
                <w:rFonts w:asciiTheme="minorHAnsi" w:hAnsiTheme="minorHAnsi" w:eastAsiaTheme="minorEastAsia" w:cstheme="minorBidi"/>
                <w:b/>
                <w:bCs/>
                <w:color w:val="000000" w:themeColor="text1"/>
                <w:sz w:val="20"/>
                <w:szCs w:val="20"/>
              </w:rPr>
              <w:t xml:space="preserve">how pupils learn </w:t>
            </w:r>
            <w:r w:rsidRPr="003077B8">
              <w:rPr>
                <w:rFonts w:asciiTheme="minorHAnsi" w:hAnsiTheme="minorHAnsi" w:eastAsiaTheme="minorEastAsia" w:cstheme="minorBidi"/>
                <w:b/>
                <w:color w:val="000000" w:themeColor="text1"/>
                <w:sz w:val="20"/>
                <w:szCs w:val="20"/>
              </w:rPr>
              <w:t>and how this impacts on teaching.</w:t>
            </w:r>
          </w:p>
        </w:tc>
        <w:tc>
          <w:tcPr>
            <w:tcW w:w="1290" w:type="pct"/>
            <w:tcBorders>
              <w:top w:val="single" w:color="auto" w:sz="4" w:space="0"/>
              <w:bottom w:val="single" w:color="auto" w:sz="4" w:space="0"/>
            </w:tcBorders>
            <w:shd w:val="clear" w:color="auto" w:fill="auto"/>
          </w:tcPr>
          <w:p w:rsidRPr="003077B8" w:rsidR="00FC683B" w:rsidP="007B207F" w:rsidRDefault="23080949" w14:paraId="5BDB5C69" w14:textId="77777777">
            <w:pPr>
              <w:spacing w:before="0" w:beforeAutospacing="0"/>
              <w:contextualSpacing/>
              <w:rPr>
                <w:rFonts w:asciiTheme="minorHAnsi" w:hAnsiTheme="minorHAnsi" w:eastAsiaTheme="minorEastAsia" w:cstheme="minorBidi"/>
                <w:sz w:val="20"/>
                <w:szCs w:val="20"/>
                <w:highlight w:val="yellow"/>
                <w:u w:val="single"/>
              </w:rPr>
            </w:pPr>
            <w:r w:rsidRPr="003077B8">
              <w:rPr>
                <w:rFonts w:asciiTheme="minorHAnsi" w:hAnsiTheme="minorHAnsi" w:eastAsiaTheme="minorEastAsia" w:cstheme="minorBidi"/>
                <w:sz w:val="20"/>
                <w:szCs w:val="20"/>
                <w:highlight w:val="yellow"/>
                <w:u w:val="single"/>
              </w:rPr>
              <w:t xml:space="preserve">Use knowledge and understanding of how learners learn to select effective teaching strategies and evaluate how this impacts on teaching and ways outcomes could be improved. </w:t>
            </w:r>
          </w:p>
        </w:tc>
        <w:tc>
          <w:tcPr>
            <w:tcW w:w="1593" w:type="pct"/>
            <w:tcBorders>
              <w:top w:val="single" w:color="auto" w:sz="4" w:space="0"/>
              <w:bottom w:val="single" w:color="auto" w:sz="4" w:space="0"/>
            </w:tcBorders>
            <w:shd w:val="clear" w:color="auto" w:fill="auto"/>
          </w:tcPr>
          <w:p w:rsidRPr="00A37796" w:rsidR="00FC683B" w:rsidP="007B207F" w:rsidRDefault="23080949" w14:paraId="09750536"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Are able to use a depth of subject-specific pedagogical understanding to explain in detail why they use particular teaching approaches and why these are likely to be more successful than others.</w:t>
            </w:r>
          </w:p>
        </w:tc>
      </w:tr>
      <w:tr w:rsidRPr="00F124B5" w:rsidR="00FC683B" w:rsidTr="00CB5BEF" w14:paraId="0E54FA8E" w14:textId="77777777">
        <w:trPr>
          <w:trHeight w:val="1255"/>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1201F109"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6F889E3D"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Plans for teaching and learning provide some opportunities for potential independent learning.</w:t>
            </w:r>
          </w:p>
        </w:tc>
        <w:tc>
          <w:tcPr>
            <w:tcW w:w="967" w:type="pct"/>
            <w:tcBorders>
              <w:top w:val="single" w:color="auto" w:sz="4" w:space="0"/>
              <w:bottom w:val="single" w:color="auto" w:sz="4" w:space="0"/>
            </w:tcBorders>
            <w:shd w:val="clear" w:color="auto" w:fill="auto"/>
          </w:tcPr>
          <w:p w:rsidRPr="003077B8" w:rsidR="00FC683B" w:rsidP="007B207F" w:rsidRDefault="23080949" w14:paraId="672B7E4C" w14:textId="77777777">
            <w:pPr>
              <w:pStyle w:val="ListParagraph"/>
              <w:numPr>
                <w:ilvl w:val="0"/>
                <w:numId w:val="7"/>
              </w:numPr>
              <w:rPr>
                <w:rFonts w:asciiTheme="minorHAnsi" w:hAnsiTheme="minorHAnsi" w:eastAsiaTheme="minorEastAsia" w:cstheme="minorBidi"/>
                <w:b/>
                <w:bCs/>
                <w:color w:val="000000" w:themeColor="text1"/>
                <w:sz w:val="20"/>
                <w:szCs w:val="20"/>
              </w:rPr>
            </w:pPr>
            <w:r w:rsidRPr="003077B8">
              <w:rPr>
                <w:rFonts w:asciiTheme="minorHAnsi" w:hAnsiTheme="minorHAnsi" w:eastAsiaTheme="minorEastAsia" w:cstheme="minorBidi"/>
                <w:b/>
                <w:color w:val="000000" w:themeColor="text1"/>
                <w:sz w:val="20"/>
                <w:szCs w:val="20"/>
              </w:rPr>
              <w:t xml:space="preserve">Is able to encourage pupils to take a </w:t>
            </w:r>
            <w:r w:rsidRPr="003077B8">
              <w:rPr>
                <w:rFonts w:asciiTheme="minorHAnsi" w:hAnsiTheme="minorHAnsi" w:eastAsiaTheme="minorEastAsia" w:cstheme="minorBidi"/>
                <w:b/>
                <w:bCs/>
                <w:color w:val="000000" w:themeColor="text1"/>
                <w:sz w:val="20"/>
                <w:szCs w:val="20"/>
              </w:rPr>
              <w:t>responsible and conscientious attitude to their own work</w:t>
            </w:r>
            <w:r w:rsidRPr="003077B8">
              <w:rPr>
                <w:rFonts w:asciiTheme="minorHAnsi" w:hAnsiTheme="minorHAnsi" w:eastAsiaTheme="minorEastAsia" w:cstheme="minorBidi"/>
                <w:b/>
                <w:color w:val="000000" w:themeColor="text1"/>
                <w:sz w:val="20"/>
                <w:szCs w:val="20"/>
              </w:rPr>
              <w:t xml:space="preserve"> and study</w:t>
            </w:r>
          </w:p>
        </w:tc>
        <w:tc>
          <w:tcPr>
            <w:tcW w:w="1290" w:type="pct"/>
            <w:tcBorders>
              <w:top w:val="single" w:color="auto" w:sz="4" w:space="0"/>
              <w:bottom w:val="single" w:color="auto" w:sz="4" w:space="0"/>
            </w:tcBorders>
            <w:shd w:val="clear" w:color="auto" w:fill="auto"/>
          </w:tcPr>
          <w:p w:rsidRPr="003077B8" w:rsidR="00FC683B" w:rsidP="007B207F" w:rsidRDefault="23080949" w14:paraId="0A99186F" w14:textId="77777777">
            <w:pPr>
              <w:spacing w:before="0" w:beforeAutospacing="0"/>
              <w:contextualSpacing/>
              <w:rPr>
                <w:rFonts w:asciiTheme="minorHAnsi" w:hAnsiTheme="minorHAnsi" w:eastAsiaTheme="minorEastAsia" w:cstheme="minorBidi"/>
                <w:sz w:val="20"/>
                <w:szCs w:val="20"/>
                <w:highlight w:val="yellow"/>
                <w:u w:val="single"/>
              </w:rPr>
            </w:pPr>
            <w:r w:rsidRPr="003077B8">
              <w:rPr>
                <w:rFonts w:asciiTheme="minorHAnsi" w:hAnsiTheme="minorHAnsi" w:eastAsiaTheme="minorEastAsia" w:cstheme="minorBidi"/>
                <w:sz w:val="20"/>
                <w:szCs w:val="20"/>
                <w:highlight w:val="yellow"/>
                <w:u w:val="single"/>
              </w:rPr>
              <w:t>Use effective teaching strategies to encourage independent learning and set appropriately challenging tasks which enable the majority of learners to make good progress</w:t>
            </w:r>
          </w:p>
        </w:tc>
        <w:tc>
          <w:tcPr>
            <w:tcW w:w="1593" w:type="pct"/>
            <w:tcBorders>
              <w:top w:val="single" w:color="auto" w:sz="4" w:space="0"/>
              <w:bottom w:val="single" w:color="auto" w:sz="4" w:space="0"/>
            </w:tcBorders>
            <w:shd w:val="clear" w:color="auto" w:fill="auto"/>
          </w:tcPr>
          <w:p w:rsidRPr="00A37796" w:rsidR="00FC683B" w:rsidP="007B207F" w:rsidRDefault="23080949" w14:paraId="2E4B003D"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Regularly create opportunities for autonomous learning to enable the majority of learners to make very good progress.</w:t>
            </w:r>
          </w:p>
        </w:tc>
      </w:tr>
    </w:tbl>
    <w:p w:rsidR="00071BEB" w:rsidP="007B207F" w:rsidRDefault="00071BEB" w14:paraId="6D1CDD9E"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1C797F34"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76EF3E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3077B8" w14:paraId="468FC859" w14:textId="4E4572DA">
            <w:pPr>
              <w:spacing w:before="0" w:beforeAutospacing="0"/>
              <w:contextualSpacing/>
              <w:jc w:val="center"/>
              <w:rPr>
                <w:rFonts w:asciiTheme="minorHAnsi" w:hAnsiTheme="minorHAnsi" w:eastAsiaTheme="minorEastAsia" w:cstheme="minorBidi"/>
                <w:sz w:val="20"/>
                <w:szCs w:val="20"/>
              </w:rPr>
            </w:pPr>
            <w:r>
              <w:rPr>
                <w:rFonts w:ascii="Arial" w:hAnsi="Arial" w:cs="Arial"/>
                <w:noProof/>
                <w:lang w:eastAsia="en-GB"/>
              </w:rPr>
              <mc:AlternateContent>
                <mc:Choice Requires="wps">
                  <w:drawing>
                    <wp:anchor distT="0" distB="0" distL="114300" distR="114300" simplePos="0" relativeHeight="251673600" behindDoc="0" locked="0" layoutInCell="1" allowOverlap="1" wp14:editId="41C43211" wp14:anchorId="373A1112">
                      <wp:simplePos x="0" y="0"/>
                      <wp:positionH relativeFrom="page">
                        <wp:posOffset>-2879090</wp:posOffset>
                      </wp:positionH>
                      <wp:positionV relativeFrom="paragraph">
                        <wp:posOffset>645795</wp:posOffset>
                      </wp:positionV>
                      <wp:extent cx="8134350" cy="828675"/>
                      <wp:effectExtent l="0" t="933450" r="19050" b="28575"/>
                      <wp:wrapNone/>
                      <wp:docPr id="7" name="Rounded Rectangular Callout 7"/>
                      <wp:cNvGraphicFramePr/>
                      <a:graphic xmlns:a="http://schemas.openxmlformats.org/drawingml/2006/main">
                        <a:graphicData uri="http://schemas.microsoft.com/office/word/2010/wordprocessingShape">
                          <wps:wsp>
                            <wps:cNvSpPr/>
                            <wps:spPr>
                              <a:xfrm>
                                <a:off x="0" y="0"/>
                                <a:ext cx="8134350" cy="828675"/>
                              </a:xfrm>
                              <a:prstGeom prst="wedgeRoundRectCallout">
                                <a:avLst>
                                  <a:gd name="adj1" fmla="val 7738"/>
                                  <a:gd name="adj2" fmla="val -159339"/>
                                  <a:gd name="adj3" fmla="val 16667"/>
                                </a:avLst>
                              </a:prstGeom>
                              <a:solidFill>
                                <a:srgbClr val="4F81BD"/>
                              </a:solidFill>
                              <a:ln w="25400" cap="flat" cmpd="sng" algn="ctr">
                                <a:solidFill>
                                  <a:srgbClr val="4F81BD">
                                    <a:shade val="50000"/>
                                  </a:srgbClr>
                                </a:solidFill>
                                <a:prstDash val="solid"/>
                              </a:ln>
                              <a:effectLst/>
                            </wps:spPr>
                            <wps:txbx>
                              <w:txbxContent>
                                <w:p w:rsidRPr="003077B8" w:rsidR="003077B8" w:rsidP="003077B8" w:rsidRDefault="003077B8" w14:paraId="0F33A989" w14:textId="0610EF9C">
                                  <w:pPr>
                                    <w:jc w:val="center"/>
                                    <w:rPr>
                                      <w:color w:val="FFFFFF" w:themeColor="background1"/>
                                    </w:rPr>
                                  </w:pPr>
                                  <w:r w:rsidRPr="003077B8">
                                    <w:rPr>
                                      <w:color w:val="FFFFFF" w:themeColor="background1"/>
                                    </w:rPr>
                                    <w:t>Wording from the Standards determine</w:t>
                                  </w:r>
                                  <w:r>
                                    <w:rPr>
                                      <w:color w:val="FFFFFF" w:themeColor="background1"/>
                                    </w:rPr>
                                    <w:t>s</w:t>
                                  </w:r>
                                  <w:r w:rsidRPr="003077B8">
                                    <w:rPr>
                                      <w:color w:val="FFFFFF" w:themeColor="background1"/>
                                    </w:rPr>
                                    <w:t xml:space="preserve"> areas where additional experience and development might be needed, or to identify areas where the trainee is already demonstrating excellent skills. </w:t>
                                  </w:r>
                                  <w:r>
                                    <w:rPr>
                                      <w:color w:val="FFFFFF" w:themeColor="background1"/>
                                    </w:rPr>
                                    <w:t>This is summarised in the comments section  at the end of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7" style="position:absolute;left:0;text-align:left;margin-left:-226.7pt;margin-top:50.85pt;width:640.5pt;height:65.25pt;z-index:251673600;visibility:visible;mso-wrap-style:square;mso-wrap-distance-left:9pt;mso-wrap-distance-top:0;mso-wrap-distance-right:9pt;mso-wrap-distance-bottom:0;mso-position-horizontal:absolute;mso-position-horizontal-relative:page;mso-position-vertical:absolute;mso-position-vertical-relative:text;v-text-anchor:middle" o:spid="_x0000_s1033" fillcolor="#4f81bd" strokecolor="#385d8a" strokeweight="2pt" type="#_x0000_t62" adj="12471,-2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" w14:anchorId="373A1112">
                      <v:textbox>
                        <w:txbxContent>
                          <w:p w:rsidRPr="003077B8" w:rsidR="003077B8" w:rsidP="003077B8" w:rsidRDefault="003077B8" w14:paraId="0F33A989" w14:textId="0610EF9C">
                            <w:pPr>
                              <w:jc w:val="center"/>
                              <w:rPr>
                                <w:color w:val="FFFFFF" w:themeColor="background1"/>
                              </w:rPr>
                            </w:pPr>
                            <w:r w:rsidRPr="003077B8">
                              <w:rPr>
                                <w:color w:val="FFFFFF" w:themeColor="background1"/>
                              </w:rPr>
                              <w:t>Wording from the Standards determine</w:t>
                            </w:r>
                            <w:r>
                              <w:rPr>
                                <w:color w:val="FFFFFF" w:themeColor="background1"/>
                              </w:rPr>
                              <w:t>s</w:t>
                            </w:r>
                            <w:r w:rsidRPr="003077B8">
                              <w:rPr>
                                <w:color w:val="FFFFFF" w:themeColor="background1"/>
                              </w:rPr>
                              <w:t xml:space="preserve"> areas where additional experience and development might be needed, or to identify areas where the trainee is already demonstrating excellent skills. </w:t>
                            </w:r>
                            <w:r>
                              <w:rPr>
                                <w:color w:val="FFFFFF" w:themeColor="background1"/>
                              </w:rPr>
                              <w:t>This is summarised in the comments section  at the end of the report</w:t>
                            </w:r>
                          </w:p>
                        </w:txbxContent>
                      </v:textbox>
                      <w10:wrap anchorx="page"/>
                    </v:shape>
                  </w:pict>
                </mc:Fallback>
              </mc:AlternateContent>
            </w:r>
            <w:r w:rsidR="00482ABA">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1505D99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18073CD6"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7C119F5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4B1AC850" w14:textId="24F2CDDB">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5D837AB4"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4BB5FB3A"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68B5915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Pr="003077B8" w:rsidR="00482ABA" w:rsidP="007D4F63" w:rsidRDefault="00482ABA" w14:paraId="1896A2C2" w14:textId="77777777">
            <w:pPr>
              <w:spacing w:before="0" w:beforeAutospacing="0"/>
              <w:contextualSpacing/>
              <w:jc w:val="center"/>
              <w:rPr>
                <w:rFonts w:asciiTheme="minorHAnsi" w:hAnsiTheme="minorHAnsi" w:eastAsiaTheme="minorEastAsia" w:cstheme="minorBidi"/>
                <w:b/>
                <w:sz w:val="20"/>
                <w:szCs w:val="20"/>
              </w:rPr>
            </w:pPr>
            <w:r w:rsidRPr="003077B8">
              <w:rPr>
                <w:rFonts w:asciiTheme="minorHAnsi" w:hAnsiTheme="minorHAnsi" w:eastAsiaTheme="minorEastAsia" w:cstheme="minorBidi"/>
                <w:b/>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65EEBD9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12ED721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Pr="003077B8" w:rsidR="00482ABA" w:rsidP="007D4F63" w:rsidRDefault="00482ABA" w14:paraId="3A3F1428" w14:textId="77777777">
            <w:pPr>
              <w:spacing w:before="0" w:beforeAutospacing="0"/>
              <w:contextualSpacing/>
              <w:jc w:val="center"/>
              <w:rPr>
                <w:rFonts w:asciiTheme="minorHAnsi" w:hAnsiTheme="minorHAnsi" w:eastAsiaTheme="minorEastAsia" w:cstheme="minorBidi"/>
                <w:sz w:val="20"/>
                <w:szCs w:val="20"/>
                <w:u w:val="single"/>
              </w:rPr>
            </w:pPr>
            <w:r w:rsidRPr="003077B8">
              <w:rPr>
                <w:rFonts w:asciiTheme="minorHAnsi" w:hAnsiTheme="minorHAnsi" w:eastAsiaTheme="minorEastAsia" w:cstheme="minorBidi"/>
                <w:sz w:val="20"/>
                <w:szCs w:val="20"/>
                <w:u w:val="single"/>
              </w:rPr>
              <w:t>Competent</w:t>
            </w:r>
          </w:p>
        </w:tc>
        <w:tc>
          <w:tcPr>
            <w:tcW w:w="368" w:type="pct"/>
            <w:tcBorders>
              <w:top w:val="single" w:color="auto" w:sz="4" w:space="0"/>
              <w:bottom w:val="single" w:color="auto" w:sz="4" w:space="0"/>
            </w:tcBorders>
            <w:shd w:val="clear" w:color="auto" w:fill="auto"/>
          </w:tcPr>
          <w:p w:rsidR="00482ABA" w:rsidP="007D4F63" w:rsidRDefault="00482ABA" w14:paraId="20F50BAA" w14:textId="5D0BB88D">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3CD370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22C4B8D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6FF4246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0424D5B7" w14:textId="77777777">
            <w:pPr>
              <w:spacing w:before="0" w:beforeAutospacing="0"/>
              <w:contextualSpacing/>
              <w:jc w:val="center"/>
              <w:rPr>
                <w:rFonts w:asciiTheme="minorHAnsi" w:hAnsiTheme="minorHAnsi" w:eastAsiaTheme="minorEastAsia" w:cstheme="minorBidi"/>
                <w:sz w:val="20"/>
                <w:szCs w:val="20"/>
              </w:rPr>
            </w:pPr>
            <w:r w:rsidRPr="003077B8">
              <w:rPr>
                <w:rFonts w:asciiTheme="minorHAnsi" w:hAnsiTheme="minorHAnsi" w:eastAsiaTheme="minorEastAsia" w:cstheme="minorBidi"/>
                <w:sz w:val="20"/>
                <w:szCs w:val="20"/>
                <w:highlight w:val="yellow"/>
              </w:rPr>
              <w:t>Good</w:t>
            </w:r>
            <w:r>
              <w:rPr>
                <w:rFonts w:asciiTheme="minorHAnsi" w:hAnsiTheme="minorHAnsi" w:eastAsiaTheme="minorEastAsia" w:cstheme="minorBidi"/>
                <w:sz w:val="20"/>
                <w:szCs w:val="20"/>
              </w:rPr>
              <w:t xml:space="preserve"> </w:t>
            </w:r>
          </w:p>
        </w:tc>
        <w:tc>
          <w:tcPr>
            <w:tcW w:w="488" w:type="pct"/>
            <w:tcBorders>
              <w:top w:val="single" w:color="auto" w:sz="4" w:space="0"/>
              <w:bottom w:val="single" w:color="auto" w:sz="4" w:space="0"/>
            </w:tcBorders>
            <w:shd w:val="clear" w:color="auto" w:fill="auto"/>
          </w:tcPr>
          <w:p w:rsidR="00482ABA" w:rsidP="007D4F63" w:rsidRDefault="00482ABA" w14:paraId="142788C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B945BA" w:rsidP="007B207F" w:rsidRDefault="00B945BA" w14:paraId="1F73B2DE" w14:textId="39B0CA16">
      <w:pPr>
        <w:spacing w:before="0" w:beforeAutospacing="0"/>
        <w:contextualSpacing/>
        <w:rPr>
          <w:rFonts w:ascii="Arial" w:hAnsi="Arial" w:cs="Arial"/>
        </w:rPr>
        <w:sectPr w:rsidR="00B945BA" w:rsidSect="00596568">
          <w:footerReference w:type="default" r:id="rId16"/>
          <w:footerReference w:type="first" r:id="rId17"/>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562"/>
        <w:gridCol w:w="2856"/>
        <w:gridCol w:w="3381"/>
        <w:gridCol w:w="3969"/>
        <w:gridCol w:w="4620"/>
      </w:tblGrid>
      <w:tr w:rsidRPr="00F124B5" w:rsidR="00FC683B" w:rsidTr="00CB5BEF" w14:paraId="67D79C81" w14:textId="77777777">
        <w:trPr>
          <w:trHeight w:val="90"/>
          <w:jc w:val="center"/>
        </w:trPr>
        <w:tc>
          <w:tcPr>
            <w:tcW w:w="562" w:type="dxa"/>
            <w:tcBorders>
              <w:bottom w:val="single" w:color="auto" w:sz="4" w:space="0"/>
            </w:tcBorders>
            <w:shd w:val="clear" w:color="auto" w:fill="D9D9D9" w:themeFill="background1" w:themeFillShade="D9"/>
          </w:tcPr>
          <w:p w:rsidRPr="00F124B5" w:rsidR="00FC683B" w:rsidP="007B207F" w:rsidRDefault="00FC683B" w14:paraId="34A1BD79" w14:textId="77777777">
            <w:pPr>
              <w:spacing w:before="0" w:beforeAutospacing="0"/>
              <w:contextualSpacing/>
              <w:rPr>
                <w:rFonts w:cs="Arial" w:asciiTheme="minorHAnsi" w:hAnsiTheme="minorHAnsi"/>
                <w:b/>
                <w:sz w:val="22"/>
                <w:szCs w:val="22"/>
              </w:rPr>
            </w:pPr>
          </w:p>
        </w:tc>
        <w:tc>
          <w:tcPr>
            <w:tcW w:w="2856" w:type="dxa"/>
            <w:tcBorders>
              <w:bottom w:val="single" w:color="auto" w:sz="4" w:space="0"/>
            </w:tcBorders>
            <w:shd w:val="clear" w:color="auto" w:fill="D9D9D9" w:themeFill="background1" w:themeFillShade="D9"/>
          </w:tcPr>
          <w:p w:rsidRPr="00F124B5" w:rsidR="00FC683B" w:rsidP="007B207F" w:rsidRDefault="00FC683B" w14:paraId="3BEEA818" w14:textId="77777777">
            <w:pPr>
              <w:spacing w:before="0" w:beforeAutospacing="0"/>
              <w:contextualSpacing/>
              <w:rPr>
                <w:rFonts w:cs="Arial" w:asciiTheme="minorHAnsi" w:hAnsiTheme="minorHAnsi"/>
                <w:b/>
                <w:sz w:val="22"/>
                <w:szCs w:val="22"/>
              </w:rPr>
            </w:pPr>
          </w:p>
        </w:tc>
        <w:tc>
          <w:tcPr>
            <w:tcW w:w="3381" w:type="dxa"/>
            <w:tcBorders>
              <w:bottom w:val="single" w:color="auto" w:sz="4" w:space="0"/>
            </w:tcBorders>
            <w:shd w:val="clear" w:color="auto" w:fill="D9D9D9" w:themeFill="background1" w:themeFillShade="D9"/>
          </w:tcPr>
          <w:p w:rsidRPr="00F124B5" w:rsidR="00FC683B" w:rsidP="007B207F" w:rsidRDefault="23080949" w14:paraId="4DB37217" w14:textId="1731892C">
            <w:pPr>
              <w:spacing w:before="0" w:beforeAutospacing="0"/>
              <w:contextualSpacing/>
              <w:rPr>
                <w:rFonts w:asciiTheme="minorHAnsi" w:hAnsiTheme="minorHAnsi" w:eastAsiaTheme="minorEastAsia" w:cstheme="minorBidi"/>
                <w:b/>
                <w:bCs/>
                <w:sz w:val="22"/>
                <w:szCs w:val="22"/>
              </w:rPr>
            </w:pPr>
            <w:r w:rsidRPr="23080949">
              <w:rPr>
                <w:rFonts w:asciiTheme="minorHAnsi" w:hAnsiTheme="minorHAnsi" w:eastAsiaTheme="minorEastAsia" w:cstheme="minorBidi"/>
                <w:b/>
                <w:bCs/>
                <w:sz w:val="22"/>
                <w:szCs w:val="22"/>
              </w:rPr>
              <w:t>Meeting the Standards</w:t>
            </w:r>
          </w:p>
        </w:tc>
        <w:tc>
          <w:tcPr>
            <w:tcW w:w="8589" w:type="dxa"/>
            <w:gridSpan w:val="2"/>
            <w:tcBorders>
              <w:bottom w:val="single" w:color="auto" w:sz="4" w:space="0"/>
            </w:tcBorders>
            <w:shd w:val="clear" w:color="auto" w:fill="D9D9D9" w:themeFill="background1" w:themeFillShade="D9"/>
          </w:tcPr>
          <w:p w:rsidRPr="00F124B5" w:rsidR="00FC683B" w:rsidP="007B207F" w:rsidRDefault="23080949" w14:paraId="782CC03B" w14:textId="77777777">
            <w:pPr>
              <w:spacing w:before="0" w:beforeAutospacing="0"/>
              <w:contextualSpacing/>
              <w:jc w:val="center"/>
              <w:rPr>
                <w:rFonts w:asciiTheme="minorHAnsi" w:hAnsiTheme="minorHAnsi" w:eastAsiaTheme="minorEastAsia" w:cstheme="minorBidi"/>
                <w:b/>
                <w:bCs/>
                <w:sz w:val="22"/>
                <w:szCs w:val="22"/>
              </w:rPr>
            </w:pPr>
            <w:r w:rsidRPr="23080949">
              <w:rPr>
                <w:rFonts w:asciiTheme="minorHAnsi" w:hAnsiTheme="minorHAnsi" w:eastAsiaTheme="minorEastAsia" w:cstheme="minorBidi"/>
                <w:b/>
                <w:bCs/>
                <w:sz w:val="20"/>
                <w:szCs w:val="20"/>
              </w:rPr>
              <w:t>Characteristics for trainees in this stage of their career</w:t>
            </w:r>
          </w:p>
        </w:tc>
      </w:tr>
      <w:tr w:rsidRPr="00F124B5" w:rsidR="00E741DA" w:rsidTr="00CB5BEF" w14:paraId="67091134" w14:textId="77777777">
        <w:trPr>
          <w:trHeight w:val="90"/>
          <w:jc w:val="center"/>
        </w:trPr>
        <w:tc>
          <w:tcPr>
            <w:tcW w:w="562" w:type="dxa"/>
            <w:tcBorders>
              <w:bottom w:val="single" w:color="auto" w:sz="4" w:space="0"/>
            </w:tcBorders>
            <w:shd w:val="clear" w:color="auto" w:fill="D9D9D9" w:themeFill="background1" w:themeFillShade="D9"/>
          </w:tcPr>
          <w:p w:rsidRPr="00071BEB" w:rsidR="00E741DA" w:rsidP="007B207F" w:rsidRDefault="00E741DA" w14:paraId="559BF17B" w14:textId="77777777">
            <w:pPr>
              <w:spacing w:before="0" w:beforeAutospacing="0"/>
              <w:contextualSpacing/>
              <w:rPr>
                <w:rFonts w:cs="Arial" w:asciiTheme="minorHAnsi" w:hAnsiTheme="minorHAnsi"/>
                <w:b/>
                <w:sz w:val="20"/>
                <w:szCs w:val="20"/>
              </w:rPr>
            </w:pPr>
          </w:p>
        </w:tc>
        <w:tc>
          <w:tcPr>
            <w:tcW w:w="2856" w:type="dxa"/>
            <w:tcBorders>
              <w:bottom w:val="single" w:color="auto" w:sz="4" w:space="0"/>
            </w:tcBorders>
            <w:shd w:val="clear" w:color="auto" w:fill="D9D9D9" w:themeFill="background1" w:themeFillShade="D9"/>
          </w:tcPr>
          <w:p w:rsidRPr="00071BEB" w:rsidR="00E741DA" w:rsidP="007B207F" w:rsidRDefault="23080949" w14:paraId="5A8BD5B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381" w:type="dxa"/>
            <w:tcBorders>
              <w:bottom w:val="single" w:color="auto" w:sz="4" w:space="0"/>
            </w:tcBorders>
            <w:shd w:val="clear" w:color="auto" w:fill="D9D9D9" w:themeFill="background1" w:themeFillShade="D9"/>
          </w:tcPr>
          <w:p w:rsidRPr="00071BEB" w:rsidR="00E741DA" w:rsidP="007B207F" w:rsidRDefault="23080949" w14:paraId="4193E6F7" w14:textId="7E6D8CC0">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969" w:type="dxa"/>
            <w:tcBorders>
              <w:bottom w:val="single" w:color="auto" w:sz="4" w:space="0"/>
            </w:tcBorders>
            <w:shd w:val="clear" w:color="auto" w:fill="D9D9D9" w:themeFill="background1" w:themeFillShade="D9"/>
          </w:tcPr>
          <w:p w:rsidRPr="00071BEB" w:rsidR="00E741DA" w:rsidP="007B207F" w:rsidRDefault="23080949" w14:paraId="62105EC1"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Good </w:t>
            </w:r>
          </w:p>
        </w:tc>
        <w:tc>
          <w:tcPr>
            <w:tcW w:w="4620" w:type="dxa"/>
            <w:tcBorders>
              <w:bottom w:val="single" w:color="auto" w:sz="4" w:space="0"/>
            </w:tcBorders>
            <w:shd w:val="clear" w:color="auto" w:fill="D9D9D9" w:themeFill="background1" w:themeFillShade="D9"/>
          </w:tcPr>
          <w:p w:rsidRPr="00071BEB" w:rsidR="00E741DA" w:rsidP="007B207F" w:rsidRDefault="23080949" w14:paraId="291007D4"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H</w:t>
            </w:r>
            <w:r w:rsidR="002960A4">
              <w:rPr>
                <w:rFonts w:asciiTheme="minorHAnsi" w:hAnsiTheme="minorHAnsi" w:eastAsiaTheme="minorEastAsia" w:cstheme="minorBidi"/>
                <w:b/>
                <w:bCs/>
                <w:sz w:val="20"/>
                <w:szCs w:val="20"/>
              </w:rPr>
              <w:t xml:space="preserve">igh Performing </w:t>
            </w:r>
          </w:p>
        </w:tc>
      </w:tr>
      <w:tr w:rsidRPr="00F124B5" w:rsidR="00FC683B" w:rsidTr="00CB5BEF" w14:paraId="2AF5F5AC" w14:textId="77777777">
        <w:trPr>
          <w:trHeight w:val="90"/>
          <w:jc w:val="center"/>
        </w:trPr>
        <w:tc>
          <w:tcPr>
            <w:tcW w:w="562" w:type="dxa"/>
            <w:vMerge w:val="restart"/>
            <w:tcBorders>
              <w:top w:val="single" w:color="auto" w:sz="4" w:space="0"/>
              <w:left w:val="single" w:color="auto" w:sz="4" w:space="0"/>
            </w:tcBorders>
            <w:shd w:val="clear" w:color="auto" w:fill="auto"/>
            <w:textDirection w:val="btLr"/>
          </w:tcPr>
          <w:p w:rsidRPr="00071BEB" w:rsidR="00FC683B" w:rsidP="007B207F" w:rsidRDefault="23080949" w14:paraId="61E5D2C7" w14:textId="77777777">
            <w:pPr>
              <w:spacing w:before="0" w:beforeAutospacing="0"/>
              <w:ind w:left="113" w:right="113"/>
              <w:contextualSpacing/>
              <w:rPr>
                <w:rFonts w:asciiTheme="minorHAnsi" w:hAnsiTheme="minorHAnsi" w:eastAsiaTheme="minorEastAsia" w:cstheme="minorBidi"/>
                <w:sz w:val="20"/>
                <w:szCs w:val="20"/>
              </w:rPr>
            </w:pPr>
            <w:bookmarkStart w:name="_Toc332893008" w:id="3"/>
            <w:r w:rsidRPr="23080949">
              <w:rPr>
                <w:rFonts w:asciiTheme="minorHAnsi" w:hAnsiTheme="minorHAnsi" w:eastAsiaTheme="minorEastAsia" w:cstheme="minorBidi"/>
                <w:b/>
                <w:bCs/>
                <w:sz w:val="20"/>
                <w:szCs w:val="20"/>
              </w:rPr>
              <w:t>3. Demonstrate good subject and curriculum knowledge</w:t>
            </w:r>
            <w:bookmarkEnd w:id="3"/>
          </w:p>
        </w:tc>
        <w:tc>
          <w:tcPr>
            <w:tcW w:w="2856" w:type="dxa"/>
            <w:tcBorders>
              <w:top w:val="single" w:color="auto" w:sz="4" w:space="0"/>
            </w:tcBorders>
            <w:shd w:val="clear" w:color="auto" w:fill="auto"/>
          </w:tcPr>
          <w:p w:rsidRPr="00F174B6" w:rsidR="00FC683B" w:rsidP="007B207F" w:rsidRDefault="23080949" w14:paraId="48D402CB" w14:textId="77777777">
            <w:pPr>
              <w:spacing w:before="0" w:beforeAutospacing="0"/>
              <w:contextualSpacing/>
              <w:rPr>
                <w:rFonts w:asciiTheme="minorHAnsi" w:hAnsiTheme="minorHAnsi" w:eastAsiaTheme="minorEastAsia" w:cstheme="minorBidi"/>
                <w:b/>
                <w:color w:val="000000" w:themeColor="text1"/>
                <w:sz w:val="20"/>
                <w:szCs w:val="20"/>
              </w:rPr>
            </w:pPr>
            <w:r w:rsidRPr="00F174B6">
              <w:rPr>
                <w:rFonts w:asciiTheme="minorHAnsi" w:hAnsiTheme="minorHAnsi" w:eastAsiaTheme="minorEastAsia" w:cstheme="minorBidi"/>
                <w:b/>
                <w:color w:val="000000" w:themeColor="text1"/>
                <w:sz w:val="20"/>
                <w:szCs w:val="20"/>
              </w:rPr>
              <w:t>With support can apply subject and curriculum knowledge to plan lessons that begin to meet pupils’ needs. Begin to demonstrate sufficient subject knowledge to be aware of misunderstandings and begin to take account of these.</w:t>
            </w:r>
          </w:p>
        </w:tc>
        <w:tc>
          <w:tcPr>
            <w:tcW w:w="3381" w:type="dxa"/>
            <w:tcBorders>
              <w:top w:val="single" w:color="auto" w:sz="4" w:space="0"/>
            </w:tcBorders>
            <w:shd w:val="clear" w:color="auto" w:fill="auto"/>
          </w:tcPr>
          <w:p w:rsidRPr="00A37796" w:rsidR="00FC683B" w:rsidP="007B207F" w:rsidRDefault="23080949" w14:paraId="087C122C" w14:textId="18F5F347">
            <w:pPr>
              <w:pStyle w:val="ListParagraph"/>
              <w:numPr>
                <w:ilvl w:val="0"/>
                <w:numId w:val="8"/>
              </w:numPr>
              <w:ind w:left="360"/>
              <w:rPr>
                <w:rFonts w:asciiTheme="minorHAnsi" w:hAnsiTheme="minorHAnsi" w:eastAsiaTheme="minorEastAsia" w:cstheme="minorBidi"/>
                <w:color w:val="000000" w:themeColor="text1"/>
                <w:sz w:val="20"/>
                <w:szCs w:val="20"/>
              </w:rPr>
            </w:pPr>
            <w:r w:rsidRPr="00F174B6">
              <w:rPr>
                <w:rFonts w:asciiTheme="minorHAnsi" w:hAnsiTheme="minorHAnsi" w:eastAsiaTheme="minorEastAsia" w:cstheme="minorBidi"/>
                <w:color w:val="000000" w:themeColor="text1"/>
                <w:sz w:val="20"/>
                <w:szCs w:val="20"/>
                <w:u w:val="single"/>
              </w:rPr>
              <w:t xml:space="preserve">Has a </w:t>
            </w:r>
            <w:r w:rsidRPr="00F174B6">
              <w:rPr>
                <w:rFonts w:asciiTheme="minorHAnsi" w:hAnsiTheme="minorHAnsi" w:eastAsiaTheme="minorEastAsia" w:cstheme="minorBidi"/>
                <w:bCs/>
                <w:color w:val="000000" w:themeColor="text1"/>
                <w:sz w:val="20"/>
                <w:szCs w:val="20"/>
                <w:u w:val="single"/>
              </w:rPr>
              <w:t>secure knowledge of the relevant subject(s</w:t>
            </w:r>
            <w:r w:rsidRPr="00F174B6">
              <w:rPr>
                <w:rFonts w:asciiTheme="minorHAnsi" w:hAnsiTheme="minorHAnsi" w:eastAsiaTheme="minorEastAsia" w:cstheme="minorBidi"/>
                <w:color w:val="000000" w:themeColor="text1"/>
                <w:sz w:val="20"/>
                <w:szCs w:val="20"/>
                <w:u w:val="single"/>
              </w:rPr>
              <w:t xml:space="preserve">) and curriculum areas, foster and maintain pupils’ interest in the subject, and </w:t>
            </w:r>
            <w:r w:rsidRPr="00F174B6">
              <w:rPr>
                <w:rFonts w:asciiTheme="minorHAnsi" w:hAnsiTheme="minorHAnsi" w:eastAsiaTheme="minorEastAsia" w:cstheme="minorBidi"/>
                <w:bCs/>
                <w:color w:val="000000" w:themeColor="text1"/>
                <w:sz w:val="20"/>
                <w:szCs w:val="20"/>
                <w:u w:val="single"/>
              </w:rPr>
              <w:t>address</w:t>
            </w:r>
            <w:r w:rsidRPr="00A37796">
              <w:rPr>
                <w:rFonts w:asciiTheme="minorHAnsi" w:hAnsiTheme="minorHAnsi" w:eastAsiaTheme="minorEastAsia" w:cstheme="minorBidi"/>
                <w:bCs/>
                <w:color w:val="000000" w:themeColor="text1"/>
                <w:sz w:val="20"/>
                <w:szCs w:val="20"/>
              </w:rPr>
              <w:t xml:space="preserve"> misunderstandings.</w:t>
            </w:r>
          </w:p>
        </w:tc>
        <w:tc>
          <w:tcPr>
            <w:tcW w:w="3969" w:type="dxa"/>
            <w:tcBorders>
              <w:top w:val="single" w:color="auto" w:sz="4" w:space="0"/>
            </w:tcBorders>
            <w:shd w:val="clear" w:color="auto" w:fill="auto"/>
          </w:tcPr>
          <w:p w:rsidRPr="00F174B6" w:rsidR="00FC683B" w:rsidP="007B207F" w:rsidRDefault="23080949" w14:paraId="1AD1CF18" w14:textId="77777777">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eastAsiaTheme="minorEastAsia" w:cstheme="minorBidi"/>
                <w:i/>
                <w:iCs/>
                <w:color w:val="auto"/>
                <w:sz w:val="20"/>
                <w:szCs w:val="20"/>
                <w:highlight w:val="yellow"/>
                <w:lang w:val="en-US"/>
              </w:rPr>
              <w:t>Work within the current and new curriculum arrangements</w:t>
            </w:r>
            <w:r w:rsidRPr="00F174B6">
              <w:rPr>
                <w:rFonts w:asciiTheme="minorHAnsi" w:hAnsiTheme="minorHAnsi" w:eastAsiaTheme="minorEastAsia" w:cstheme="minorBidi"/>
                <w:color w:val="auto"/>
                <w:sz w:val="20"/>
                <w:szCs w:val="20"/>
                <w:highlight w:val="yellow"/>
                <w:lang w:val="en-US"/>
              </w:rPr>
              <w:t xml:space="preserve"> to find different ways of explaining or modeling teaching approaches. Teach in a way that engages pupils’ interest so that pupils become fully involved in the lesson and make good progress. </w:t>
            </w:r>
          </w:p>
          <w:p w:rsidRPr="00F174B6" w:rsidR="00FC683B" w:rsidP="007B207F" w:rsidRDefault="23080949" w14:paraId="7E028C87" w14:textId="77777777">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eastAsiaTheme="minorEastAsia" w:cstheme="minorBidi"/>
                <w:color w:val="auto"/>
                <w:sz w:val="20"/>
                <w:szCs w:val="20"/>
                <w:highlight w:val="yellow"/>
                <w:lang w:val="en-US"/>
              </w:rPr>
              <w:t xml:space="preserve">Have a clear recognition of how to deal with misconceptions– and through this demonstrate </w:t>
            </w:r>
            <w:r w:rsidRPr="00F174B6">
              <w:rPr>
                <w:rFonts w:asciiTheme="minorHAnsi" w:hAnsiTheme="minorHAnsi" w:eastAsiaTheme="minorEastAsia" w:cstheme="minorBidi"/>
                <w:i/>
                <w:iCs/>
                <w:color w:val="auto"/>
                <w:sz w:val="20"/>
                <w:szCs w:val="20"/>
                <w:highlight w:val="yellow"/>
                <w:lang w:val="en-US"/>
              </w:rPr>
              <w:t>good subject and curriculum knowledge with phase expertise.</w:t>
            </w:r>
          </w:p>
        </w:tc>
        <w:tc>
          <w:tcPr>
            <w:tcW w:w="4620" w:type="dxa"/>
            <w:tcBorders>
              <w:top w:val="single" w:color="auto" w:sz="4" w:space="0"/>
              <w:right w:val="single" w:color="auto" w:sz="4" w:space="0"/>
            </w:tcBorders>
            <w:shd w:val="clear" w:color="auto" w:fill="auto"/>
          </w:tcPr>
          <w:p w:rsidRPr="00A37796" w:rsidR="00FC683B" w:rsidP="007B207F" w:rsidRDefault="23080949" w14:paraId="42D61BD1" w14:textId="77777777">
            <w:pPr>
              <w:pStyle w:val="Tabletextbullet"/>
              <w:numPr>
                <w:ilvl w:val="0"/>
                <w:numId w:val="0"/>
              </w:numPr>
              <w:spacing w:before="0" w:after="0"/>
              <w:rPr>
                <w:rFonts w:asciiTheme="minorHAnsi" w:hAnsiTheme="minorHAnsi" w:eastAsiaTheme="minorEastAsia" w:cstheme="minorBidi"/>
                <w:color w:val="auto"/>
                <w:sz w:val="20"/>
                <w:szCs w:val="20"/>
              </w:rPr>
            </w:pPr>
            <w:r w:rsidRPr="00A37796">
              <w:rPr>
                <w:rFonts w:asciiTheme="minorHAnsi" w:hAnsiTheme="minorHAnsi" w:eastAsiaTheme="minorEastAsia" w:cstheme="minorBidi"/>
                <w:color w:val="auto"/>
                <w:sz w:val="20"/>
                <w:szCs w:val="20"/>
                <w:lang w:val="en-US"/>
              </w:rPr>
              <w:t xml:space="preserve">Demonstrate the ability to consistently teach </w:t>
            </w:r>
            <w:r w:rsidRPr="00A37796">
              <w:rPr>
                <w:rFonts w:asciiTheme="minorHAnsi" w:hAnsiTheme="minorHAnsi" w:eastAsiaTheme="minorEastAsia" w:cstheme="minorBidi"/>
                <w:i/>
                <w:iCs/>
                <w:color w:val="auto"/>
                <w:sz w:val="20"/>
                <w:szCs w:val="20"/>
                <w:lang w:val="en-US"/>
              </w:rPr>
              <w:t>exceptionally well demonstrating strong subject knowledge and curriculum knowledge,</w:t>
            </w:r>
            <w:r w:rsidRPr="00A37796">
              <w:rPr>
                <w:rFonts w:asciiTheme="minorHAnsi" w:hAnsiTheme="minorHAnsi" w:eastAsiaTheme="minorEastAsia" w:cstheme="minorBidi"/>
                <w:color w:val="auto"/>
                <w:sz w:val="20"/>
                <w:szCs w:val="20"/>
                <w:lang w:val="en-US"/>
              </w:rPr>
              <w:t xml:space="preserve"> </w:t>
            </w:r>
            <w:r w:rsidRPr="00A37796">
              <w:rPr>
                <w:rFonts w:asciiTheme="minorHAnsi" w:hAnsiTheme="minorHAnsi" w:eastAsiaTheme="minorEastAsia" w:cstheme="minorBidi"/>
                <w:i/>
                <w:iCs/>
                <w:color w:val="auto"/>
                <w:sz w:val="20"/>
                <w:szCs w:val="20"/>
                <w:lang w:val="en-US"/>
              </w:rPr>
              <w:t>with phase expertise</w:t>
            </w:r>
            <w:r w:rsidRPr="00A37796">
              <w:rPr>
                <w:rFonts w:asciiTheme="minorHAnsi" w:hAnsiTheme="minorHAnsi" w:eastAsiaTheme="minorEastAsia" w:cstheme="minorBidi"/>
                <w:color w:val="auto"/>
                <w:sz w:val="20"/>
                <w:szCs w:val="20"/>
                <w:lang w:val="en-US"/>
              </w:rPr>
              <w:t xml:space="preserve">, to support pupils in acquiring understanding and skill. </w:t>
            </w:r>
            <w:r w:rsidRPr="00A37796">
              <w:rPr>
                <w:rFonts w:asciiTheme="minorHAnsi" w:hAnsiTheme="minorHAnsi" w:eastAsiaTheme="minorEastAsia" w:cstheme="minorBidi"/>
                <w:i/>
                <w:iCs/>
                <w:color w:val="auto"/>
                <w:sz w:val="20"/>
                <w:szCs w:val="20"/>
              </w:rPr>
              <w:t>Is confident to work within the current and new curriculum</w:t>
            </w:r>
            <w:r w:rsidRPr="00A37796">
              <w:rPr>
                <w:rFonts w:asciiTheme="minorHAnsi" w:hAnsiTheme="minorHAnsi" w:eastAsiaTheme="minorEastAsia" w:cstheme="minorBidi"/>
                <w:color w:val="auto"/>
                <w:sz w:val="20"/>
                <w:szCs w:val="20"/>
              </w:rPr>
              <w:t>. Ensures planning and teaching anticipates potential misconceptions and addresses misunderstandings.</w:t>
            </w:r>
          </w:p>
        </w:tc>
      </w:tr>
      <w:tr w:rsidRPr="00F124B5" w:rsidR="00FC683B" w:rsidTr="00CB5BEF" w14:paraId="7FE8BAE2"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38DE8BAB"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4CA10433" w14:textId="77777777">
            <w:pPr>
              <w:spacing w:before="0" w:beforeAutospacing="0"/>
              <w:contextualSpacing/>
              <w:rPr>
                <w:rFonts w:asciiTheme="minorHAnsi" w:hAnsiTheme="minorHAnsi" w:eastAsiaTheme="minorEastAsia" w:cstheme="minorBidi"/>
                <w:color w:val="000000" w:themeColor="text1"/>
                <w:sz w:val="20"/>
                <w:szCs w:val="20"/>
                <w:lang w:val="en-US"/>
              </w:rPr>
            </w:pPr>
            <w:r w:rsidRPr="00A37796">
              <w:rPr>
                <w:rFonts w:asciiTheme="minorHAnsi" w:hAnsiTheme="minorHAnsi" w:eastAsiaTheme="minorEastAsia" w:cstheme="minorBidi"/>
                <w:color w:val="000000" w:themeColor="text1"/>
                <w:sz w:val="20"/>
                <w:szCs w:val="20"/>
              </w:rPr>
              <w:t xml:space="preserve">Recognise the need to clarify and update subject knowledge and </w:t>
            </w:r>
            <w:r w:rsidRPr="00A37796">
              <w:rPr>
                <w:rFonts w:asciiTheme="minorHAnsi" w:hAnsiTheme="minorHAnsi" w:eastAsiaTheme="minorEastAsia" w:cstheme="minorBidi"/>
                <w:color w:val="000000" w:themeColor="text1"/>
                <w:sz w:val="20"/>
                <w:szCs w:val="20"/>
                <w:lang w:val="en-US"/>
              </w:rPr>
              <w:t>subject-specific pedagogy.</w:t>
            </w:r>
          </w:p>
        </w:tc>
        <w:tc>
          <w:tcPr>
            <w:tcW w:w="3381" w:type="dxa"/>
            <w:shd w:val="clear" w:color="auto" w:fill="auto"/>
          </w:tcPr>
          <w:p w:rsidRPr="00F174B6" w:rsidR="00FC683B" w:rsidP="007B207F" w:rsidRDefault="23080949" w14:paraId="582AF3A4" w14:textId="77777777">
            <w:pPr>
              <w:pStyle w:val="ListParagraph"/>
              <w:numPr>
                <w:ilvl w:val="0"/>
                <w:numId w:val="10"/>
              </w:numPr>
              <w:rPr>
                <w:rFonts w:asciiTheme="minorHAnsi" w:hAnsiTheme="minorHAnsi" w:eastAsiaTheme="minorEastAsia" w:cstheme="minorBidi"/>
                <w:bCs/>
                <w:color w:val="000000" w:themeColor="text1"/>
                <w:sz w:val="20"/>
                <w:szCs w:val="20"/>
                <w:u w:val="single"/>
              </w:rPr>
            </w:pPr>
            <w:r w:rsidRPr="00F174B6">
              <w:rPr>
                <w:rFonts w:asciiTheme="minorHAnsi" w:hAnsiTheme="minorHAnsi" w:eastAsiaTheme="minorEastAsia" w:cstheme="minorBidi"/>
                <w:color w:val="000000" w:themeColor="text1"/>
                <w:sz w:val="20"/>
                <w:szCs w:val="20"/>
                <w:u w:val="single"/>
              </w:rPr>
              <w:t xml:space="preserve">Is able to demonstrate a </w:t>
            </w:r>
            <w:r w:rsidRPr="00F174B6">
              <w:rPr>
                <w:rFonts w:asciiTheme="minorHAnsi" w:hAnsiTheme="minorHAnsi" w:eastAsiaTheme="minorEastAsia" w:cstheme="minorBidi"/>
                <w:bCs/>
                <w:color w:val="000000" w:themeColor="text1"/>
                <w:sz w:val="20"/>
                <w:szCs w:val="20"/>
                <w:u w:val="single"/>
              </w:rPr>
              <w:t>critical understanding of developments in the subject and curriculum</w:t>
            </w:r>
            <w:r w:rsidRPr="00F174B6">
              <w:rPr>
                <w:rFonts w:asciiTheme="minorHAnsi" w:hAnsiTheme="minorHAnsi" w:eastAsiaTheme="minorEastAsia" w:cstheme="minorBidi"/>
                <w:color w:val="000000" w:themeColor="text1"/>
                <w:sz w:val="20"/>
                <w:szCs w:val="20"/>
                <w:u w:val="single"/>
              </w:rPr>
              <w:t xml:space="preserve"> areas, and promote the </w:t>
            </w:r>
            <w:r w:rsidRPr="00F174B6">
              <w:rPr>
                <w:rFonts w:asciiTheme="minorHAnsi" w:hAnsiTheme="minorHAnsi" w:eastAsiaTheme="minorEastAsia" w:cstheme="minorBidi"/>
                <w:bCs/>
                <w:color w:val="000000" w:themeColor="text1"/>
                <w:sz w:val="20"/>
                <w:szCs w:val="20"/>
                <w:u w:val="single"/>
              </w:rPr>
              <w:t>value of scholarship.</w:t>
            </w:r>
          </w:p>
        </w:tc>
        <w:tc>
          <w:tcPr>
            <w:tcW w:w="3969" w:type="dxa"/>
            <w:shd w:val="clear" w:color="auto" w:fill="auto"/>
          </w:tcPr>
          <w:p w:rsidRPr="00F174B6" w:rsidR="00FC683B" w:rsidP="007B207F" w:rsidRDefault="00F174B6" w14:paraId="02D1AFA0" w14:textId="06CFFF82">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noProof/>
                <w:color w:val="auto"/>
                <w:sz w:val="20"/>
                <w:szCs w:val="20"/>
                <w:highlight w:val="yellow"/>
                <w:lang w:eastAsia="en-GB"/>
              </w:rPr>
              <mc:AlternateContent>
                <mc:Choice Requires="wps">
                  <w:drawing>
                    <wp:anchor distT="0" distB="0" distL="114300" distR="114300" simplePos="0" relativeHeight="251677696" behindDoc="0" locked="0" layoutInCell="1" allowOverlap="1" wp14:editId="3F7EF656" wp14:anchorId="115146E1">
                      <wp:simplePos x="0" y="0"/>
                      <wp:positionH relativeFrom="column">
                        <wp:posOffset>97155</wp:posOffset>
                      </wp:positionH>
                      <wp:positionV relativeFrom="paragraph">
                        <wp:posOffset>727711</wp:posOffset>
                      </wp:positionV>
                      <wp:extent cx="2524125" cy="971550"/>
                      <wp:effectExtent l="247650" t="0" r="28575" b="19050"/>
                      <wp:wrapNone/>
                      <wp:docPr id="9" name="Rounded Rectangular Callout 9"/>
                      <wp:cNvGraphicFramePr/>
                      <a:graphic xmlns:a="http://schemas.openxmlformats.org/drawingml/2006/main">
                        <a:graphicData uri="http://schemas.microsoft.com/office/word/2010/wordprocessingShape">
                          <wps:wsp>
                            <wps:cNvSpPr/>
                            <wps:spPr>
                              <a:xfrm>
                                <a:off x="0" y="0"/>
                                <a:ext cx="2524125" cy="971550"/>
                              </a:xfrm>
                              <a:prstGeom prst="wedgeRoundRectCallout">
                                <a:avLst>
                                  <a:gd name="adj1" fmla="val -59701"/>
                                  <a:gd name="adj2" fmla="val -23596"/>
                                  <a:gd name="adj3" fmla="val 16667"/>
                                </a:avLst>
                              </a:prstGeom>
                              <a:solidFill>
                                <a:srgbClr val="4F81BD"/>
                              </a:solidFill>
                              <a:ln w="25400" cap="flat" cmpd="sng" algn="ctr">
                                <a:solidFill>
                                  <a:srgbClr val="4F81BD">
                                    <a:shade val="50000"/>
                                  </a:srgbClr>
                                </a:solidFill>
                                <a:prstDash val="solid"/>
                              </a:ln>
                              <a:effectLst/>
                            </wps:spPr>
                            <wps:txbx>
                              <w:txbxContent>
                                <w:p w:rsidRPr="00F174B6" w:rsidR="00F174B6" w:rsidP="00F174B6" w:rsidRDefault="00F174B6" w14:paraId="4FF8D8D8" w14:textId="29E4CB73">
                                  <w:pPr>
                                    <w:jc w:val="center"/>
                                    <w:rPr>
                                      <w:color w:val="FFFFFF" w:themeColor="background1"/>
                                    </w:rPr>
                                  </w:pPr>
                                  <w:r w:rsidRPr="00F174B6">
                                    <w:rPr>
                                      <w:color w:val="FFFFFF" w:themeColor="background1"/>
                                    </w:rPr>
                                    <w:t>A minimum pass/compete</w:t>
                                  </w:r>
                                  <w:r>
                                    <w:rPr>
                                      <w:color w:val="FFFFFF" w:themeColor="background1"/>
                                    </w:rPr>
                                    <w:t>nt grade is a cause for concern in the spring and a target support plan will be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9" style="position:absolute;margin-left:7.65pt;margin-top:57.3pt;width:198.75pt;height: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4f81bd" strokecolor="#385d8a" strokeweight="2pt" type="#_x0000_t62" adj="-2095,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" w14:anchorId="115146E1">
                      <v:textbox>
                        <w:txbxContent>
                          <w:p w:rsidRPr="00F174B6" w:rsidR="00F174B6" w:rsidP="00F174B6" w:rsidRDefault="00F174B6" w14:paraId="4FF8D8D8" w14:textId="29E4CB73">
                            <w:pPr>
                              <w:jc w:val="center"/>
                              <w:rPr>
                                <w:color w:val="FFFFFF" w:themeColor="background1"/>
                              </w:rPr>
                            </w:pPr>
                            <w:r w:rsidRPr="00F174B6">
                              <w:rPr>
                                <w:color w:val="FFFFFF" w:themeColor="background1"/>
                              </w:rPr>
                              <w:t>A minimum pass/compete</w:t>
                            </w:r>
                            <w:r>
                              <w:rPr>
                                <w:color w:val="FFFFFF" w:themeColor="background1"/>
                              </w:rPr>
                              <w:t>nt grade is a cause for concern in the spring and a target support plan will be needed</w:t>
                            </w:r>
                          </w:p>
                        </w:txbxContent>
                      </v:textbox>
                    </v:shape>
                  </w:pict>
                </mc:Fallback>
              </mc:AlternateContent>
            </w:r>
            <w:r w:rsidRPr="00F174B6" w:rsidR="23080949">
              <w:rPr>
                <w:rFonts w:asciiTheme="minorHAnsi" w:hAnsiTheme="minorHAnsi" w:eastAsiaTheme="minorEastAsia" w:cstheme="minorBidi"/>
                <w:color w:val="auto"/>
                <w:sz w:val="20"/>
                <w:szCs w:val="20"/>
                <w:highlight w:val="yellow"/>
                <w:lang w:val="en-US"/>
              </w:rPr>
              <w:t>Employ appropriate professional development strategies to develo</w:t>
            </w:r>
            <w:r w:rsidRPr="00F174B6" w:rsidR="00CB5BEF">
              <w:rPr>
                <w:rFonts w:asciiTheme="minorHAnsi" w:hAnsiTheme="minorHAnsi" w:eastAsiaTheme="minorEastAsia" w:cstheme="minorBidi"/>
                <w:color w:val="auto"/>
                <w:sz w:val="20"/>
                <w:szCs w:val="20"/>
                <w:highlight w:val="yellow"/>
                <w:lang w:val="en-US"/>
              </w:rPr>
              <w:t>p and extend subject knowledge.</w:t>
            </w:r>
          </w:p>
        </w:tc>
        <w:tc>
          <w:tcPr>
            <w:tcW w:w="4620" w:type="dxa"/>
            <w:tcBorders>
              <w:right w:val="single" w:color="auto" w:sz="4" w:space="0"/>
            </w:tcBorders>
            <w:shd w:val="clear" w:color="auto" w:fill="auto"/>
          </w:tcPr>
          <w:p w:rsidRPr="00A37796" w:rsidR="00FC683B" w:rsidP="007B207F" w:rsidRDefault="23080949" w14:paraId="414B46D2"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Are proactive and astutely aware of professional development by extending and updating subject/curr</w:t>
            </w:r>
            <w:r w:rsidRPr="00A37796" w:rsidR="00CB5BEF">
              <w:rPr>
                <w:rFonts w:asciiTheme="minorHAnsi" w:hAnsiTheme="minorHAnsi" w:eastAsiaTheme="minorEastAsia" w:cstheme="minorBidi"/>
                <w:color w:val="auto"/>
                <w:sz w:val="20"/>
                <w:szCs w:val="20"/>
                <w:lang w:val="en-US"/>
              </w:rPr>
              <w:t>iculum/pedagogical knowledge.</w:t>
            </w:r>
          </w:p>
        </w:tc>
      </w:tr>
      <w:tr w:rsidRPr="00F124B5" w:rsidR="00FC683B" w:rsidTr="00CB5BEF" w14:paraId="70F0F83B"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1E5663B8"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733C47CF"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pupils’ reading, writing and communication skills.</w:t>
            </w:r>
          </w:p>
        </w:tc>
        <w:tc>
          <w:tcPr>
            <w:tcW w:w="3381" w:type="dxa"/>
            <w:shd w:val="clear" w:color="auto" w:fill="auto"/>
          </w:tcPr>
          <w:p w:rsidRPr="00F174B6" w:rsidR="00FC683B" w:rsidP="007B207F" w:rsidRDefault="23080949" w14:paraId="6A9BB25A" w14:textId="77777777">
            <w:pPr>
              <w:pStyle w:val="ListParagraph"/>
              <w:numPr>
                <w:ilvl w:val="0"/>
                <w:numId w:val="11"/>
              </w:numPr>
              <w:rPr>
                <w:rFonts w:asciiTheme="minorHAnsi" w:hAnsiTheme="minorHAnsi" w:eastAsiaTheme="minorEastAsia" w:cstheme="minorBidi"/>
                <w:color w:val="000000" w:themeColor="text1"/>
                <w:sz w:val="20"/>
                <w:szCs w:val="20"/>
                <w:u w:val="single"/>
              </w:rPr>
            </w:pPr>
            <w:r w:rsidRPr="00F174B6">
              <w:rPr>
                <w:rFonts w:asciiTheme="minorHAnsi" w:hAnsiTheme="minorHAnsi" w:eastAsiaTheme="minorEastAsia" w:cstheme="minorBidi"/>
                <w:color w:val="000000" w:themeColor="text1"/>
                <w:sz w:val="20"/>
                <w:szCs w:val="20"/>
                <w:u w:val="single"/>
              </w:rPr>
              <w:t xml:space="preserve">Is able to demonstrate an understanding of and take responsibility for promoting </w:t>
            </w:r>
            <w:r w:rsidRPr="00F174B6">
              <w:rPr>
                <w:rFonts w:asciiTheme="minorHAnsi" w:hAnsiTheme="minorHAnsi" w:eastAsiaTheme="minorEastAsia" w:cstheme="minorBidi"/>
                <w:bCs/>
                <w:color w:val="000000" w:themeColor="text1"/>
                <w:sz w:val="20"/>
                <w:szCs w:val="20"/>
                <w:u w:val="single"/>
              </w:rPr>
              <w:t>high standards of literacy, articulacy and the correct use of standard English</w:t>
            </w:r>
            <w:r w:rsidRPr="00F174B6">
              <w:rPr>
                <w:rFonts w:asciiTheme="minorHAnsi" w:hAnsiTheme="minorHAnsi" w:eastAsiaTheme="minorEastAsia" w:cstheme="minorBidi"/>
                <w:color w:val="000000" w:themeColor="text1"/>
                <w:sz w:val="20"/>
                <w:szCs w:val="20"/>
                <w:u w:val="single"/>
              </w:rPr>
              <w:t>, whatever the teacher’s specialist subject.</w:t>
            </w:r>
          </w:p>
        </w:tc>
        <w:tc>
          <w:tcPr>
            <w:tcW w:w="3969" w:type="dxa"/>
            <w:shd w:val="clear" w:color="auto" w:fill="auto"/>
          </w:tcPr>
          <w:p w:rsidRPr="00F174B6" w:rsidR="00FC683B" w:rsidP="007B207F" w:rsidRDefault="23080949" w14:paraId="72162519" w14:textId="1A8BF8AF">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eastAsiaTheme="minorEastAsia" w:cstheme="minorBidi"/>
                <w:color w:val="auto"/>
                <w:sz w:val="20"/>
                <w:szCs w:val="20"/>
                <w:highlight w:val="yellow"/>
                <w:lang w:val="en-US"/>
              </w:rPr>
              <w:t xml:space="preserve">Confidently use subject specific vocabulary and structures when communicating with pupils to develop pupils’ literacy skills. Plan opportunities to </w:t>
            </w:r>
            <w:r w:rsidRPr="00F174B6">
              <w:rPr>
                <w:rFonts w:asciiTheme="minorHAnsi" w:hAnsiTheme="minorHAnsi" w:eastAsiaTheme="minorEastAsia" w:cstheme="minorBidi"/>
                <w:i/>
                <w:iCs/>
                <w:color w:val="auto"/>
                <w:sz w:val="20"/>
                <w:szCs w:val="20"/>
                <w:highlight w:val="yellow"/>
                <w:lang w:val="en-US"/>
              </w:rPr>
              <w:t>develop reading, writing, communication skills</w:t>
            </w:r>
            <w:r w:rsidRPr="00F174B6">
              <w:rPr>
                <w:rFonts w:asciiTheme="minorHAnsi" w:hAnsiTheme="minorHAnsi" w:eastAsiaTheme="minorEastAsia" w:cstheme="minorBidi"/>
                <w:color w:val="auto"/>
                <w:sz w:val="20"/>
                <w:szCs w:val="20"/>
                <w:highlight w:val="yellow"/>
                <w:lang w:val="en-US"/>
              </w:rPr>
              <w:t xml:space="preserve"> in lessons and understand how to overcome barriers to learning such as low levels of literacy.</w:t>
            </w:r>
          </w:p>
        </w:tc>
        <w:tc>
          <w:tcPr>
            <w:tcW w:w="4620" w:type="dxa"/>
            <w:tcBorders>
              <w:right w:val="single" w:color="auto" w:sz="4" w:space="0"/>
            </w:tcBorders>
            <w:shd w:val="clear" w:color="auto" w:fill="auto"/>
          </w:tcPr>
          <w:p w:rsidRPr="00A37796" w:rsidR="00FC683B" w:rsidP="007B207F" w:rsidRDefault="23080949" w14:paraId="569A1A54"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Demonstrate highly effective </w:t>
            </w:r>
            <w:r w:rsidRPr="00A37796">
              <w:rPr>
                <w:rFonts w:asciiTheme="minorHAnsi" w:hAnsiTheme="minorHAnsi" w:eastAsiaTheme="minorEastAsia" w:cstheme="minorBidi"/>
                <w:i/>
                <w:iCs/>
                <w:color w:val="auto"/>
                <w:sz w:val="20"/>
                <w:szCs w:val="20"/>
                <w:lang w:val="en-US"/>
              </w:rPr>
              <w:t>teaching of reading, writing and communication</w:t>
            </w:r>
            <w:r w:rsidRPr="00A37796">
              <w:rPr>
                <w:rFonts w:asciiTheme="minorHAnsi" w:hAnsiTheme="minorHAnsi" w:eastAsiaTheme="minorEastAsia" w:cstheme="minorBidi"/>
                <w:color w:val="auto"/>
                <w:sz w:val="20"/>
                <w:szCs w:val="20"/>
                <w:lang w:val="en-US"/>
              </w:rPr>
              <w:t>. Demonstrate a clear and deep understanding of how to plan for the development of pupils’ literacy skills and use this to plan teaching; dealing with barriers to learning.  Model high standards of written and spoken communication in all professional activities.</w:t>
            </w:r>
          </w:p>
        </w:tc>
      </w:tr>
      <w:tr w:rsidRPr="00F124B5" w:rsidR="00FC683B" w:rsidTr="00CB5BEF" w14:paraId="7976EEF8"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676FE8F7"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4B493D8C"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a clear understanding of systematic synthetic phonics.</w:t>
            </w:r>
          </w:p>
        </w:tc>
        <w:tc>
          <w:tcPr>
            <w:tcW w:w="3381" w:type="dxa"/>
            <w:shd w:val="clear" w:color="auto" w:fill="auto"/>
          </w:tcPr>
          <w:p w:rsidRPr="00F174B6" w:rsidR="00FC683B" w:rsidP="007B207F" w:rsidRDefault="00F174B6" w14:paraId="53CAFA53" w14:textId="20CB8986">
            <w:pPr>
              <w:pStyle w:val="NoSpacing"/>
              <w:numPr>
                <w:ilvl w:val="0"/>
                <w:numId w:val="12"/>
              </w:numPr>
              <w:spacing w:before="0" w:beforeAutospacing="0"/>
              <w:contextualSpacing/>
              <w:rPr>
                <w:rFonts w:asciiTheme="minorHAnsi" w:hAnsiTheme="minorHAnsi" w:cstheme="minorHAnsi"/>
                <w:bCs/>
                <w:sz w:val="20"/>
                <w:szCs w:val="20"/>
                <w:u w:val="single"/>
              </w:rPr>
            </w:pPr>
            <w:r w:rsidRPr="00F174B6">
              <w:rPr>
                <w:rFonts w:asciiTheme="minorHAnsi" w:hAnsiTheme="minorHAnsi" w:cstheme="minorHAnsi"/>
                <w:noProof/>
                <w:sz w:val="20"/>
                <w:szCs w:val="20"/>
                <w:u w:val="single"/>
              </w:rPr>
              <mc:AlternateContent>
                <mc:Choice Requires="wps">
                  <w:drawing>
                    <wp:anchor distT="0" distB="0" distL="114300" distR="114300" simplePos="0" relativeHeight="251679744" behindDoc="0" locked="0" layoutInCell="1" allowOverlap="1" wp14:editId="4ED18240" wp14:anchorId="14CA3BFD">
                      <wp:simplePos x="0" y="0"/>
                      <wp:positionH relativeFrom="column">
                        <wp:posOffset>-3810</wp:posOffset>
                      </wp:positionH>
                      <wp:positionV relativeFrom="paragraph">
                        <wp:posOffset>159385</wp:posOffset>
                      </wp:positionV>
                      <wp:extent cx="2524125" cy="1400175"/>
                      <wp:effectExtent l="1314450" t="0" r="28575" b="523875"/>
                      <wp:wrapNone/>
                      <wp:docPr id="10" name="Rounded Rectangular Callout 10"/>
                      <wp:cNvGraphicFramePr/>
                      <a:graphic xmlns:a="http://schemas.openxmlformats.org/drawingml/2006/main">
                        <a:graphicData uri="http://schemas.microsoft.com/office/word/2010/wordprocessingShape">
                          <wps:wsp>
                            <wps:cNvSpPr/>
                            <wps:spPr>
                              <a:xfrm>
                                <a:off x="0" y="0"/>
                                <a:ext cx="2524125" cy="1400175"/>
                              </a:xfrm>
                              <a:prstGeom prst="wedgeRoundRectCallout">
                                <a:avLst>
                                  <a:gd name="adj1" fmla="val -101587"/>
                                  <a:gd name="adj2" fmla="val 83787"/>
                                  <a:gd name="adj3" fmla="val 16667"/>
                                </a:avLst>
                              </a:prstGeom>
                              <a:solidFill>
                                <a:srgbClr val="4F81BD"/>
                              </a:solidFill>
                              <a:ln w="25400" cap="flat" cmpd="sng" algn="ctr">
                                <a:solidFill>
                                  <a:srgbClr val="4F81BD">
                                    <a:shade val="50000"/>
                                  </a:srgbClr>
                                </a:solidFill>
                                <a:prstDash val="solid"/>
                              </a:ln>
                              <a:effectLst/>
                            </wps:spPr>
                            <wps:txbx>
                              <w:txbxContent>
                                <w:p w:rsidRPr="00F174B6" w:rsidR="00F174B6" w:rsidP="00F174B6" w:rsidRDefault="00F174B6" w14:paraId="377D1864" w14:textId="71EAD394">
                                  <w:pPr>
                                    <w:jc w:val="center"/>
                                    <w:rPr>
                                      <w:color w:val="FFFFFF" w:themeColor="background1"/>
                                    </w:rPr>
                                  </w:pPr>
                                  <w:r>
                                    <w:rPr>
                                      <w:color w:val="FFFFFF" w:themeColor="background1"/>
                                    </w:rPr>
                                    <w:t xml:space="preserve">If performance is ‘not on target’ meaning that there is a risk of not achieving this standard and progressing to be component by the end of th course then a support plan will be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0" style="position:absolute;left:0;text-align:left;margin-left:-.3pt;margin-top:12.55pt;width:198.75pt;height:11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4f81bd" strokecolor="#385d8a" strokeweight="2pt" type="#_x0000_t62" adj="-11143,2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" w14:anchorId="14CA3BFD">
                      <v:textbox>
                        <w:txbxContent>
                          <w:p w:rsidRPr="00F174B6" w:rsidR="00F174B6" w:rsidP="00F174B6" w:rsidRDefault="00F174B6" w14:paraId="377D1864" w14:textId="71EAD394">
                            <w:pPr>
                              <w:jc w:val="center"/>
                              <w:rPr>
                                <w:color w:val="FFFFFF" w:themeColor="background1"/>
                              </w:rPr>
                            </w:pPr>
                            <w:r>
                              <w:rPr>
                                <w:color w:val="FFFFFF" w:themeColor="background1"/>
                              </w:rPr>
                              <w:t xml:space="preserve">If performance is ‘not on target’ meaning that there is a risk of not achieving this standard and progressing to be component by the end of th course then a support plan will be needed </w:t>
                            </w:r>
                          </w:p>
                        </w:txbxContent>
                      </v:textbox>
                    </v:shape>
                  </w:pict>
                </mc:Fallback>
              </mc:AlternateContent>
            </w:r>
            <w:r w:rsidRPr="00F174B6" w:rsidR="23080949">
              <w:rPr>
                <w:rFonts w:asciiTheme="minorHAnsi" w:hAnsiTheme="minorHAnsi" w:cstheme="minorHAnsi"/>
                <w:sz w:val="20"/>
                <w:szCs w:val="20"/>
                <w:u w:val="single"/>
              </w:rPr>
              <w:t xml:space="preserve">If teaching </w:t>
            </w:r>
            <w:r w:rsidRPr="00F174B6" w:rsidR="23080949">
              <w:rPr>
                <w:rFonts w:asciiTheme="minorHAnsi" w:hAnsiTheme="minorHAnsi" w:cstheme="minorHAnsi"/>
                <w:bCs/>
                <w:sz w:val="20"/>
                <w:szCs w:val="20"/>
                <w:u w:val="single"/>
              </w:rPr>
              <w:t>early reading,</w:t>
            </w:r>
            <w:r w:rsidRPr="00F174B6" w:rsidR="23080949">
              <w:rPr>
                <w:rFonts w:asciiTheme="minorHAnsi" w:hAnsiTheme="minorHAnsi" w:cstheme="minorHAnsi"/>
                <w:sz w:val="20"/>
                <w:szCs w:val="20"/>
                <w:u w:val="single"/>
              </w:rPr>
              <w:t xml:space="preserve"> is able to demonstrate a clear </w:t>
            </w:r>
            <w:r w:rsidRPr="00F174B6" w:rsidR="23080949">
              <w:rPr>
                <w:rFonts w:asciiTheme="minorHAnsi" w:hAnsiTheme="minorHAnsi" w:cstheme="minorHAnsi"/>
                <w:bCs/>
                <w:sz w:val="20"/>
                <w:szCs w:val="20"/>
                <w:u w:val="single"/>
              </w:rPr>
              <w:t>understanding of systematic synthetic phonics.</w:t>
            </w:r>
          </w:p>
        </w:tc>
        <w:tc>
          <w:tcPr>
            <w:tcW w:w="3969" w:type="dxa"/>
            <w:shd w:val="clear" w:color="auto" w:fill="auto"/>
          </w:tcPr>
          <w:p w:rsidRPr="00F174B6" w:rsidR="00FC683B" w:rsidP="007B207F" w:rsidRDefault="23080949" w14:paraId="2CF23385" w14:textId="77777777">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eastAsiaTheme="minorEastAsia" w:cstheme="minorBidi"/>
                <w:color w:val="auto"/>
                <w:sz w:val="20"/>
                <w:szCs w:val="20"/>
                <w:highlight w:val="yellow"/>
                <w:lang w:val="en-US"/>
              </w:rPr>
              <w:t xml:space="preserve">Can teach </w:t>
            </w:r>
            <w:r w:rsidRPr="00F174B6">
              <w:rPr>
                <w:rFonts w:asciiTheme="minorHAnsi" w:hAnsiTheme="minorHAnsi" w:eastAsiaTheme="minorEastAsia" w:cstheme="minorBidi"/>
                <w:i/>
                <w:iCs/>
                <w:color w:val="auto"/>
                <w:sz w:val="20"/>
                <w:szCs w:val="20"/>
                <w:highlight w:val="yellow"/>
                <w:lang w:val="en-US"/>
              </w:rPr>
              <w:t>early reading, systematic</w:t>
            </w:r>
            <w:r w:rsidRPr="00F174B6">
              <w:rPr>
                <w:rFonts w:asciiTheme="minorHAnsi" w:hAnsiTheme="minorHAnsi" w:eastAsiaTheme="minorEastAsia" w:cstheme="minorBidi"/>
                <w:i/>
                <w:iCs/>
                <w:sz w:val="20"/>
                <w:szCs w:val="20"/>
                <w:highlight w:val="yellow"/>
              </w:rPr>
              <w:t xml:space="preserve"> synthetic phonics, communication and language development with increased confidence and competence.</w:t>
            </w:r>
            <w:r w:rsidRPr="00F174B6">
              <w:rPr>
                <w:rFonts w:asciiTheme="minorHAnsi" w:hAnsiTheme="minorHAnsi" w:eastAsiaTheme="minorEastAsia" w:cstheme="minorBidi"/>
                <w:sz w:val="20"/>
                <w:szCs w:val="20"/>
                <w:highlight w:val="yellow"/>
              </w:rPr>
              <w:t xml:space="preserve">  </w:t>
            </w:r>
          </w:p>
        </w:tc>
        <w:tc>
          <w:tcPr>
            <w:tcW w:w="4620" w:type="dxa"/>
            <w:tcBorders>
              <w:right w:val="single" w:color="auto" w:sz="4" w:space="0"/>
            </w:tcBorders>
            <w:shd w:val="clear" w:color="auto" w:fill="auto"/>
          </w:tcPr>
          <w:p w:rsidRPr="00A37796" w:rsidR="00FC683B" w:rsidP="007B207F" w:rsidRDefault="23080949" w14:paraId="62AF4856"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Has a strong knowledge of the Rose Report on </w:t>
            </w:r>
            <w:r w:rsidRPr="00A37796">
              <w:rPr>
                <w:rFonts w:asciiTheme="minorHAnsi" w:hAnsiTheme="minorHAnsi" w:eastAsiaTheme="minorEastAsia" w:cstheme="minorBidi"/>
                <w:i/>
                <w:iCs/>
                <w:color w:val="auto"/>
                <w:sz w:val="20"/>
                <w:szCs w:val="20"/>
                <w:lang w:val="en-US"/>
              </w:rPr>
              <w:t>early reading and can teach early reading, systematic</w:t>
            </w:r>
            <w:r w:rsidRPr="00A37796">
              <w:rPr>
                <w:rFonts w:asciiTheme="minorHAnsi" w:hAnsiTheme="minorHAnsi" w:eastAsiaTheme="minorEastAsia" w:cstheme="minorBidi"/>
                <w:i/>
                <w:iCs/>
                <w:sz w:val="20"/>
                <w:szCs w:val="20"/>
              </w:rPr>
              <w:t xml:space="preserve"> synthetic phonics, communication and language development confidently and competently.</w:t>
            </w:r>
          </w:p>
        </w:tc>
      </w:tr>
      <w:tr w:rsidRPr="00C00F45" w:rsidR="00FC683B" w:rsidTr="00CB5BEF" w14:paraId="666E3A6C"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62BA973A"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2B488515" w14:textId="77777777">
            <w:p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pupils’ mathematics skills and can apply to their subject teaching with guidance.</w:t>
            </w:r>
          </w:p>
        </w:tc>
        <w:tc>
          <w:tcPr>
            <w:tcW w:w="3381" w:type="dxa"/>
            <w:shd w:val="clear" w:color="auto" w:fill="auto"/>
          </w:tcPr>
          <w:p w:rsidRPr="00F174B6" w:rsidR="00FC683B" w:rsidP="007B207F" w:rsidRDefault="23080949" w14:paraId="18263785" w14:textId="77777777">
            <w:pPr>
              <w:pStyle w:val="NoSpacing"/>
              <w:numPr>
                <w:ilvl w:val="0"/>
                <w:numId w:val="13"/>
              </w:numPr>
              <w:spacing w:before="0" w:beforeAutospacing="0"/>
              <w:contextualSpacing/>
              <w:rPr>
                <w:rFonts w:asciiTheme="minorHAnsi" w:hAnsiTheme="minorHAnsi" w:cstheme="minorHAnsi"/>
                <w:bCs/>
                <w:sz w:val="20"/>
                <w:szCs w:val="20"/>
              </w:rPr>
            </w:pPr>
            <w:r w:rsidRPr="00F174B6">
              <w:rPr>
                <w:rFonts w:asciiTheme="minorHAnsi" w:hAnsiTheme="minorHAnsi" w:cstheme="minorHAnsi"/>
                <w:sz w:val="20"/>
                <w:szCs w:val="20"/>
              </w:rPr>
              <w:t xml:space="preserve">If teaching </w:t>
            </w:r>
            <w:r w:rsidRPr="00F174B6">
              <w:rPr>
                <w:rFonts w:asciiTheme="minorHAnsi" w:hAnsiTheme="minorHAnsi" w:cstheme="minorHAnsi"/>
                <w:bCs/>
                <w:sz w:val="20"/>
                <w:szCs w:val="20"/>
              </w:rPr>
              <w:t>early mathematics</w:t>
            </w:r>
            <w:r w:rsidRPr="00F174B6">
              <w:rPr>
                <w:rFonts w:asciiTheme="minorHAnsi" w:hAnsiTheme="minorHAnsi" w:cstheme="minorHAnsi"/>
                <w:sz w:val="20"/>
                <w:szCs w:val="20"/>
              </w:rPr>
              <w:t xml:space="preserve">, is able to demonstrate a clear </w:t>
            </w:r>
            <w:r w:rsidRPr="00F174B6">
              <w:rPr>
                <w:rFonts w:asciiTheme="minorHAnsi" w:hAnsiTheme="minorHAnsi" w:cstheme="minorHAnsi"/>
                <w:bCs/>
                <w:sz w:val="20"/>
                <w:szCs w:val="20"/>
              </w:rPr>
              <w:t>understanding of appropriate teaching strategies.</w:t>
            </w:r>
          </w:p>
        </w:tc>
        <w:tc>
          <w:tcPr>
            <w:tcW w:w="3969" w:type="dxa"/>
            <w:shd w:val="clear" w:color="auto" w:fill="auto"/>
          </w:tcPr>
          <w:p w:rsidRPr="00F174B6" w:rsidR="00FC683B" w:rsidP="007B207F" w:rsidRDefault="23080949" w14:paraId="0D2CA856" w14:textId="77777777">
            <w:pPr>
              <w:pStyle w:val="Tabletextbullet"/>
              <w:numPr>
                <w:ilvl w:val="0"/>
                <w:numId w:val="0"/>
              </w:numPr>
              <w:spacing w:before="0" w:after="0"/>
              <w:rPr>
                <w:rFonts w:asciiTheme="minorHAnsi" w:hAnsiTheme="minorHAnsi" w:eastAsiaTheme="minorEastAsia" w:cstheme="minorBidi"/>
                <w:color w:val="auto"/>
                <w:sz w:val="20"/>
                <w:szCs w:val="20"/>
                <w:highlight w:val="yellow"/>
                <w:lang w:val="en-US"/>
              </w:rPr>
            </w:pPr>
            <w:r w:rsidRPr="00F174B6">
              <w:rPr>
                <w:rFonts w:asciiTheme="minorHAnsi" w:hAnsiTheme="minorHAnsi" w:eastAsiaTheme="minorEastAsia" w:cstheme="minorBidi"/>
                <w:color w:val="auto"/>
                <w:sz w:val="20"/>
                <w:szCs w:val="20"/>
                <w:highlight w:val="yellow"/>
                <w:lang w:val="en-US"/>
              </w:rPr>
              <w:t xml:space="preserve">Use range of mathematics skills within lessons </w:t>
            </w:r>
            <w:r w:rsidRPr="00F174B6">
              <w:rPr>
                <w:rFonts w:asciiTheme="minorHAnsi" w:hAnsiTheme="minorHAnsi" w:eastAsiaTheme="minorEastAsia" w:cstheme="minorBidi"/>
                <w:i/>
                <w:iCs/>
                <w:color w:val="auto"/>
                <w:sz w:val="20"/>
                <w:szCs w:val="20"/>
                <w:highlight w:val="yellow"/>
                <w:lang w:val="en-US"/>
              </w:rPr>
              <w:t>with increased confidence and competence.</w:t>
            </w:r>
            <w:r w:rsidRPr="00F174B6">
              <w:rPr>
                <w:rFonts w:asciiTheme="minorHAnsi" w:hAnsiTheme="minorHAnsi" w:eastAsiaTheme="minorEastAsia" w:cstheme="minorBidi"/>
                <w:color w:val="auto"/>
                <w:sz w:val="20"/>
                <w:szCs w:val="20"/>
                <w:highlight w:val="yellow"/>
                <w:lang w:val="en-US"/>
              </w:rPr>
              <w:t xml:space="preserve"> Understand how to overcome barriers to learning such as low levels of numeracy where applicable. </w:t>
            </w:r>
          </w:p>
        </w:tc>
        <w:tc>
          <w:tcPr>
            <w:tcW w:w="4620" w:type="dxa"/>
            <w:tcBorders>
              <w:right w:val="single" w:color="auto" w:sz="4" w:space="0"/>
            </w:tcBorders>
            <w:shd w:val="clear" w:color="auto" w:fill="auto"/>
          </w:tcPr>
          <w:p w:rsidRPr="00A37796" w:rsidR="00FC683B" w:rsidP="007B207F" w:rsidRDefault="23080949" w14:paraId="05429581" w14:textId="77777777">
            <w:pPr>
              <w:spacing w:before="0" w:beforeAutospacing="0"/>
              <w:contextualSpacing/>
              <w:rPr>
                <w:rFonts w:asciiTheme="minorHAnsi" w:hAnsiTheme="minorHAnsi" w:eastAsiaTheme="minorEastAsia" w:cstheme="minorBidi"/>
                <w:sz w:val="20"/>
                <w:szCs w:val="20"/>
                <w:lang w:val="en-US"/>
              </w:rPr>
            </w:pPr>
            <w:r w:rsidRPr="00A37796">
              <w:rPr>
                <w:rFonts w:asciiTheme="minorHAnsi" w:hAnsiTheme="minorHAnsi" w:eastAsiaTheme="minorEastAsia" w:cstheme="minorBidi"/>
                <w:sz w:val="20"/>
                <w:szCs w:val="20"/>
                <w:lang w:val="en-US"/>
              </w:rPr>
              <w:t xml:space="preserve">Demonstrate </w:t>
            </w:r>
            <w:r w:rsidRPr="00A37796">
              <w:rPr>
                <w:rFonts w:asciiTheme="minorHAnsi" w:hAnsiTheme="minorHAnsi" w:eastAsiaTheme="minorEastAsia" w:cstheme="minorBidi"/>
                <w:i/>
                <w:iCs/>
                <w:sz w:val="20"/>
                <w:szCs w:val="20"/>
                <w:lang w:val="en-US"/>
              </w:rPr>
              <w:t>confidently and competently</w:t>
            </w:r>
            <w:r w:rsidRPr="00A37796">
              <w:rPr>
                <w:rFonts w:asciiTheme="minorHAnsi" w:hAnsiTheme="minorHAnsi" w:eastAsiaTheme="minorEastAsia" w:cstheme="minorBidi"/>
                <w:sz w:val="20"/>
                <w:szCs w:val="20"/>
                <w:lang w:val="en-US"/>
              </w:rPr>
              <w:t xml:space="preserve"> a clear understanding of how to plan proactively for the development of pupils’ mathematical skills and use this to plan teaching, dealing with barrier</w:t>
            </w:r>
            <w:r w:rsidRPr="00A37796" w:rsidR="00CB5BEF">
              <w:rPr>
                <w:rFonts w:asciiTheme="minorHAnsi" w:hAnsiTheme="minorHAnsi" w:eastAsiaTheme="minorEastAsia" w:cstheme="minorBidi"/>
                <w:sz w:val="20"/>
                <w:szCs w:val="20"/>
                <w:lang w:val="en-US"/>
              </w:rPr>
              <w:t>s to learning where applicable.</w:t>
            </w:r>
          </w:p>
        </w:tc>
      </w:tr>
    </w:tbl>
    <w:p w:rsidR="00482ABA" w:rsidP="00482ABA" w:rsidRDefault="00F174B6" w14:paraId="2DC422CB" w14:textId="2E82A23E">
      <w:pPr>
        <w:spacing w:before="0" w:beforeAutospacing="0"/>
      </w:pPr>
      <w:r>
        <w:rPr>
          <w:rFonts w:ascii="Arial" w:hAnsi="Arial" w:cs="Arial"/>
          <w:noProof/>
          <w:lang w:eastAsia="en-GB"/>
        </w:rPr>
        <mc:AlternateContent>
          <mc:Choice Requires="wps">
            <w:drawing>
              <wp:anchor distT="0" distB="0" distL="114300" distR="114300" simplePos="0" relativeHeight="251675648" behindDoc="0" locked="0" layoutInCell="1" allowOverlap="1" wp14:editId="7445174A" wp14:anchorId="2EDA01C5">
                <wp:simplePos x="0" y="0"/>
                <wp:positionH relativeFrom="column">
                  <wp:posOffset>2505075</wp:posOffset>
                </wp:positionH>
                <wp:positionV relativeFrom="paragraph">
                  <wp:posOffset>-5239384</wp:posOffset>
                </wp:positionV>
                <wp:extent cx="2886075" cy="1314450"/>
                <wp:effectExtent l="552450" t="0" r="28575" b="19050"/>
                <wp:wrapNone/>
                <wp:docPr id="8" name="Rounded Rectangular Callout 8"/>
                <wp:cNvGraphicFramePr/>
                <a:graphic xmlns:a="http://schemas.openxmlformats.org/drawingml/2006/main">
                  <a:graphicData uri="http://schemas.microsoft.com/office/word/2010/wordprocessingShape">
                    <wps:wsp>
                      <wps:cNvSpPr/>
                      <wps:spPr>
                        <a:xfrm>
                          <a:off x="0" y="0"/>
                          <a:ext cx="2886075" cy="1314450"/>
                        </a:xfrm>
                        <a:prstGeom prst="wedgeRoundRectCallout">
                          <a:avLst>
                            <a:gd name="adj1" fmla="val -69018"/>
                            <a:gd name="adj2" fmla="val 17940"/>
                            <a:gd name="adj3" fmla="val 16667"/>
                          </a:avLst>
                        </a:prstGeom>
                        <a:solidFill>
                          <a:srgbClr val="4F81BD"/>
                        </a:solidFill>
                        <a:ln w="25400" cap="flat" cmpd="sng" algn="ctr">
                          <a:solidFill>
                            <a:srgbClr val="4F81BD">
                              <a:shade val="50000"/>
                            </a:srgbClr>
                          </a:solidFill>
                          <a:prstDash val="solid"/>
                        </a:ln>
                        <a:effectLst/>
                      </wps:spPr>
                      <wps:txbx>
                        <w:txbxContent>
                          <w:p w:rsidRPr="00F174B6" w:rsidR="00F174B6" w:rsidP="00F174B6" w:rsidRDefault="00F174B6" w14:paraId="43B981D4" w14:textId="77777777">
                            <w:pPr>
                              <w:jc w:val="center"/>
                              <w:rPr>
                                <w:color w:val="FFFFFF" w:themeColor="background1"/>
                              </w:rPr>
                            </w:pPr>
                            <w:r w:rsidRPr="00F174B6">
                              <w:rPr>
                                <w:color w:val="FFFFFF" w:themeColor="background1"/>
                              </w:rPr>
                              <w:t xml:space="preserve">It is acceptable for progress against the Standards to be ‘emerging’ in the autumn term, however, trainees are expected to be demonstrating good or high performing characteristics in the spring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8" style="position:absolute;margin-left:197.25pt;margin-top:-412.55pt;width:227.25pt;height:10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4f81bd" strokecolor="#385d8a" strokeweight="2pt" type="#_x0000_t62" adj="-4108,1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" w14:anchorId="2EDA01C5">
                <v:textbox>
                  <w:txbxContent>
                    <w:p w:rsidRPr="00F174B6" w:rsidR="00F174B6" w:rsidP="00F174B6" w:rsidRDefault="00F174B6" w14:paraId="43B981D4" w14:textId="77777777">
                      <w:pPr>
                        <w:jc w:val="center"/>
                        <w:rPr>
                          <w:color w:val="FFFFFF" w:themeColor="background1"/>
                        </w:rPr>
                      </w:pPr>
                      <w:r w:rsidRPr="00F174B6">
                        <w:rPr>
                          <w:color w:val="FFFFFF" w:themeColor="background1"/>
                        </w:rPr>
                        <w:t xml:space="preserve">It is acceptable for progress against the Standards to be ‘emerging’ in the autumn term, however, trainees are expected to be demonstrating good or high performing characteristics in the spring term. </w:t>
                      </w:r>
                    </w:p>
                  </w:txbxContent>
                </v:textbox>
              </v:shape>
            </w:pict>
          </mc:Fallback>
        </mc:AlternateContent>
      </w: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42E9B54B"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78C4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4C708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885DF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3B20701F"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1ADCC4E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227AB6C6"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58C2902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80C1C67" w14:textId="77777777">
        <w:trPr>
          <w:trHeight w:val="90"/>
          <w:jc w:val="center"/>
        </w:trPr>
        <w:tc>
          <w:tcPr>
            <w:tcW w:w="506" w:type="pct"/>
            <w:tcBorders>
              <w:top w:val="single" w:color="auto" w:sz="4" w:space="0"/>
              <w:bottom w:val="single" w:color="auto" w:sz="4" w:space="0"/>
            </w:tcBorders>
            <w:shd w:val="clear" w:color="auto" w:fill="auto"/>
          </w:tcPr>
          <w:p w:rsidRPr="00F174B6" w:rsidR="00482ABA" w:rsidP="007D4F63" w:rsidRDefault="00482ABA" w14:paraId="667A3432" w14:textId="77777777">
            <w:pPr>
              <w:spacing w:before="0" w:beforeAutospacing="0"/>
              <w:contextualSpacing/>
              <w:jc w:val="center"/>
              <w:rPr>
                <w:rFonts w:asciiTheme="minorHAnsi" w:hAnsiTheme="minorHAnsi" w:eastAsiaTheme="minorEastAsia" w:cstheme="minorBidi"/>
                <w:b/>
                <w:sz w:val="20"/>
                <w:szCs w:val="20"/>
              </w:rPr>
            </w:pPr>
            <w:r w:rsidRPr="00F174B6">
              <w:rPr>
                <w:rFonts w:asciiTheme="minorHAnsi" w:hAnsiTheme="minorHAnsi" w:eastAsiaTheme="minorEastAsia" w:cstheme="minorBidi"/>
                <w:b/>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793141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71A3DA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Pr="00F174B6" w:rsidR="00482ABA" w:rsidP="007D4F63" w:rsidRDefault="00482ABA" w14:paraId="360FC4F9" w14:textId="77777777">
            <w:pPr>
              <w:spacing w:before="0" w:beforeAutospacing="0"/>
              <w:contextualSpacing/>
              <w:jc w:val="center"/>
              <w:rPr>
                <w:rFonts w:asciiTheme="minorHAnsi" w:hAnsiTheme="minorHAnsi" w:eastAsiaTheme="minorEastAsia" w:cstheme="minorBidi"/>
                <w:sz w:val="20"/>
                <w:szCs w:val="20"/>
                <w:u w:val="single"/>
              </w:rPr>
            </w:pPr>
            <w:r w:rsidRPr="00F174B6">
              <w:rPr>
                <w:rFonts w:asciiTheme="minorHAnsi" w:hAnsiTheme="minorHAnsi" w:eastAsiaTheme="minorEastAsia" w:cstheme="minorBidi"/>
                <w:sz w:val="20"/>
                <w:szCs w:val="20"/>
                <w:u w:val="single"/>
              </w:rPr>
              <w:t>Emerging</w:t>
            </w:r>
          </w:p>
        </w:tc>
        <w:tc>
          <w:tcPr>
            <w:tcW w:w="461" w:type="pct"/>
            <w:tcBorders>
              <w:top w:val="single" w:color="auto" w:sz="4" w:space="0"/>
              <w:bottom w:val="single" w:color="auto" w:sz="4" w:space="0"/>
            </w:tcBorders>
            <w:shd w:val="clear" w:color="auto" w:fill="auto"/>
          </w:tcPr>
          <w:p w:rsidR="00482ABA" w:rsidP="007D4F63" w:rsidRDefault="00482ABA" w14:paraId="16044DF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3E2FB77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479E866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279626E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465E784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13A17C3" w14:textId="77777777">
            <w:pPr>
              <w:spacing w:before="0" w:beforeAutospacing="0"/>
              <w:contextualSpacing/>
              <w:jc w:val="center"/>
              <w:rPr>
                <w:rFonts w:asciiTheme="minorHAnsi" w:hAnsiTheme="minorHAnsi" w:eastAsiaTheme="minorEastAsia" w:cstheme="minorBidi"/>
                <w:sz w:val="20"/>
                <w:szCs w:val="20"/>
              </w:rPr>
            </w:pPr>
            <w:r w:rsidRPr="00F174B6">
              <w:rPr>
                <w:rFonts w:asciiTheme="minorHAnsi" w:hAnsiTheme="minorHAnsi" w:eastAsiaTheme="minorEastAsia" w:cstheme="minorBidi"/>
                <w:sz w:val="20"/>
                <w:szCs w:val="20"/>
                <w:highlight w:val="yellow"/>
              </w:rPr>
              <w:t>Good</w:t>
            </w:r>
            <w:r>
              <w:rPr>
                <w:rFonts w:asciiTheme="minorHAnsi" w:hAnsiTheme="minorHAnsi" w:eastAsiaTheme="minorEastAsia" w:cstheme="minorBidi"/>
                <w:sz w:val="20"/>
                <w:szCs w:val="20"/>
              </w:rPr>
              <w:t xml:space="preserve"> </w:t>
            </w:r>
          </w:p>
        </w:tc>
        <w:tc>
          <w:tcPr>
            <w:tcW w:w="488" w:type="pct"/>
            <w:tcBorders>
              <w:top w:val="single" w:color="auto" w:sz="4" w:space="0"/>
              <w:bottom w:val="single" w:color="auto" w:sz="4" w:space="0"/>
            </w:tcBorders>
            <w:shd w:val="clear" w:color="auto" w:fill="auto"/>
          </w:tcPr>
          <w:p w:rsidR="00482ABA" w:rsidP="007D4F63" w:rsidRDefault="00482ABA" w14:paraId="1CAE5C0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33AA824C"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497"/>
        <w:gridCol w:w="3142"/>
        <w:gridCol w:w="3852"/>
        <w:gridCol w:w="3418"/>
        <w:gridCol w:w="4479"/>
      </w:tblGrid>
      <w:tr w:rsidRPr="00F124B5" w:rsidR="00E741DA" w:rsidTr="00482ABA" w14:paraId="3EB26A38" w14:textId="77777777">
        <w:trPr>
          <w:trHeight w:val="90"/>
          <w:jc w:val="center"/>
        </w:trPr>
        <w:tc>
          <w:tcPr>
            <w:tcW w:w="509" w:type="dxa"/>
            <w:tcBorders>
              <w:bottom w:val="single" w:color="auto" w:sz="4" w:space="0"/>
            </w:tcBorders>
            <w:shd w:val="clear" w:color="auto" w:fill="D9D9D9" w:themeFill="background1" w:themeFillShade="D9"/>
          </w:tcPr>
          <w:p w:rsidRPr="00071BEB" w:rsidR="00E741DA" w:rsidP="007B207F" w:rsidRDefault="00E741DA" w14:paraId="2F556026" w14:textId="77777777">
            <w:pPr>
              <w:spacing w:before="0" w:beforeAutospacing="0"/>
              <w:contextualSpacing/>
              <w:rPr>
                <w:rFonts w:cs="Arial" w:asciiTheme="minorHAnsi" w:hAnsiTheme="minorHAnsi"/>
                <w:b/>
                <w:sz w:val="20"/>
                <w:szCs w:val="20"/>
              </w:rPr>
            </w:pPr>
          </w:p>
        </w:tc>
        <w:tc>
          <w:tcPr>
            <w:tcW w:w="3283" w:type="dxa"/>
            <w:tcBorders>
              <w:bottom w:val="single" w:color="auto" w:sz="4" w:space="0"/>
            </w:tcBorders>
            <w:shd w:val="clear" w:color="auto" w:fill="D9D9D9" w:themeFill="background1" w:themeFillShade="D9"/>
          </w:tcPr>
          <w:p w:rsidRPr="00071BEB" w:rsidR="00E741DA" w:rsidP="007B207F" w:rsidRDefault="23080949" w14:paraId="795650A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4028" w:type="dxa"/>
            <w:tcBorders>
              <w:bottom w:val="single" w:color="auto" w:sz="4" w:space="0"/>
            </w:tcBorders>
            <w:shd w:val="clear" w:color="auto" w:fill="D9D9D9" w:themeFill="background1" w:themeFillShade="D9"/>
          </w:tcPr>
          <w:p w:rsidRPr="00071BEB" w:rsidR="00E741DA" w:rsidP="007B207F" w:rsidRDefault="23080949" w14:paraId="7F61992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573" w:type="dxa"/>
            <w:tcBorders>
              <w:bottom w:val="single" w:color="auto" w:sz="4" w:space="0"/>
            </w:tcBorders>
            <w:shd w:val="clear" w:color="auto" w:fill="D9D9D9" w:themeFill="background1" w:themeFillShade="D9"/>
          </w:tcPr>
          <w:p w:rsidRPr="00071BEB" w:rsidR="00E741DA" w:rsidP="007B207F" w:rsidRDefault="002960A4" w14:paraId="5E3DF9EF"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4685" w:type="dxa"/>
            <w:tcBorders>
              <w:bottom w:val="single" w:color="auto" w:sz="4" w:space="0"/>
            </w:tcBorders>
            <w:shd w:val="clear" w:color="auto" w:fill="D9D9D9" w:themeFill="background1" w:themeFillShade="D9"/>
          </w:tcPr>
          <w:p w:rsidRPr="00071BEB" w:rsidR="00E741DA" w:rsidP="007B207F" w:rsidRDefault="002960A4" w14:paraId="0AAA34A6"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F124B5" w:rsidR="00FC683B" w:rsidTr="00482ABA" w14:paraId="61CF5ED1" w14:textId="77777777">
        <w:trPr>
          <w:trHeight w:val="96"/>
          <w:jc w:val="center"/>
        </w:trPr>
        <w:tc>
          <w:tcPr>
            <w:tcW w:w="509" w:type="dxa"/>
            <w:vMerge w:val="restart"/>
            <w:shd w:val="clear" w:color="auto" w:fill="auto"/>
            <w:textDirection w:val="btLr"/>
          </w:tcPr>
          <w:p w:rsidRPr="00071BEB" w:rsidR="00FC683B" w:rsidP="007B207F" w:rsidRDefault="23080949" w14:paraId="5DA1BCBC" w14:textId="77777777">
            <w:pPr>
              <w:pStyle w:val="ListParagraph"/>
              <w:numPr>
                <w:ilvl w:val="0"/>
                <w:numId w:val="14"/>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Plan and teach well-structured lessons</w:t>
            </w:r>
          </w:p>
        </w:tc>
        <w:tc>
          <w:tcPr>
            <w:tcW w:w="3283" w:type="dxa"/>
            <w:shd w:val="clear" w:color="auto" w:fill="auto"/>
          </w:tcPr>
          <w:p w:rsidRPr="00A37796" w:rsidR="00FC683B" w:rsidP="007B207F" w:rsidRDefault="23080949" w14:paraId="20D262B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Lessons have some structure that contributes towards supporting learning. Awareness that the pace of the lesson needs to be more effective.</w:t>
            </w:r>
          </w:p>
        </w:tc>
        <w:tc>
          <w:tcPr>
            <w:tcW w:w="4028" w:type="dxa"/>
            <w:shd w:val="clear" w:color="auto" w:fill="auto"/>
          </w:tcPr>
          <w:p w:rsidRPr="00F174B6" w:rsidR="00FC683B" w:rsidP="007B207F" w:rsidRDefault="23080949" w14:paraId="42211DCE" w14:textId="77777777">
            <w:pPr>
              <w:pStyle w:val="ListParagraph"/>
              <w:numPr>
                <w:ilvl w:val="0"/>
                <w:numId w:val="15"/>
              </w:numPr>
              <w:rPr>
                <w:rFonts w:asciiTheme="minorHAnsi" w:hAnsiTheme="minorHAnsi" w:eastAsiaTheme="minorEastAsia" w:cstheme="minorBidi"/>
                <w:color w:val="000000" w:themeColor="text1"/>
                <w:sz w:val="20"/>
                <w:szCs w:val="20"/>
                <w:u w:val="single"/>
              </w:rPr>
            </w:pPr>
            <w:r w:rsidRPr="00F174B6">
              <w:rPr>
                <w:rFonts w:asciiTheme="minorHAnsi" w:hAnsiTheme="minorHAnsi" w:eastAsiaTheme="minorEastAsia" w:cstheme="minorBidi"/>
                <w:color w:val="000000" w:themeColor="text1"/>
                <w:sz w:val="20"/>
                <w:szCs w:val="20"/>
                <w:highlight w:val="yellow"/>
                <w:u w:val="single"/>
              </w:rPr>
              <w:t xml:space="preserve">Is able to impart knowledge and develop understanding through </w:t>
            </w:r>
            <w:r w:rsidRPr="00F174B6">
              <w:rPr>
                <w:rFonts w:asciiTheme="minorHAnsi" w:hAnsiTheme="minorHAnsi" w:eastAsiaTheme="minorEastAsia" w:cstheme="minorBidi"/>
                <w:bCs/>
                <w:color w:val="000000" w:themeColor="text1"/>
                <w:sz w:val="20"/>
                <w:szCs w:val="20"/>
                <w:highlight w:val="yellow"/>
                <w:u w:val="single"/>
              </w:rPr>
              <w:t>effective use of lesson time</w:t>
            </w:r>
            <w:r w:rsidRPr="00F174B6">
              <w:rPr>
                <w:rFonts w:asciiTheme="minorHAnsi" w:hAnsiTheme="minorHAnsi" w:eastAsiaTheme="minorEastAsia" w:cstheme="minorBidi"/>
                <w:color w:val="000000" w:themeColor="text1"/>
                <w:sz w:val="20"/>
                <w:szCs w:val="20"/>
                <w:highlight w:val="yellow"/>
                <w:u w:val="single"/>
              </w:rPr>
              <w:t>.</w:t>
            </w:r>
          </w:p>
        </w:tc>
        <w:tc>
          <w:tcPr>
            <w:tcW w:w="3573" w:type="dxa"/>
            <w:shd w:val="clear" w:color="auto" w:fill="auto"/>
          </w:tcPr>
          <w:p w:rsidRPr="00A37796" w:rsidR="00FC683B" w:rsidP="007B207F" w:rsidRDefault="23080949" w14:paraId="0B814B32"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 structured activities which match the needs of the learners, including matching pace to learning through effective use of lesson time.</w:t>
            </w:r>
          </w:p>
        </w:tc>
        <w:tc>
          <w:tcPr>
            <w:tcW w:w="4685" w:type="dxa"/>
            <w:shd w:val="clear" w:color="auto" w:fill="auto"/>
          </w:tcPr>
          <w:p w:rsidRPr="00A37796" w:rsidR="00FC683B" w:rsidP="007B207F" w:rsidRDefault="23080949" w14:paraId="7A2E6B18" w14:textId="77777777">
            <w:pPr>
              <w:pStyle w:val="Tabletextbullet"/>
              <w:numPr>
                <w:ilvl w:val="0"/>
                <w:numId w:val="0"/>
              </w:numPr>
              <w:spacing w:before="0" w:after="0"/>
              <w:rPr>
                <w:rFonts w:asciiTheme="minorHAnsi" w:hAnsiTheme="minorHAnsi" w:eastAsiaTheme="minorEastAsia" w:cstheme="minorBidi"/>
                <w:sz w:val="20"/>
                <w:szCs w:val="20"/>
                <w:highlight w:val="yellow"/>
                <w:lang w:val="en-US"/>
              </w:rPr>
            </w:pPr>
            <w:r w:rsidRPr="00A37796">
              <w:rPr>
                <w:rFonts w:asciiTheme="minorHAnsi" w:hAnsiTheme="minorHAnsi" w:eastAsiaTheme="minorEastAsia" w:cstheme="minorBidi"/>
                <w:sz w:val="20"/>
                <w:szCs w:val="20"/>
              </w:rPr>
              <w:t xml:space="preserve">Consistently and effectively impart knowledge and develop understanding through using pace and lesson time to great effect. </w:t>
            </w:r>
            <w:r w:rsidRPr="00A37796">
              <w:rPr>
                <w:rFonts w:asciiTheme="minorHAnsi" w:hAnsiTheme="minorHAnsi" w:eastAsiaTheme="minorEastAsia" w:cstheme="minorBidi"/>
                <w:sz w:val="20"/>
                <w:szCs w:val="20"/>
                <w:lang w:val="en-US"/>
              </w:rPr>
              <w:t xml:space="preserve"> </w:t>
            </w:r>
          </w:p>
        </w:tc>
      </w:tr>
      <w:tr w:rsidRPr="00F124B5" w:rsidR="00FC683B" w:rsidTr="00482ABA" w14:paraId="5842110B" w14:textId="77777777">
        <w:trPr>
          <w:trHeight w:val="90"/>
          <w:jc w:val="center"/>
        </w:trPr>
        <w:tc>
          <w:tcPr>
            <w:tcW w:w="509" w:type="dxa"/>
            <w:vMerge/>
            <w:shd w:val="clear" w:color="auto" w:fill="auto"/>
          </w:tcPr>
          <w:p w:rsidRPr="00071BEB" w:rsidR="00FC683B" w:rsidP="007B207F" w:rsidRDefault="00FC683B" w14:paraId="6B7575BA"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14325FCD"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Learners are motivated by some parts of the lesson.</w:t>
            </w:r>
          </w:p>
        </w:tc>
        <w:tc>
          <w:tcPr>
            <w:tcW w:w="4028" w:type="dxa"/>
            <w:shd w:val="clear" w:color="auto" w:fill="auto"/>
          </w:tcPr>
          <w:p w:rsidRPr="00F174B6" w:rsidR="00FC683B" w:rsidP="007B207F" w:rsidRDefault="23080949" w14:paraId="6B91FF6E" w14:textId="77777777">
            <w:pPr>
              <w:pStyle w:val="ListParagraph"/>
              <w:numPr>
                <w:ilvl w:val="0"/>
                <w:numId w:val="15"/>
              </w:numPr>
              <w:rPr>
                <w:rFonts w:asciiTheme="minorHAnsi" w:hAnsiTheme="minorHAnsi" w:eastAsiaTheme="minorEastAsia" w:cstheme="minorBidi"/>
                <w:color w:val="000000" w:themeColor="text1"/>
                <w:sz w:val="20"/>
                <w:szCs w:val="20"/>
                <w:u w:val="single"/>
              </w:rPr>
            </w:pPr>
            <w:r w:rsidRPr="00F174B6">
              <w:rPr>
                <w:rFonts w:asciiTheme="minorHAnsi" w:hAnsiTheme="minorHAnsi" w:eastAsiaTheme="minorEastAsia" w:cstheme="minorBidi"/>
                <w:color w:val="000000" w:themeColor="text1"/>
                <w:sz w:val="20"/>
                <w:szCs w:val="20"/>
                <w:highlight w:val="yellow"/>
                <w:u w:val="single"/>
              </w:rPr>
              <w:t xml:space="preserve">Is able to promote </w:t>
            </w:r>
            <w:r w:rsidRPr="00F174B6">
              <w:rPr>
                <w:rFonts w:asciiTheme="minorHAnsi" w:hAnsiTheme="minorHAnsi" w:eastAsiaTheme="minorEastAsia" w:cstheme="minorBidi"/>
                <w:bCs/>
                <w:color w:val="000000" w:themeColor="text1"/>
                <w:sz w:val="20"/>
                <w:szCs w:val="20"/>
                <w:highlight w:val="yellow"/>
                <w:u w:val="single"/>
              </w:rPr>
              <w:t>a love of learning</w:t>
            </w:r>
            <w:r w:rsidRPr="00F174B6">
              <w:rPr>
                <w:rFonts w:asciiTheme="minorHAnsi" w:hAnsiTheme="minorHAnsi" w:eastAsiaTheme="minorEastAsia" w:cstheme="minorBidi"/>
                <w:color w:val="000000" w:themeColor="text1"/>
                <w:sz w:val="20"/>
                <w:szCs w:val="20"/>
                <w:highlight w:val="yellow"/>
                <w:u w:val="single"/>
              </w:rPr>
              <w:t xml:space="preserve"> and </w:t>
            </w:r>
            <w:r w:rsidRPr="00F174B6">
              <w:rPr>
                <w:rFonts w:asciiTheme="minorHAnsi" w:hAnsiTheme="minorHAnsi" w:eastAsiaTheme="minorEastAsia" w:cstheme="minorBidi"/>
                <w:bCs/>
                <w:color w:val="000000" w:themeColor="text1"/>
                <w:sz w:val="20"/>
                <w:szCs w:val="20"/>
                <w:highlight w:val="yellow"/>
                <w:u w:val="single"/>
              </w:rPr>
              <w:t>children’s intellectual curiosity.</w:t>
            </w:r>
            <w:r w:rsidRPr="00F174B6">
              <w:rPr>
                <w:rFonts w:asciiTheme="minorHAnsi" w:hAnsiTheme="minorHAnsi" w:eastAsiaTheme="minorEastAsia" w:cstheme="minorBidi"/>
                <w:color w:val="000000" w:themeColor="text1"/>
                <w:sz w:val="20"/>
                <w:szCs w:val="20"/>
                <w:u w:val="single"/>
              </w:rPr>
              <w:t xml:space="preserve"> </w:t>
            </w:r>
          </w:p>
        </w:tc>
        <w:tc>
          <w:tcPr>
            <w:tcW w:w="3573" w:type="dxa"/>
            <w:shd w:val="clear" w:color="auto" w:fill="auto"/>
          </w:tcPr>
          <w:p w:rsidRPr="00A37796" w:rsidR="00FC683B" w:rsidP="007B207F" w:rsidRDefault="23080949" w14:paraId="5B01157F"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Teach in a way that engages learners’ interest so that learners become fully involved in lessons.</w:t>
            </w:r>
          </w:p>
          <w:p w:rsidRPr="00A37796" w:rsidR="00FC683B" w:rsidP="007B207F" w:rsidRDefault="23080949" w14:paraId="53A290C3"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Take some risks when trying to make teaching interesting and deal with the unexpected to ‘grab the moment’.</w:t>
            </w:r>
          </w:p>
        </w:tc>
        <w:tc>
          <w:tcPr>
            <w:tcW w:w="4685" w:type="dxa"/>
            <w:shd w:val="clear" w:color="auto" w:fill="auto"/>
          </w:tcPr>
          <w:p w:rsidRPr="00A37796" w:rsidR="00FC683B" w:rsidP="007B207F" w:rsidRDefault="23080949" w14:paraId="1E986AB3" w14:textId="77777777">
            <w:pPr>
              <w:pStyle w:val="Tabletextbullet"/>
              <w:numPr>
                <w:ilvl w:val="0"/>
                <w:numId w:val="0"/>
              </w:numPr>
              <w:spacing w:before="0" w:after="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lang w:val="en-US"/>
              </w:rPr>
              <w:t xml:space="preserve">Teach lessons that regularly capture the interest of pupils, are inclusive of all pupils, and feature debate between pupils and between pupils and the teacher. Inspire and communicate enthusiasm to pupils. </w:t>
            </w:r>
            <w:r w:rsidRPr="00A37796">
              <w:rPr>
                <w:rFonts w:asciiTheme="minorHAnsi" w:hAnsiTheme="minorHAnsi" w:eastAsiaTheme="minorEastAsia" w:cstheme="minorBidi"/>
                <w:color w:val="000000" w:themeColor="text1"/>
                <w:sz w:val="20"/>
                <w:szCs w:val="20"/>
              </w:rPr>
              <w:t>Take risks confidently to make teaching interesting.</w:t>
            </w:r>
          </w:p>
        </w:tc>
      </w:tr>
      <w:tr w:rsidRPr="00F124B5" w:rsidR="00FC683B" w:rsidTr="00482ABA" w14:paraId="7ABD8EA7" w14:textId="77777777">
        <w:trPr>
          <w:trHeight w:val="90"/>
          <w:jc w:val="center"/>
        </w:trPr>
        <w:tc>
          <w:tcPr>
            <w:tcW w:w="509" w:type="dxa"/>
            <w:vMerge/>
            <w:shd w:val="clear" w:color="auto" w:fill="auto"/>
          </w:tcPr>
          <w:p w:rsidRPr="00071BEB" w:rsidR="00FC683B" w:rsidP="007B207F" w:rsidRDefault="00FC683B" w14:paraId="7994BFCA"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5A8E9EB1"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Can design some homework activities with support.</w:t>
            </w:r>
          </w:p>
        </w:tc>
        <w:tc>
          <w:tcPr>
            <w:tcW w:w="4028" w:type="dxa"/>
            <w:shd w:val="clear" w:color="auto" w:fill="auto"/>
          </w:tcPr>
          <w:p w:rsidRPr="00F174B6" w:rsidR="00FC683B" w:rsidP="007B207F" w:rsidRDefault="23080949" w14:paraId="2C6AE550" w14:textId="77777777">
            <w:pPr>
              <w:pStyle w:val="ListParagraph"/>
              <w:numPr>
                <w:ilvl w:val="0"/>
                <w:numId w:val="15"/>
              </w:numPr>
              <w:rPr>
                <w:rFonts w:asciiTheme="minorHAnsi" w:hAnsiTheme="minorHAnsi" w:eastAsiaTheme="minorEastAsia" w:cstheme="minorBidi"/>
                <w:color w:val="000000" w:themeColor="text1"/>
                <w:sz w:val="20"/>
                <w:szCs w:val="20"/>
                <w:u w:val="single"/>
              </w:rPr>
            </w:pPr>
            <w:r w:rsidRPr="00F174B6">
              <w:rPr>
                <w:rFonts w:asciiTheme="minorHAnsi" w:hAnsiTheme="minorHAnsi" w:eastAsiaTheme="minorEastAsia" w:cstheme="minorBidi"/>
                <w:color w:val="000000" w:themeColor="text1"/>
                <w:sz w:val="20"/>
                <w:szCs w:val="20"/>
                <w:highlight w:val="yellow"/>
                <w:u w:val="single"/>
              </w:rPr>
              <w:t>Is able to</w:t>
            </w:r>
            <w:r w:rsidRPr="00F174B6">
              <w:rPr>
                <w:rFonts w:asciiTheme="minorHAnsi" w:hAnsiTheme="minorHAnsi" w:eastAsiaTheme="minorEastAsia" w:cstheme="minorBidi"/>
                <w:bCs/>
                <w:color w:val="000000" w:themeColor="text1"/>
                <w:sz w:val="20"/>
                <w:szCs w:val="20"/>
                <w:highlight w:val="yellow"/>
                <w:u w:val="single"/>
              </w:rPr>
              <w:t xml:space="preserve"> set homework and plan other out-of-class activities</w:t>
            </w:r>
            <w:r w:rsidRPr="00F174B6">
              <w:rPr>
                <w:rFonts w:asciiTheme="minorHAnsi" w:hAnsiTheme="minorHAnsi" w:eastAsiaTheme="minorEastAsia" w:cstheme="minorBidi"/>
                <w:color w:val="000000" w:themeColor="text1"/>
                <w:sz w:val="20"/>
                <w:szCs w:val="20"/>
                <w:highlight w:val="yellow"/>
                <w:u w:val="single"/>
              </w:rPr>
              <w:t xml:space="preserve"> to </w:t>
            </w:r>
            <w:r w:rsidRPr="00F174B6">
              <w:rPr>
                <w:rFonts w:asciiTheme="minorHAnsi" w:hAnsiTheme="minorHAnsi" w:eastAsiaTheme="minorEastAsia" w:cstheme="minorBidi"/>
                <w:bCs/>
                <w:color w:val="000000" w:themeColor="text1"/>
                <w:sz w:val="20"/>
                <w:szCs w:val="20"/>
                <w:highlight w:val="yellow"/>
                <w:u w:val="single"/>
              </w:rPr>
              <w:t>consolidate and extend</w:t>
            </w:r>
            <w:r w:rsidRPr="00F174B6">
              <w:rPr>
                <w:rFonts w:asciiTheme="minorHAnsi" w:hAnsiTheme="minorHAnsi" w:eastAsiaTheme="minorEastAsia" w:cstheme="minorBidi"/>
                <w:color w:val="000000" w:themeColor="text1"/>
                <w:sz w:val="20"/>
                <w:szCs w:val="20"/>
                <w:highlight w:val="yellow"/>
                <w:u w:val="single"/>
              </w:rPr>
              <w:t xml:space="preserve"> the </w:t>
            </w:r>
            <w:r w:rsidRPr="00F174B6">
              <w:rPr>
                <w:rFonts w:asciiTheme="minorHAnsi" w:hAnsiTheme="minorHAnsi" w:eastAsiaTheme="minorEastAsia" w:cstheme="minorBidi"/>
                <w:bCs/>
                <w:color w:val="000000" w:themeColor="text1"/>
                <w:sz w:val="20"/>
                <w:szCs w:val="20"/>
                <w:highlight w:val="yellow"/>
                <w:u w:val="single"/>
              </w:rPr>
              <w:t>knowledge and understanding</w:t>
            </w:r>
            <w:r w:rsidRPr="00F174B6">
              <w:rPr>
                <w:rFonts w:asciiTheme="minorHAnsi" w:hAnsiTheme="minorHAnsi" w:eastAsiaTheme="minorEastAsia" w:cstheme="minorBidi"/>
                <w:color w:val="000000" w:themeColor="text1"/>
                <w:sz w:val="20"/>
                <w:szCs w:val="20"/>
                <w:highlight w:val="yellow"/>
                <w:u w:val="single"/>
              </w:rPr>
              <w:t xml:space="preserve"> pupils have acquired.</w:t>
            </w:r>
            <w:r w:rsidRPr="00F174B6">
              <w:rPr>
                <w:rFonts w:asciiTheme="minorHAnsi" w:hAnsiTheme="minorHAnsi" w:eastAsiaTheme="minorEastAsia" w:cstheme="minorBidi"/>
                <w:color w:val="000000" w:themeColor="text1"/>
                <w:sz w:val="20"/>
                <w:szCs w:val="20"/>
                <w:u w:val="single"/>
              </w:rPr>
              <w:t xml:space="preserve">  </w:t>
            </w:r>
          </w:p>
        </w:tc>
        <w:tc>
          <w:tcPr>
            <w:tcW w:w="3573" w:type="dxa"/>
            <w:shd w:val="clear" w:color="auto" w:fill="auto"/>
          </w:tcPr>
          <w:p w:rsidRPr="00A37796" w:rsidR="00FC683B" w:rsidP="007B207F" w:rsidRDefault="23080949" w14:paraId="1BEBEEF4"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Set homework and other out-of-class activities that are creatively planned to ensure pupils make good progress and consolidate knowledge and understanding. Homework is monitored and recorded. </w:t>
            </w:r>
          </w:p>
        </w:tc>
        <w:tc>
          <w:tcPr>
            <w:tcW w:w="4685" w:type="dxa"/>
            <w:shd w:val="clear" w:color="auto" w:fill="auto"/>
          </w:tcPr>
          <w:p w:rsidRPr="00A37796" w:rsidR="00FC683B" w:rsidP="007B207F" w:rsidRDefault="23080949" w14:paraId="453AC5A8" w14:textId="10D38095">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Set inspiring and creative homework, and other out of class activities.</w:t>
            </w:r>
            <w:r w:rsidR="00F174B6">
              <w:rPr>
                <w:rFonts w:asciiTheme="minorHAnsi" w:hAnsiTheme="minorHAnsi"/>
                <w:noProof/>
                <w:sz w:val="20"/>
                <w:szCs w:val="20"/>
                <w:lang w:eastAsia="en-GB"/>
              </w:rPr>
              <w:t xml:space="preserve"> </w:t>
            </w:r>
            <w:r w:rsidR="00F174B6">
              <w:rPr>
                <w:rFonts w:asciiTheme="minorHAnsi" w:hAnsiTheme="minorHAnsi"/>
                <w:noProof/>
                <w:sz w:val="20"/>
                <w:szCs w:val="20"/>
                <w:lang w:eastAsia="en-GB"/>
              </w:rPr>
              <mc:AlternateContent>
                <mc:Choice Requires="wps">
                  <w:drawing>
                    <wp:anchor distT="0" distB="0" distL="114300" distR="114300" simplePos="0" relativeHeight="251681792" behindDoc="0" locked="0" layoutInCell="1" allowOverlap="1" wp14:editId="623470AD" wp14:anchorId="509AEAF4">
                      <wp:simplePos x="0" y="0"/>
                      <wp:positionH relativeFrom="column">
                        <wp:posOffset>635</wp:posOffset>
                      </wp:positionH>
                      <wp:positionV relativeFrom="paragraph">
                        <wp:posOffset>159385</wp:posOffset>
                      </wp:positionV>
                      <wp:extent cx="2076450" cy="2028825"/>
                      <wp:effectExtent l="152400" t="0" r="19050" b="28575"/>
                      <wp:wrapNone/>
                      <wp:docPr id="12" name="Rounded Rectangular Callout 12"/>
                      <wp:cNvGraphicFramePr/>
                      <a:graphic xmlns:a="http://schemas.openxmlformats.org/drawingml/2006/main">
                        <a:graphicData uri="http://schemas.microsoft.com/office/word/2010/wordprocessingShape">
                          <wps:wsp>
                            <wps:cNvSpPr/>
                            <wps:spPr>
                              <a:xfrm>
                                <a:off x="0" y="0"/>
                                <a:ext cx="2076450" cy="2028825"/>
                              </a:xfrm>
                              <a:prstGeom prst="wedgeRoundRectCallout">
                                <a:avLst>
                                  <a:gd name="adj1" fmla="val -57072"/>
                                  <a:gd name="adj2" fmla="val -16843"/>
                                  <a:gd name="adj3" fmla="val 16667"/>
                                </a:avLst>
                              </a:prstGeom>
                              <a:solidFill>
                                <a:srgbClr val="4F81BD"/>
                              </a:solidFill>
                              <a:ln w="25400" cap="flat" cmpd="sng" algn="ctr">
                                <a:solidFill>
                                  <a:srgbClr val="4F81BD">
                                    <a:shade val="50000"/>
                                  </a:srgbClr>
                                </a:solidFill>
                                <a:prstDash val="solid"/>
                              </a:ln>
                              <a:effectLst/>
                            </wps:spPr>
                            <wps:txbx>
                              <w:txbxContent>
                                <w:p w:rsidRPr="00F174B6" w:rsidR="00F174B6" w:rsidP="00F174B6" w:rsidRDefault="00F174B6" w14:paraId="68E7AADB" w14:textId="77777777">
                                  <w:pPr>
                                    <w:jc w:val="center"/>
                                    <w:rPr>
                                      <w:color w:val="FFFFFF" w:themeColor="background1"/>
                                    </w:rPr>
                                  </w:pPr>
                                  <w:r w:rsidRPr="00F174B6">
                                    <w:rPr>
                                      <w:color w:val="FFFFFF" w:themeColor="background1"/>
                                    </w:rPr>
                                    <w:t>Sometimes trainee ‘plateau’ and do not make progress in the summer term. This would require intervention from the mentor and tutor but it is possible for a trainee to be graded the same on both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2" style="position:absolute;margin-left:.05pt;margin-top:12.55pt;width:163.5pt;height:15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4f81bd" strokecolor="#385d8a" strokeweight="2pt" type="#_x0000_t62" adj="-1528,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" w14:anchorId="509AEAF4">
                      <v:textbox>
                        <w:txbxContent>
                          <w:p w:rsidRPr="00F174B6" w:rsidR="00F174B6" w:rsidP="00F174B6" w:rsidRDefault="00F174B6" w14:paraId="68E7AADB" w14:textId="77777777">
                            <w:pPr>
                              <w:jc w:val="center"/>
                              <w:rPr>
                                <w:color w:val="FFFFFF" w:themeColor="background1"/>
                              </w:rPr>
                            </w:pPr>
                            <w:r w:rsidRPr="00F174B6">
                              <w:rPr>
                                <w:color w:val="FFFFFF" w:themeColor="background1"/>
                              </w:rPr>
                              <w:t>Sometimes trainee ‘plateau’ and do not make progress in the summer term. This would require intervention from the mentor and tutor but it is possible for a trainee to be graded the same on both reports.</w:t>
                            </w:r>
                          </w:p>
                        </w:txbxContent>
                      </v:textbox>
                    </v:shape>
                  </w:pict>
                </mc:Fallback>
              </mc:AlternateContent>
            </w:r>
            <w:r w:rsidRPr="00A37796">
              <w:rPr>
                <w:rFonts w:asciiTheme="minorHAnsi" w:hAnsiTheme="minorHAnsi" w:eastAsiaTheme="minorEastAsia" w:cstheme="minorBidi"/>
                <w:color w:val="000000" w:themeColor="text1"/>
                <w:sz w:val="20"/>
                <w:szCs w:val="20"/>
              </w:rPr>
              <w:t xml:space="preserve"> Engage learners to consolidate and extend their knowledge and understanding ensuring pupils make very good progress. Rigorous and systematic recording and monitoring of homework is employed. </w:t>
            </w:r>
          </w:p>
        </w:tc>
      </w:tr>
      <w:tr w:rsidRPr="00F124B5" w:rsidR="00FC683B" w:rsidTr="00482ABA" w14:paraId="4BB9A110" w14:textId="77777777">
        <w:trPr>
          <w:trHeight w:val="90"/>
          <w:jc w:val="center"/>
        </w:trPr>
        <w:tc>
          <w:tcPr>
            <w:tcW w:w="509" w:type="dxa"/>
            <w:vMerge/>
            <w:shd w:val="clear" w:color="auto" w:fill="auto"/>
          </w:tcPr>
          <w:p w:rsidRPr="00071BEB" w:rsidR="00FC683B" w:rsidP="007B207F" w:rsidRDefault="00FC683B" w14:paraId="55168797"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5C5C8D7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Begin to evaluate and reflect on own teaching. Identify that practice needs to develop to improve the impact on learners.</w:t>
            </w:r>
          </w:p>
        </w:tc>
        <w:tc>
          <w:tcPr>
            <w:tcW w:w="4028" w:type="dxa"/>
            <w:shd w:val="clear" w:color="auto" w:fill="auto"/>
          </w:tcPr>
          <w:p w:rsidRPr="00F174B6" w:rsidR="00FC683B" w:rsidP="007B207F" w:rsidRDefault="23080949" w14:paraId="65ACC1E2" w14:textId="77777777">
            <w:pPr>
              <w:pStyle w:val="ListParagraph"/>
              <w:numPr>
                <w:ilvl w:val="0"/>
                <w:numId w:val="15"/>
              </w:numPr>
              <w:rPr>
                <w:rFonts w:asciiTheme="minorHAnsi" w:hAnsiTheme="minorHAnsi" w:eastAsiaTheme="minorEastAsia" w:cstheme="minorBidi"/>
                <w:color w:val="000000" w:themeColor="text1"/>
                <w:sz w:val="20"/>
                <w:szCs w:val="20"/>
                <w:u w:val="single"/>
              </w:rPr>
            </w:pPr>
            <w:r w:rsidRPr="00F174B6">
              <w:rPr>
                <w:rFonts w:asciiTheme="minorHAnsi" w:hAnsiTheme="minorHAnsi" w:eastAsiaTheme="minorEastAsia" w:cstheme="minorBidi"/>
                <w:color w:val="000000" w:themeColor="text1"/>
                <w:sz w:val="20"/>
                <w:szCs w:val="20"/>
                <w:u w:val="single"/>
              </w:rPr>
              <w:t>Is able to</w:t>
            </w:r>
            <w:r w:rsidRPr="00F174B6">
              <w:rPr>
                <w:rFonts w:asciiTheme="minorHAnsi" w:hAnsiTheme="minorHAnsi" w:eastAsiaTheme="minorEastAsia" w:cstheme="minorBidi"/>
                <w:bCs/>
                <w:color w:val="000000" w:themeColor="text1"/>
                <w:sz w:val="20"/>
                <w:szCs w:val="20"/>
                <w:u w:val="single"/>
              </w:rPr>
              <w:t xml:space="preserve"> reflect systematically</w:t>
            </w:r>
            <w:r w:rsidRPr="00F174B6">
              <w:rPr>
                <w:rFonts w:asciiTheme="minorHAnsi" w:hAnsiTheme="minorHAnsi" w:eastAsiaTheme="minorEastAsia" w:cstheme="minorBidi"/>
                <w:color w:val="000000" w:themeColor="text1"/>
                <w:sz w:val="20"/>
                <w:szCs w:val="20"/>
                <w:u w:val="single"/>
              </w:rPr>
              <w:t xml:space="preserve"> on the </w:t>
            </w:r>
            <w:r w:rsidRPr="00F174B6">
              <w:rPr>
                <w:rFonts w:asciiTheme="minorHAnsi" w:hAnsiTheme="minorHAnsi" w:eastAsiaTheme="minorEastAsia" w:cstheme="minorBidi"/>
                <w:bCs/>
                <w:color w:val="000000" w:themeColor="text1"/>
                <w:sz w:val="20"/>
                <w:szCs w:val="20"/>
                <w:u w:val="single"/>
              </w:rPr>
              <w:t>effectiveness of lessons</w:t>
            </w:r>
            <w:r w:rsidRPr="00F174B6">
              <w:rPr>
                <w:rFonts w:asciiTheme="minorHAnsi" w:hAnsiTheme="minorHAnsi" w:eastAsiaTheme="minorEastAsia" w:cstheme="minorBidi"/>
                <w:color w:val="000000" w:themeColor="text1"/>
                <w:sz w:val="20"/>
                <w:szCs w:val="20"/>
                <w:u w:val="single"/>
              </w:rPr>
              <w:t xml:space="preserve"> and approaches to teaching. </w:t>
            </w:r>
          </w:p>
          <w:p w:rsidRPr="00F174B6" w:rsidR="00FC683B" w:rsidP="007B207F" w:rsidRDefault="00FC683B" w14:paraId="2F96F443" w14:textId="77777777">
            <w:pPr>
              <w:spacing w:before="0" w:beforeAutospacing="0"/>
              <w:contextualSpacing/>
              <w:rPr>
                <w:rFonts w:cs="Arial" w:asciiTheme="minorHAnsi" w:hAnsiTheme="minorHAnsi"/>
                <w:color w:val="000000" w:themeColor="text1"/>
                <w:sz w:val="20"/>
                <w:szCs w:val="20"/>
                <w:u w:val="single"/>
              </w:rPr>
            </w:pPr>
          </w:p>
        </w:tc>
        <w:tc>
          <w:tcPr>
            <w:tcW w:w="3573" w:type="dxa"/>
            <w:shd w:val="clear" w:color="auto" w:fill="auto"/>
          </w:tcPr>
          <w:p w:rsidRPr="00F174B6" w:rsidR="00FC683B" w:rsidP="007B207F" w:rsidRDefault="23080949" w14:paraId="4D257D2A"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F174B6">
              <w:rPr>
                <w:rFonts w:asciiTheme="minorHAnsi" w:hAnsiTheme="minorHAnsi" w:eastAsiaTheme="minorEastAsia" w:cstheme="minorBidi"/>
                <w:color w:val="000000" w:themeColor="text1"/>
                <w:sz w:val="20"/>
                <w:szCs w:val="20"/>
                <w:highlight w:val="yellow"/>
              </w:rPr>
              <w:t xml:space="preserve">Take responsibility for professional development through evaluating their own performance and setting challenging targets in weekly reviews </w:t>
            </w:r>
            <w:r w:rsidRPr="00F174B6">
              <w:rPr>
                <w:rFonts w:asciiTheme="minorHAnsi" w:hAnsiTheme="minorHAnsi" w:eastAsiaTheme="minorEastAsia" w:cstheme="minorBidi"/>
                <w:i/>
                <w:iCs/>
                <w:color w:val="000000" w:themeColor="text1"/>
                <w:sz w:val="20"/>
                <w:szCs w:val="20"/>
                <w:highlight w:val="yellow"/>
              </w:rPr>
              <w:t>in order to improve practice</w:t>
            </w:r>
            <w:r w:rsidRPr="00F174B6">
              <w:rPr>
                <w:rFonts w:asciiTheme="minorHAnsi" w:hAnsiTheme="minorHAnsi" w:eastAsiaTheme="minorEastAsia" w:cstheme="minorBidi"/>
                <w:color w:val="000000" w:themeColor="text1"/>
                <w:sz w:val="20"/>
                <w:szCs w:val="20"/>
                <w:highlight w:val="yellow"/>
              </w:rPr>
              <w:t>. Work with mentors to monitor their own progress and the impact on pupil progress over time.</w:t>
            </w:r>
          </w:p>
        </w:tc>
        <w:tc>
          <w:tcPr>
            <w:tcW w:w="4685" w:type="dxa"/>
            <w:shd w:val="clear" w:color="auto" w:fill="auto"/>
          </w:tcPr>
          <w:p w:rsidRPr="00A37796" w:rsidR="00FC683B" w:rsidP="007B207F" w:rsidRDefault="23080949" w14:paraId="323F9165"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Show habitual self-evaluation with a clear focus on the progress of learners.  Set challenging targets using weekly reviews to map and review pupil progress. Reflect systematically, and take account of feedback, from mentors and other professionals. </w:t>
            </w:r>
          </w:p>
        </w:tc>
      </w:tr>
      <w:tr w:rsidRPr="00F124B5" w:rsidR="00FC683B" w:rsidTr="00482ABA" w14:paraId="0A324527" w14:textId="77777777">
        <w:trPr>
          <w:trHeight w:val="1569"/>
          <w:jc w:val="center"/>
        </w:trPr>
        <w:tc>
          <w:tcPr>
            <w:tcW w:w="509" w:type="dxa"/>
            <w:vMerge/>
            <w:tcBorders>
              <w:bottom w:val="single" w:color="auto" w:sz="4" w:space="0"/>
            </w:tcBorders>
            <w:shd w:val="clear" w:color="auto" w:fill="auto"/>
          </w:tcPr>
          <w:p w:rsidRPr="00071BEB" w:rsidR="00FC683B" w:rsidP="007B207F" w:rsidRDefault="00FC683B" w14:paraId="2B64C6B2" w14:textId="77777777">
            <w:pPr>
              <w:spacing w:before="0" w:beforeAutospacing="0"/>
              <w:contextualSpacing/>
              <w:rPr>
                <w:rFonts w:cs="Arial" w:asciiTheme="minorHAnsi" w:hAnsiTheme="minorHAnsi"/>
                <w:b/>
                <w:sz w:val="20"/>
                <w:szCs w:val="20"/>
              </w:rPr>
            </w:pPr>
          </w:p>
        </w:tc>
        <w:tc>
          <w:tcPr>
            <w:tcW w:w="3283" w:type="dxa"/>
            <w:tcBorders>
              <w:bottom w:val="single" w:color="auto" w:sz="4" w:space="0"/>
            </w:tcBorders>
            <w:shd w:val="clear" w:color="auto" w:fill="auto"/>
          </w:tcPr>
          <w:p w:rsidRPr="00A37796" w:rsidR="00FC683B" w:rsidP="007B207F" w:rsidRDefault="23080949" w14:paraId="54275302"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Where appropriate, in collaboration with school colleagues, contribute tentatively to curriculum planning and design</w:t>
            </w:r>
          </w:p>
        </w:tc>
        <w:tc>
          <w:tcPr>
            <w:tcW w:w="4028" w:type="dxa"/>
            <w:tcBorders>
              <w:bottom w:val="single" w:color="auto" w:sz="4" w:space="0"/>
            </w:tcBorders>
            <w:shd w:val="clear" w:color="auto" w:fill="auto"/>
          </w:tcPr>
          <w:p w:rsidRPr="00F174B6" w:rsidR="00FC683B" w:rsidP="007B207F" w:rsidRDefault="23080949" w14:paraId="03A86459" w14:textId="77777777">
            <w:pPr>
              <w:pStyle w:val="ListParagraph"/>
              <w:numPr>
                <w:ilvl w:val="0"/>
                <w:numId w:val="15"/>
              </w:numPr>
              <w:rPr>
                <w:rFonts w:asciiTheme="minorHAnsi" w:hAnsiTheme="minorHAnsi" w:eastAsiaTheme="minorEastAsia" w:cstheme="minorBidi"/>
                <w:bCs/>
                <w:color w:val="000000" w:themeColor="text1"/>
                <w:sz w:val="20"/>
                <w:szCs w:val="20"/>
                <w:u w:val="single"/>
              </w:rPr>
            </w:pPr>
            <w:r w:rsidRPr="00F174B6">
              <w:rPr>
                <w:rFonts w:asciiTheme="minorHAnsi" w:hAnsiTheme="minorHAnsi" w:eastAsiaTheme="minorEastAsia" w:cstheme="minorBidi"/>
                <w:color w:val="000000" w:themeColor="text1"/>
                <w:sz w:val="20"/>
                <w:szCs w:val="20"/>
                <w:u w:val="single"/>
              </w:rPr>
              <w:t>Is able to</w:t>
            </w:r>
            <w:r w:rsidRPr="00F174B6">
              <w:rPr>
                <w:rFonts w:asciiTheme="minorHAnsi" w:hAnsiTheme="minorHAnsi" w:eastAsiaTheme="minorEastAsia" w:cstheme="minorBidi"/>
                <w:bCs/>
                <w:color w:val="000000" w:themeColor="text1"/>
                <w:sz w:val="20"/>
                <w:szCs w:val="20"/>
                <w:u w:val="single"/>
              </w:rPr>
              <w:t xml:space="preserve"> contribute to the design and provision</w:t>
            </w:r>
            <w:r w:rsidRPr="00F174B6">
              <w:rPr>
                <w:rFonts w:asciiTheme="minorHAnsi" w:hAnsiTheme="minorHAnsi" w:eastAsiaTheme="minorEastAsia" w:cstheme="minorBidi"/>
                <w:color w:val="000000" w:themeColor="text1"/>
                <w:sz w:val="20"/>
                <w:szCs w:val="20"/>
                <w:u w:val="single"/>
              </w:rPr>
              <w:t xml:space="preserve"> of an </w:t>
            </w:r>
            <w:r w:rsidRPr="00F174B6">
              <w:rPr>
                <w:rFonts w:asciiTheme="minorHAnsi" w:hAnsiTheme="minorHAnsi" w:eastAsiaTheme="minorEastAsia" w:cstheme="minorBidi"/>
                <w:bCs/>
                <w:color w:val="000000" w:themeColor="text1"/>
                <w:sz w:val="20"/>
                <w:szCs w:val="20"/>
                <w:u w:val="single"/>
              </w:rPr>
              <w:t>engaging curriculum</w:t>
            </w:r>
            <w:r w:rsidRPr="00F174B6">
              <w:rPr>
                <w:rFonts w:asciiTheme="minorHAnsi" w:hAnsiTheme="minorHAnsi" w:eastAsiaTheme="minorEastAsia" w:cstheme="minorBidi"/>
                <w:color w:val="000000" w:themeColor="text1"/>
                <w:sz w:val="20"/>
                <w:szCs w:val="20"/>
                <w:u w:val="single"/>
              </w:rPr>
              <w:t xml:space="preserve"> within the relevant subject area(s).</w:t>
            </w:r>
          </w:p>
        </w:tc>
        <w:tc>
          <w:tcPr>
            <w:tcW w:w="3573" w:type="dxa"/>
            <w:tcBorders>
              <w:bottom w:val="single" w:color="auto" w:sz="4" w:space="0"/>
            </w:tcBorders>
            <w:shd w:val="clear" w:color="auto" w:fill="auto"/>
          </w:tcPr>
          <w:p w:rsidRPr="00F174B6" w:rsidR="00FC683B" w:rsidP="007B207F" w:rsidRDefault="23080949" w14:paraId="6E1E5E08" w14:textId="77777777">
            <w:pPr>
              <w:spacing w:before="0" w:beforeAutospacing="0"/>
              <w:contextualSpacing/>
              <w:rPr>
                <w:rFonts w:asciiTheme="minorHAnsi" w:hAnsiTheme="minorHAnsi" w:eastAsiaTheme="minorEastAsia" w:cstheme="minorBidi"/>
                <w:bCs/>
                <w:sz w:val="20"/>
                <w:szCs w:val="20"/>
                <w:highlight w:val="yellow"/>
              </w:rPr>
            </w:pPr>
            <w:r w:rsidRPr="00F174B6">
              <w:rPr>
                <w:rFonts w:asciiTheme="minorHAnsi" w:hAnsiTheme="minorHAnsi" w:eastAsiaTheme="minorEastAsia" w:cstheme="minorBidi"/>
                <w:color w:val="000000" w:themeColor="text1"/>
                <w:sz w:val="20"/>
                <w:szCs w:val="20"/>
                <w:highlight w:val="yellow"/>
              </w:rPr>
              <w:t xml:space="preserve">Make a positive contribution to curriculum planning showing some examples of innovation. </w:t>
            </w:r>
            <w:r w:rsidRPr="00F174B6">
              <w:rPr>
                <w:rFonts w:asciiTheme="minorHAnsi" w:hAnsiTheme="minorHAnsi" w:eastAsiaTheme="minorEastAsia" w:cstheme="minorBidi"/>
                <w:sz w:val="20"/>
                <w:szCs w:val="20"/>
                <w:highlight w:val="yellow"/>
                <w:lang w:val="en-US"/>
              </w:rPr>
              <w:t xml:space="preserve">Make creative use of resources to plan lessons to take account of the needs of groups of pupils and individuals.  </w:t>
            </w:r>
          </w:p>
        </w:tc>
        <w:tc>
          <w:tcPr>
            <w:tcW w:w="4685" w:type="dxa"/>
            <w:tcBorders>
              <w:bottom w:val="single" w:color="auto" w:sz="4" w:space="0"/>
            </w:tcBorders>
            <w:shd w:val="clear" w:color="auto" w:fill="auto"/>
          </w:tcPr>
          <w:p w:rsidRPr="00A37796" w:rsidR="00FC683B" w:rsidP="007B207F" w:rsidRDefault="23080949" w14:paraId="1E0A3F7C"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Consistently show initiative and examples of innovation, for example within a scheme of work.  </w:t>
            </w:r>
            <w:r w:rsidRPr="00A37796">
              <w:rPr>
                <w:rFonts w:asciiTheme="minorHAnsi" w:hAnsiTheme="minorHAnsi" w:eastAsiaTheme="minorEastAsia" w:cstheme="minorBidi"/>
                <w:sz w:val="20"/>
                <w:szCs w:val="20"/>
                <w:lang w:val="en-US"/>
              </w:rPr>
              <w:t>Produce high quality innovative resources, to ensure that all pupils make very good progress</w:t>
            </w:r>
          </w:p>
        </w:tc>
      </w:tr>
    </w:tbl>
    <w:p w:rsidR="00482ABA" w:rsidP="00CB5BEF" w:rsidRDefault="00482ABA" w14:paraId="4593991F"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79760A0F"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4A661D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4A8DEA9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416C79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21A0B997"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406CDD2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2B6D1D2D"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1405126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7A1B144" w14:textId="77777777">
        <w:trPr>
          <w:trHeight w:val="90"/>
          <w:jc w:val="center"/>
        </w:trPr>
        <w:tc>
          <w:tcPr>
            <w:tcW w:w="506" w:type="pct"/>
            <w:tcBorders>
              <w:top w:val="single" w:color="auto" w:sz="4" w:space="0"/>
              <w:bottom w:val="single" w:color="auto" w:sz="4" w:space="0"/>
            </w:tcBorders>
            <w:shd w:val="clear" w:color="auto" w:fill="auto"/>
          </w:tcPr>
          <w:p w:rsidRPr="00F174B6" w:rsidR="00482ABA" w:rsidP="007D4F63" w:rsidRDefault="00482ABA" w14:paraId="2DFC8F1A" w14:textId="77777777">
            <w:pPr>
              <w:spacing w:before="0" w:beforeAutospacing="0"/>
              <w:contextualSpacing/>
              <w:jc w:val="center"/>
              <w:rPr>
                <w:rFonts w:asciiTheme="minorHAnsi" w:hAnsiTheme="minorHAnsi" w:eastAsiaTheme="minorEastAsia" w:cstheme="minorBidi"/>
                <w:b/>
                <w:sz w:val="20"/>
                <w:szCs w:val="20"/>
              </w:rPr>
            </w:pPr>
            <w:r w:rsidRPr="00F174B6">
              <w:rPr>
                <w:rFonts w:asciiTheme="minorHAnsi" w:hAnsiTheme="minorHAnsi" w:eastAsiaTheme="minorEastAsia" w:cstheme="minorBidi"/>
                <w:b/>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4D0AA9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2D18FB3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326971E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Pr="00F174B6" w:rsidR="00482ABA" w:rsidP="007D4F63" w:rsidRDefault="00482ABA" w14:paraId="12426782" w14:textId="77777777">
            <w:pPr>
              <w:spacing w:before="0" w:beforeAutospacing="0"/>
              <w:contextualSpacing/>
              <w:jc w:val="center"/>
              <w:rPr>
                <w:rFonts w:asciiTheme="minorHAnsi" w:hAnsiTheme="minorHAnsi" w:eastAsiaTheme="minorEastAsia" w:cstheme="minorBidi"/>
                <w:sz w:val="20"/>
                <w:szCs w:val="20"/>
                <w:u w:val="single"/>
              </w:rPr>
            </w:pPr>
            <w:r w:rsidRPr="00F174B6">
              <w:rPr>
                <w:rFonts w:asciiTheme="minorHAnsi" w:hAnsiTheme="minorHAnsi" w:eastAsiaTheme="minorEastAsia" w:cstheme="minorBidi"/>
                <w:sz w:val="20"/>
                <w:szCs w:val="20"/>
                <w:u w:val="single"/>
              </w:rPr>
              <w:t>Competent</w:t>
            </w:r>
          </w:p>
        </w:tc>
        <w:tc>
          <w:tcPr>
            <w:tcW w:w="368" w:type="pct"/>
            <w:tcBorders>
              <w:top w:val="single" w:color="auto" w:sz="4" w:space="0"/>
              <w:bottom w:val="single" w:color="auto" w:sz="4" w:space="0"/>
            </w:tcBorders>
            <w:shd w:val="clear" w:color="auto" w:fill="auto"/>
          </w:tcPr>
          <w:p w:rsidR="00482ABA" w:rsidP="007D4F63" w:rsidRDefault="00482ABA" w14:paraId="1889A47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3784D7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693FAF7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4B3AF96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07E3BA9" w14:textId="77777777">
            <w:pPr>
              <w:spacing w:before="0" w:beforeAutospacing="0"/>
              <w:contextualSpacing/>
              <w:jc w:val="center"/>
              <w:rPr>
                <w:rFonts w:asciiTheme="minorHAnsi" w:hAnsiTheme="minorHAnsi" w:eastAsiaTheme="minorEastAsia" w:cstheme="minorBidi"/>
                <w:sz w:val="20"/>
                <w:szCs w:val="20"/>
              </w:rPr>
            </w:pPr>
            <w:r w:rsidRPr="00F174B6">
              <w:rPr>
                <w:rFonts w:asciiTheme="minorHAnsi" w:hAnsiTheme="minorHAnsi" w:eastAsiaTheme="minorEastAsia" w:cstheme="minorBidi"/>
                <w:sz w:val="20"/>
                <w:szCs w:val="20"/>
                <w:highlight w:val="yellow"/>
              </w:rPr>
              <w:t>Good</w:t>
            </w:r>
            <w:r>
              <w:rPr>
                <w:rFonts w:asciiTheme="minorHAnsi" w:hAnsiTheme="minorHAnsi" w:eastAsiaTheme="minorEastAsia" w:cstheme="minorBidi"/>
                <w:sz w:val="20"/>
                <w:szCs w:val="20"/>
              </w:rPr>
              <w:t xml:space="preserve"> </w:t>
            </w:r>
          </w:p>
        </w:tc>
        <w:tc>
          <w:tcPr>
            <w:tcW w:w="488" w:type="pct"/>
            <w:tcBorders>
              <w:top w:val="single" w:color="auto" w:sz="4" w:space="0"/>
              <w:bottom w:val="single" w:color="auto" w:sz="4" w:space="0"/>
            </w:tcBorders>
            <w:shd w:val="clear" w:color="auto" w:fill="auto"/>
          </w:tcPr>
          <w:p w:rsidR="00482ABA" w:rsidP="007D4F63" w:rsidRDefault="00482ABA" w14:paraId="75C37D0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411A719E"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497"/>
        <w:gridCol w:w="3115"/>
        <w:gridCol w:w="3750"/>
        <w:gridCol w:w="3389"/>
        <w:gridCol w:w="4637"/>
      </w:tblGrid>
      <w:tr w:rsidRPr="003C1846" w:rsidR="00E741DA" w:rsidTr="00482ABA" w14:paraId="7DF2BA91" w14:textId="77777777">
        <w:trPr>
          <w:trHeight w:val="271"/>
          <w:jc w:val="center"/>
        </w:trPr>
        <w:tc>
          <w:tcPr>
            <w:tcW w:w="497" w:type="dxa"/>
            <w:tcBorders>
              <w:bottom w:val="single" w:color="auto" w:sz="4" w:space="0"/>
            </w:tcBorders>
            <w:shd w:val="clear" w:color="auto" w:fill="D9D9D9" w:themeFill="background1" w:themeFillShade="D9"/>
          </w:tcPr>
          <w:p w:rsidRPr="00071BEB" w:rsidR="00E741DA" w:rsidP="007B207F" w:rsidRDefault="00E741DA" w14:paraId="2E85942A" w14:textId="77777777">
            <w:pPr>
              <w:spacing w:before="0" w:beforeAutospacing="0"/>
              <w:contextualSpacing/>
              <w:rPr>
                <w:rFonts w:cs="Arial" w:asciiTheme="minorHAnsi" w:hAnsiTheme="minorHAnsi"/>
                <w:b/>
                <w:sz w:val="20"/>
                <w:szCs w:val="20"/>
              </w:rPr>
            </w:pPr>
          </w:p>
        </w:tc>
        <w:tc>
          <w:tcPr>
            <w:tcW w:w="3115" w:type="dxa"/>
            <w:tcBorders>
              <w:bottom w:val="single" w:color="auto" w:sz="4" w:space="0"/>
            </w:tcBorders>
            <w:shd w:val="clear" w:color="auto" w:fill="D9D9D9" w:themeFill="background1" w:themeFillShade="D9"/>
          </w:tcPr>
          <w:p w:rsidRPr="00071BEB" w:rsidR="00E741DA" w:rsidP="007B207F" w:rsidRDefault="23080949" w14:paraId="5591D9F6"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750" w:type="dxa"/>
            <w:tcBorders>
              <w:bottom w:val="single" w:color="auto" w:sz="4" w:space="0"/>
            </w:tcBorders>
            <w:shd w:val="clear" w:color="auto" w:fill="D9D9D9" w:themeFill="background1" w:themeFillShade="D9"/>
          </w:tcPr>
          <w:p w:rsidRPr="00071BEB" w:rsidR="00E741DA" w:rsidP="007B207F" w:rsidRDefault="23080949" w14:paraId="57638FE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389" w:type="dxa"/>
            <w:tcBorders>
              <w:bottom w:val="single" w:color="auto" w:sz="4" w:space="0"/>
            </w:tcBorders>
            <w:shd w:val="clear" w:color="auto" w:fill="D9D9D9" w:themeFill="background1" w:themeFillShade="D9"/>
          </w:tcPr>
          <w:p w:rsidRPr="00071BEB" w:rsidR="00E741DA" w:rsidP="007B207F" w:rsidRDefault="002960A4" w14:paraId="21937897"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4637" w:type="dxa"/>
            <w:tcBorders>
              <w:bottom w:val="single" w:color="auto" w:sz="4" w:space="0"/>
            </w:tcBorders>
            <w:shd w:val="clear" w:color="auto" w:fill="D9D9D9" w:themeFill="background1" w:themeFillShade="D9"/>
          </w:tcPr>
          <w:p w:rsidRPr="00071BEB" w:rsidR="00E741DA" w:rsidP="007B207F" w:rsidRDefault="23080949" w14:paraId="31860821"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High Performing </w:t>
            </w:r>
          </w:p>
        </w:tc>
      </w:tr>
      <w:tr w:rsidRPr="003C1846" w:rsidR="00FC683B" w:rsidTr="00482ABA" w14:paraId="5C72C548" w14:textId="77777777">
        <w:trPr>
          <w:trHeight w:val="1084"/>
          <w:jc w:val="center"/>
        </w:trPr>
        <w:tc>
          <w:tcPr>
            <w:tcW w:w="497" w:type="dxa"/>
            <w:vMerge w:val="restart"/>
            <w:tcBorders>
              <w:bottom w:val="single" w:color="auto" w:sz="4" w:space="0"/>
              <w:right w:val="single" w:color="auto" w:sz="4" w:space="0"/>
            </w:tcBorders>
            <w:textDirection w:val="btLr"/>
          </w:tcPr>
          <w:p w:rsidRPr="00071BEB" w:rsidR="00FC683B" w:rsidP="007B207F" w:rsidRDefault="23080949" w14:paraId="63EC520C" w14:textId="77777777">
            <w:pPr>
              <w:pStyle w:val="ListParagraph"/>
              <w:numPr>
                <w:ilvl w:val="0"/>
                <w:numId w:val="18"/>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Adapt teaching to respond to the strengths and needs of all. </w:t>
            </w:r>
          </w:p>
        </w:tc>
        <w:tc>
          <w:tcPr>
            <w:tcW w:w="3115" w:type="dxa"/>
            <w:tcBorders>
              <w:left w:val="single" w:color="auto" w:sz="4" w:space="0"/>
              <w:bottom w:val="single" w:color="auto" w:sz="4" w:space="0"/>
              <w:right w:val="single" w:color="auto" w:sz="4" w:space="0"/>
            </w:tcBorders>
          </w:tcPr>
          <w:p w:rsidRPr="005E0538" w:rsidR="00FC683B" w:rsidP="007B207F" w:rsidRDefault="23080949" w14:paraId="7C147C7C" w14:textId="77777777">
            <w:pPr>
              <w:spacing w:before="0" w:beforeAutospacing="0"/>
              <w:contextualSpacing/>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Begin to recognise the needs of different learners. With support can differentiate some activities so that learners can make some progress.</w:t>
            </w:r>
          </w:p>
        </w:tc>
        <w:tc>
          <w:tcPr>
            <w:tcW w:w="3750" w:type="dxa"/>
            <w:tcBorders>
              <w:left w:val="single" w:color="auto" w:sz="4" w:space="0"/>
              <w:bottom w:val="single" w:color="auto" w:sz="4" w:space="0"/>
              <w:right w:val="single" w:color="auto" w:sz="4" w:space="0"/>
            </w:tcBorders>
          </w:tcPr>
          <w:p w:rsidRPr="005E0538" w:rsidR="00FC683B" w:rsidP="007B207F" w:rsidRDefault="005E0538" w14:paraId="38F890FE" w14:textId="2E86A475">
            <w:pPr>
              <w:numPr>
                <w:ilvl w:val="0"/>
                <w:numId w:val="17"/>
              </w:numPr>
              <w:spacing w:before="0" w:beforeAutospacing="0"/>
              <w:contextualSpacing/>
              <w:rPr>
                <w:rFonts w:asciiTheme="minorHAnsi" w:hAnsiTheme="minorHAnsi" w:eastAsiaTheme="minorEastAsia" w:cstheme="minorBidi"/>
                <w:color w:val="000000" w:themeColor="text1"/>
                <w:sz w:val="20"/>
                <w:szCs w:val="20"/>
                <w:u w:val="single"/>
              </w:rPr>
            </w:pPr>
            <w:r>
              <w:rPr>
                <w:rFonts w:cs="Arial" w:asciiTheme="minorHAnsi" w:hAnsiTheme="minorHAnsi"/>
                <w:noProof/>
                <w:color w:val="000000" w:themeColor="text1"/>
                <w:sz w:val="20"/>
                <w:szCs w:val="20"/>
                <w:u w:val="single"/>
                <w:lang w:eastAsia="en-GB"/>
              </w:rPr>
              <mc:AlternateContent>
                <mc:Choice Requires="wps">
                  <w:drawing>
                    <wp:anchor distT="0" distB="0" distL="114300" distR="114300" simplePos="0" relativeHeight="251683840" behindDoc="0" locked="0" layoutInCell="1" allowOverlap="1" wp14:editId="2F20B71E" wp14:anchorId="2E77D3FC">
                      <wp:simplePos x="0" y="0"/>
                      <wp:positionH relativeFrom="column">
                        <wp:posOffset>-3175</wp:posOffset>
                      </wp:positionH>
                      <wp:positionV relativeFrom="paragraph">
                        <wp:posOffset>1062990</wp:posOffset>
                      </wp:positionV>
                      <wp:extent cx="4867275" cy="1524000"/>
                      <wp:effectExtent l="0" t="0" r="28575" b="2933700"/>
                      <wp:wrapNone/>
                      <wp:docPr id="14" name="Rounded Rectangular Callout 14"/>
                      <wp:cNvGraphicFramePr/>
                      <a:graphic xmlns:a="http://schemas.openxmlformats.org/drawingml/2006/main">
                        <a:graphicData uri="http://schemas.microsoft.com/office/word/2010/wordprocessingShape">
                          <wps:wsp>
                            <wps:cNvSpPr/>
                            <wps:spPr>
                              <a:xfrm>
                                <a:off x="0" y="0"/>
                                <a:ext cx="4867275" cy="1524000"/>
                              </a:xfrm>
                              <a:prstGeom prst="wedgeRoundRectCallout">
                                <a:avLst>
                                  <a:gd name="adj1" fmla="val 44137"/>
                                  <a:gd name="adj2" fmla="val 240026"/>
                                  <a:gd name="adj3" fmla="val 16667"/>
                                </a:avLst>
                              </a:prstGeom>
                              <a:solidFill>
                                <a:srgbClr val="4F81BD"/>
                              </a:solidFill>
                              <a:ln w="25400" cap="flat" cmpd="sng" algn="ctr">
                                <a:solidFill>
                                  <a:srgbClr val="4F81BD">
                                    <a:shade val="50000"/>
                                  </a:srgbClr>
                                </a:solidFill>
                                <a:prstDash val="solid"/>
                              </a:ln>
                              <a:effectLst/>
                            </wps:spPr>
                            <wps:txbx>
                              <w:txbxContent>
                                <w:p w:rsidRPr="005E0538" w:rsidR="005E0538" w:rsidP="005E0538" w:rsidRDefault="005E0538" w14:paraId="18079416" w14:textId="7A96B642">
                                  <w:pPr>
                                    <w:jc w:val="center"/>
                                    <w:rPr>
                                      <w:color w:val="FFFFFF" w:themeColor="background1"/>
                                    </w:rPr>
                                  </w:pPr>
                                  <w:r w:rsidRPr="005E0538">
                                    <w:rPr>
                                      <w:color w:val="FFFFFF" w:themeColor="background1"/>
                                    </w:rPr>
                                    <w:t xml:space="preserve">The summer report grade should reflect the level of achievement at the end of the course. This should include evidence from observations, weekly reviews and from the periodic reviewing of the ‘Meeting the Techers’ Standards’ booklet. Outcomes are </w:t>
                                  </w:r>
                                  <w:r w:rsidRPr="005E0538">
                                    <w:rPr>
                                      <w:color w:val="FFFFFF" w:themeColor="background1"/>
                                    </w:rPr>
                                    <w:t>best-fit</w:t>
                                  </w:r>
                                  <w:r w:rsidRPr="005E0538">
                                    <w:rPr>
                                      <w:color w:val="FFFFFF" w:themeColor="background1"/>
                                    </w:rPr>
                                    <w:t xml:space="preserve"> professional judgements. </w:t>
                                  </w:r>
                                </w:p>
                                <w:p w:rsidRPr="005A4ACD" w:rsidR="005E0538" w:rsidP="005E0538" w:rsidRDefault="005E0538" w14:paraId="75C8C62A" w14:textId="77777777">
                                  <w:pPr>
                                    <w:jc w:val="center"/>
                                    <w:rPr>
                                      <w:color w:val="FFFF00"/>
                                    </w:rPr>
                                  </w:pPr>
                                  <w:r w:rsidRPr="005A4ACD">
                                    <w:rPr>
                                      <w:color w:val="FFFF00"/>
                                    </w:rPr>
                                    <w:t>A REPORT SHOULD NOT BE A SHOCK FOR THE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4" style="position:absolute;left:0;text-align:left;margin-left:-.25pt;margin-top:83.7pt;width:383.25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8" fillcolor="#4f81bd" strokecolor="#385d8a" strokeweight="2pt" type="#_x0000_t62" adj="20334,6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" w14:anchorId="2E77D3FC">
                      <v:textbox>
                        <w:txbxContent>
                          <w:p w:rsidRPr="005E0538" w:rsidR="005E0538" w:rsidP="005E0538" w:rsidRDefault="005E0538" w14:paraId="18079416" w14:textId="7A96B642">
                            <w:pPr>
                              <w:jc w:val="center"/>
                              <w:rPr>
                                <w:color w:val="FFFFFF" w:themeColor="background1"/>
                              </w:rPr>
                            </w:pPr>
                            <w:r w:rsidRPr="005E0538">
                              <w:rPr>
                                <w:color w:val="FFFFFF" w:themeColor="background1"/>
                              </w:rPr>
                              <w:t xml:space="preserve">The summer report grade should reflect the level of achievement at the end of the course. This should include evidence from observations, weekly reviews and from the periodic reviewing of the ‘Meeting the Techers’ Standards’ booklet. Outcomes are </w:t>
                            </w:r>
                            <w:r w:rsidRPr="005E0538">
                              <w:rPr>
                                <w:color w:val="FFFFFF" w:themeColor="background1"/>
                              </w:rPr>
                              <w:t>best-fit</w:t>
                            </w:r>
                            <w:r w:rsidRPr="005E0538">
                              <w:rPr>
                                <w:color w:val="FFFFFF" w:themeColor="background1"/>
                              </w:rPr>
                              <w:t xml:space="preserve"> professional judgements. </w:t>
                            </w:r>
                          </w:p>
                          <w:p w:rsidRPr="005A4ACD" w:rsidR="005E0538" w:rsidP="005E0538" w:rsidRDefault="005E0538" w14:paraId="75C8C62A" w14:textId="77777777">
                            <w:pPr>
                              <w:jc w:val="center"/>
                              <w:rPr>
                                <w:color w:val="FFFF00"/>
                              </w:rPr>
                            </w:pPr>
                            <w:r w:rsidRPr="005A4ACD">
                              <w:rPr>
                                <w:color w:val="FFFF00"/>
                              </w:rPr>
                              <w:t>A REPORT SHOULD NOT BE A SHOCK FOR THE TRAINEE</w:t>
                            </w:r>
                          </w:p>
                        </w:txbxContent>
                      </v:textbox>
                    </v:shape>
                  </w:pict>
                </mc:Fallback>
              </mc:AlternateContent>
            </w:r>
            <w:r w:rsidRPr="005E0538" w:rsidR="23080949">
              <w:rPr>
                <w:rFonts w:asciiTheme="minorHAnsi" w:hAnsiTheme="minorHAnsi" w:eastAsiaTheme="minorEastAsia" w:cstheme="minorBidi"/>
                <w:color w:val="000000" w:themeColor="text1"/>
                <w:sz w:val="20"/>
                <w:szCs w:val="20"/>
                <w:u w:val="single"/>
              </w:rPr>
              <w:t xml:space="preserve">Know </w:t>
            </w:r>
            <w:r w:rsidRPr="005E0538" w:rsidR="23080949">
              <w:rPr>
                <w:rFonts w:asciiTheme="minorHAnsi" w:hAnsiTheme="minorHAnsi" w:eastAsiaTheme="minorEastAsia" w:cstheme="minorBidi"/>
                <w:bCs/>
                <w:color w:val="000000" w:themeColor="text1"/>
                <w:sz w:val="20"/>
                <w:szCs w:val="20"/>
                <w:u w:val="single"/>
              </w:rPr>
              <w:t>when and how</w:t>
            </w:r>
            <w:r w:rsidRPr="005E0538" w:rsidR="23080949">
              <w:rPr>
                <w:rFonts w:asciiTheme="minorHAnsi" w:hAnsiTheme="minorHAnsi" w:eastAsiaTheme="minorEastAsia" w:cstheme="minorBidi"/>
                <w:color w:val="000000" w:themeColor="text1"/>
                <w:sz w:val="20"/>
                <w:szCs w:val="20"/>
                <w:u w:val="single"/>
              </w:rPr>
              <w:t xml:space="preserve"> to </w:t>
            </w:r>
            <w:r w:rsidRPr="005E0538" w:rsidR="23080949">
              <w:rPr>
                <w:rFonts w:asciiTheme="minorHAnsi" w:hAnsiTheme="minorHAnsi" w:eastAsiaTheme="minorEastAsia" w:cstheme="minorBidi"/>
                <w:bCs/>
                <w:color w:val="000000" w:themeColor="text1"/>
                <w:sz w:val="20"/>
                <w:szCs w:val="20"/>
                <w:u w:val="single"/>
              </w:rPr>
              <w:t>differentiate appropriately</w:t>
            </w:r>
            <w:r w:rsidRPr="005E0538" w:rsidR="23080949">
              <w:rPr>
                <w:rFonts w:asciiTheme="minorHAnsi" w:hAnsiTheme="minorHAnsi" w:eastAsiaTheme="minorEastAsia" w:cstheme="minorBidi"/>
                <w:color w:val="000000" w:themeColor="text1"/>
                <w:sz w:val="20"/>
                <w:szCs w:val="20"/>
                <w:u w:val="single"/>
              </w:rPr>
              <w:t xml:space="preserve">, using approaches which enable pupils to be taught effectively </w:t>
            </w:r>
          </w:p>
        </w:tc>
        <w:tc>
          <w:tcPr>
            <w:tcW w:w="3389" w:type="dxa"/>
            <w:tcBorders>
              <w:left w:val="single" w:color="auto" w:sz="4" w:space="0"/>
              <w:bottom w:val="single" w:color="auto" w:sz="4" w:space="0"/>
              <w:right w:val="single" w:color="auto" w:sz="4" w:space="0"/>
            </w:tcBorders>
          </w:tcPr>
          <w:p w:rsidRPr="005E0538" w:rsidR="00FC683B" w:rsidP="007B207F" w:rsidRDefault="23080949" w14:paraId="32DF2223"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Develop effective targeted support and intervention that are matched to the needs of most individuals.</w:t>
            </w:r>
          </w:p>
          <w:p w:rsidRPr="005E0538" w:rsidR="00FC683B" w:rsidP="007B207F" w:rsidRDefault="23080949" w14:paraId="352D6598"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 xml:space="preserve">Teaching takes account of the different progress made by most learners during the lesson. As a result of differentiation learners make good progress. </w:t>
            </w:r>
          </w:p>
        </w:tc>
        <w:tc>
          <w:tcPr>
            <w:tcW w:w="4637" w:type="dxa"/>
            <w:tcBorders>
              <w:left w:val="single" w:color="auto" w:sz="4" w:space="0"/>
              <w:bottom w:val="single" w:color="auto" w:sz="4" w:space="0"/>
            </w:tcBorders>
          </w:tcPr>
          <w:p w:rsidRPr="00A37796" w:rsidR="00FC683B" w:rsidP="007B207F" w:rsidRDefault="23080949" w14:paraId="299F39A2"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color w:val="000000" w:themeColor="text1"/>
                <w:sz w:val="20"/>
                <w:szCs w:val="20"/>
              </w:rPr>
              <w:t xml:space="preserve">Consistently teach lessons which differentiate effectively to accurately match individual needs. Teaching takes account of the different progress made by each learner during the lesson. As a result of differentiation all learners make excellent progress. </w:t>
            </w:r>
            <w:r w:rsidRPr="00A37796">
              <w:rPr>
                <w:rFonts w:asciiTheme="minorHAnsi" w:hAnsiTheme="minorHAnsi" w:eastAsiaTheme="minorEastAsia" w:cstheme="minorBidi"/>
                <w:sz w:val="20"/>
                <w:szCs w:val="20"/>
              </w:rPr>
              <w:t>Show understanding of the principles of differentiation which go beyond planning for varying abilities.</w:t>
            </w:r>
          </w:p>
        </w:tc>
      </w:tr>
      <w:tr w:rsidRPr="003C1846" w:rsidR="00FC683B" w:rsidTr="00482ABA" w14:paraId="46DE54B4" w14:textId="77777777">
        <w:trPr>
          <w:trHeight w:val="1637"/>
          <w:jc w:val="center"/>
        </w:trPr>
        <w:tc>
          <w:tcPr>
            <w:tcW w:w="497" w:type="dxa"/>
            <w:vMerge/>
            <w:tcBorders>
              <w:top w:val="single" w:color="auto" w:sz="4" w:space="0"/>
              <w:bottom w:val="single" w:color="auto" w:sz="4" w:space="0"/>
              <w:right w:val="single" w:color="auto" w:sz="4" w:space="0"/>
            </w:tcBorders>
          </w:tcPr>
          <w:p w:rsidRPr="00071BEB" w:rsidR="00FC683B" w:rsidP="007B207F" w:rsidRDefault="00FC683B" w14:paraId="3A07354C"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41946BCB" w14:textId="77777777">
            <w:p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Begin to recognise some potential barriers to learning and can suggest some strategies to overcome them. </w:t>
            </w:r>
          </w:p>
        </w:tc>
        <w:tc>
          <w:tcPr>
            <w:tcW w:w="3750"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75F813A6" w14:textId="77777777">
            <w:pPr>
              <w:numPr>
                <w:ilvl w:val="0"/>
                <w:numId w:val="19"/>
              </w:num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color w:val="000000" w:themeColor="text1"/>
                <w:sz w:val="20"/>
                <w:szCs w:val="20"/>
                <w:u w:val="single"/>
              </w:rPr>
              <w:t xml:space="preserve">Has a secure understanding of how a </w:t>
            </w:r>
            <w:r w:rsidRPr="005E0538">
              <w:rPr>
                <w:rFonts w:asciiTheme="minorHAnsi" w:hAnsiTheme="minorHAnsi" w:eastAsiaTheme="minorEastAsia" w:cstheme="minorBidi"/>
                <w:bCs/>
                <w:color w:val="000000" w:themeColor="text1"/>
                <w:sz w:val="20"/>
                <w:szCs w:val="20"/>
                <w:u w:val="single"/>
              </w:rPr>
              <w:t>range of factors can inhibit pupils’ ability to learn</w:t>
            </w:r>
            <w:r w:rsidRPr="005E0538">
              <w:rPr>
                <w:rFonts w:asciiTheme="minorHAnsi" w:hAnsiTheme="minorHAnsi" w:eastAsiaTheme="minorEastAsia" w:cstheme="minorBidi"/>
                <w:color w:val="000000" w:themeColor="text1"/>
                <w:sz w:val="20"/>
                <w:szCs w:val="20"/>
                <w:u w:val="single"/>
              </w:rPr>
              <w:t xml:space="preserve">, and how best to overcome these </w:t>
            </w:r>
          </w:p>
        </w:tc>
        <w:tc>
          <w:tcPr>
            <w:tcW w:w="3389"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4916BD64" w14:textId="77777777">
            <w:pPr>
              <w:spacing w:before="0" w:beforeAutospacing="0"/>
              <w:contextualSpacing/>
              <w:rPr>
                <w:rFonts w:asciiTheme="minorHAnsi" w:hAnsiTheme="minorHAnsi" w:eastAsiaTheme="minorEastAsia" w:cstheme="minorBidi"/>
                <w:sz w:val="20"/>
                <w:szCs w:val="20"/>
                <w:highlight w:val="yellow"/>
              </w:rPr>
            </w:pPr>
            <w:r w:rsidRPr="005E0538">
              <w:rPr>
                <w:rFonts w:asciiTheme="minorHAnsi" w:hAnsiTheme="minorHAnsi" w:eastAsiaTheme="minorEastAsia" w:cstheme="minorBidi"/>
                <w:sz w:val="20"/>
                <w:szCs w:val="20"/>
                <w:highlight w:val="yellow"/>
              </w:rPr>
              <w:t xml:space="preserve">Use a variety of strategies </w:t>
            </w:r>
            <w:r w:rsidRPr="005E0538">
              <w:rPr>
                <w:rFonts w:asciiTheme="minorHAnsi" w:hAnsiTheme="minorHAnsi" w:eastAsiaTheme="minorEastAsia" w:cstheme="minorBidi"/>
                <w:i/>
                <w:iCs/>
                <w:sz w:val="20"/>
                <w:szCs w:val="20"/>
                <w:highlight w:val="yellow"/>
              </w:rPr>
              <w:t>to challenge and motivate learners</w:t>
            </w:r>
            <w:r w:rsidRPr="005E0538">
              <w:rPr>
                <w:rFonts w:asciiTheme="minorHAnsi" w:hAnsiTheme="minorHAnsi" w:eastAsiaTheme="minorEastAsia" w:cstheme="minorBidi"/>
                <w:sz w:val="20"/>
                <w:szCs w:val="20"/>
                <w:highlight w:val="yellow"/>
              </w:rPr>
              <w:t xml:space="preserve"> </w:t>
            </w:r>
            <w:r w:rsidRPr="005E0538">
              <w:rPr>
                <w:rFonts w:asciiTheme="minorHAnsi" w:hAnsiTheme="minorHAnsi" w:eastAsiaTheme="minorEastAsia" w:cstheme="minorBidi"/>
                <w:i/>
                <w:iCs/>
                <w:sz w:val="20"/>
                <w:szCs w:val="20"/>
                <w:highlight w:val="yellow"/>
              </w:rPr>
              <w:t>where attainment is low</w:t>
            </w:r>
            <w:r w:rsidRPr="005E0538">
              <w:rPr>
                <w:rFonts w:asciiTheme="minorHAnsi" w:hAnsiTheme="minorHAnsi" w:eastAsiaTheme="minorEastAsia" w:cstheme="minorBidi"/>
                <w:sz w:val="20"/>
                <w:szCs w:val="20"/>
                <w:highlight w:val="yellow"/>
              </w:rPr>
              <w:t>.  Overcome barriers to learning for all learners, enabling them to make good progress.</w:t>
            </w:r>
          </w:p>
        </w:tc>
        <w:tc>
          <w:tcPr>
            <w:tcW w:w="4637" w:type="dxa"/>
            <w:tcBorders>
              <w:top w:val="single" w:color="auto" w:sz="4" w:space="0"/>
              <w:left w:val="single" w:color="auto" w:sz="4" w:space="0"/>
              <w:bottom w:val="single" w:color="auto" w:sz="4" w:space="0"/>
            </w:tcBorders>
          </w:tcPr>
          <w:p w:rsidRPr="00A37796" w:rsidR="00FC683B" w:rsidP="007B207F" w:rsidRDefault="23080949" w14:paraId="086C895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Consistently use a variety of strategies to overcome barriers to learning for all learners. </w:t>
            </w:r>
            <w:r w:rsidRPr="00A37796">
              <w:rPr>
                <w:rFonts w:asciiTheme="minorHAnsi" w:hAnsiTheme="minorHAnsi" w:eastAsiaTheme="minorEastAsia" w:cstheme="minorBidi"/>
                <w:i/>
                <w:iCs/>
                <w:sz w:val="20"/>
                <w:szCs w:val="20"/>
              </w:rPr>
              <w:t>Understand the cause of low achievement; challenge and motivate leaners where attainment is low; and use effective strategies to support underperforming groups.</w:t>
            </w:r>
            <w:r w:rsidRPr="00A37796">
              <w:rPr>
                <w:rFonts w:asciiTheme="minorHAnsi" w:hAnsiTheme="minorHAnsi" w:eastAsiaTheme="minorEastAsia" w:cstheme="minorBidi"/>
                <w:sz w:val="20"/>
                <w:szCs w:val="20"/>
              </w:rPr>
              <w:t xml:space="preserve"> </w:t>
            </w:r>
          </w:p>
        </w:tc>
      </w:tr>
      <w:tr w:rsidRPr="003C1846" w:rsidR="00FC683B" w:rsidTr="00482ABA" w14:paraId="5EE8BE79" w14:textId="77777777">
        <w:trPr>
          <w:trHeight w:val="1802"/>
          <w:jc w:val="center"/>
        </w:trPr>
        <w:tc>
          <w:tcPr>
            <w:tcW w:w="497" w:type="dxa"/>
            <w:vMerge/>
            <w:tcBorders>
              <w:top w:val="single" w:color="auto" w:sz="4" w:space="0"/>
              <w:right w:val="single" w:color="auto" w:sz="4" w:space="0"/>
            </w:tcBorders>
          </w:tcPr>
          <w:p w:rsidRPr="00071BEB" w:rsidR="00FC683B" w:rsidP="007B207F" w:rsidRDefault="00FC683B" w14:paraId="5A6465C4" w14:textId="77777777">
            <w:pPr>
              <w:spacing w:before="0" w:beforeAutospacing="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8A0EB04" w14:textId="77777777">
            <w:pPr>
              <w:spacing w:before="0" w:beforeAutospacing="0"/>
              <w:contextualSpacing/>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Show a basic awareness of the physical, social and intellectual development of children, and with support, adapt teaching to support pupils’ education at different stages of development</w:t>
            </w:r>
          </w:p>
        </w:tc>
        <w:tc>
          <w:tcPr>
            <w:tcW w:w="3750"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3064D7FD" w14:textId="77777777">
            <w:pPr>
              <w:numPr>
                <w:ilvl w:val="0"/>
                <w:numId w:val="16"/>
              </w:num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demonstrate an </w:t>
            </w:r>
            <w:r w:rsidRPr="00A37796">
              <w:rPr>
                <w:rFonts w:asciiTheme="minorHAnsi" w:hAnsiTheme="minorHAnsi" w:eastAsiaTheme="minorEastAsia" w:cstheme="minorBidi"/>
                <w:bCs/>
                <w:color w:val="000000" w:themeColor="text1"/>
                <w:sz w:val="20"/>
                <w:szCs w:val="20"/>
              </w:rPr>
              <w:t>awareness of the physical, social and intellectual development of children</w:t>
            </w:r>
            <w:r w:rsidRPr="00A37796">
              <w:rPr>
                <w:rFonts w:asciiTheme="minorHAnsi" w:hAnsiTheme="minorHAnsi" w:eastAsiaTheme="minorEastAsia" w:cstheme="minorBidi"/>
                <w:color w:val="000000" w:themeColor="text1"/>
                <w:sz w:val="20"/>
                <w:szCs w:val="20"/>
              </w:rPr>
              <w:t xml:space="preserve">, and know how to </w:t>
            </w:r>
            <w:r w:rsidRPr="00A37796">
              <w:rPr>
                <w:rFonts w:asciiTheme="minorHAnsi" w:hAnsiTheme="minorHAnsi" w:eastAsiaTheme="minorEastAsia" w:cstheme="minorBidi"/>
                <w:bCs/>
                <w:color w:val="000000" w:themeColor="text1"/>
                <w:sz w:val="20"/>
                <w:szCs w:val="20"/>
              </w:rPr>
              <w:t>adapt teaching to support pupils’</w:t>
            </w:r>
            <w:r w:rsidRPr="00A37796">
              <w:rPr>
                <w:rFonts w:asciiTheme="minorHAnsi" w:hAnsiTheme="minorHAnsi" w:eastAsiaTheme="minorEastAsia" w:cstheme="minorBidi"/>
                <w:color w:val="000000" w:themeColor="text1"/>
                <w:sz w:val="20"/>
                <w:szCs w:val="20"/>
              </w:rPr>
              <w:t xml:space="preserve"> education at </w:t>
            </w:r>
            <w:r w:rsidRPr="00A37796">
              <w:rPr>
                <w:rFonts w:asciiTheme="minorHAnsi" w:hAnsiTheme="minorHAnsi" w:eastAsiaTheme="minorEastAsia" w:cstheme="minorBidi"/>
                <w:bCs/>
                <w:color w:val="000000" w:themeColor="text1"/>
                <w:sz w:val="20"/>
                <w:szCs w:val="20"/>
              </w:rPr>
              <w:t>different stages of development</w:t>
            </w:r>
          </w:p>
        </w:tc>
        <w:tc>
          <w:tcPr>
            <w:tcW w:w="3389"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27BECF17" w14:textId="77777777">
            <w:p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sz w:val="20"/>
                <w:szCs w:val="20"/>
                <w:u w:val="single"/>
              </w:rPr>
              <w:t xml:space="preserve">Adapt teaching to support pupils’ education at different stages of development, showing awareness of the physical, social and intellectual development of learners. Employ a variety of teaching approaches to engage and support learners in an inclusive classroom including those for which the Pupil Premium provides support. </w:t>
            </w:r>
          </w:p>
        </w:tc>
        <w:tc>
          <w:tcPr>
            <w:tcW w:w="4637" w:type="dxa"/>
            <w:tcBorders>
              <w:top w:val="single" w:color="auto" w:sz="4" w:space="0"/>
              <w:left w:val="single" w:color="auto" w:sz="4" w:space="0"/>
              <w:bottom w:val="single" w:color="auto" w:sz="4" w:space="0"/>
            </w:tcBorders>
          </w:tcPr>
          <w:p w:rsidRPr="005E0538" w:rsidR="00FC683B" w:rsidP="007B207F" w:rsidRDefault="23080949" w14:paraId="5E1B7873"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sz w:val="20"/>
                <w:szCs w:val="20"/>
                <w:highlight w:val="yellow"/>
              </w:rPr>
              <w:t xml:space="preserve">Use creative approaches in response to the different physical, social and intellectual needs of learners. Employ a wide range of distinctive and age appropriate innovative approaches to support pupils with a range of educational needs.  Ensure that all pupils make very good progress including those for which the Pupil Premium provides support. </w:t>
            </w:r>
          </w:p>
        </w:tc>
      </w:tr>
      <w:tr w:rsidRPr="003C1846" w:rsidR="00FC683B" w:rsidTr="00482ABA" w14:paraId="45EF3F6E" w14:textId="77777777">
        <w:trPr>
          <w:trHeight w:val="841"/>
          <w:jc w:val="center"/>
        </w:trPr>
        <w:tc>
          <w:tcPr>
            <w:tcW w:w="497" w:type="dxa"/>
            <w:vMerge/>
          </w:tcPr>
          <w:p w:rsidRPr="00071BEB" w:rsidR="00FC683B" w:rsidP="007B207F" w:rsidRDefault="00FC683B" w14:paraId="21E01AF9"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tcBorders>
          </w:tcPr>
          <w:p w:rsidRPr="005E0538" w:rsidR="00FC683B" w:rsidP="007B207F" w:rsidRDefault="23080949" w14:paraId="2D779554" w14:textId="77777777">
            <w:p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sz w:val="20"/>
                <w:szCs w:val="20"/>
              </w:rPr>
              <w:t>Show a basic awareness of the needs of pupils, including those with special educational needs; those of high ability; those with English as an additional language; those with disabilities; and be able to identify some teaching approaches to engage and support them.</w:t>
            </w:r>
          </w:p>
        </w:tc>
        <w:tc>
          <w:tcPr>
            <w:tcW w:w="3750" w:type="dxa"/>
            <w:tcBorders>
              <w:top w:val="single" w:color="auto" w:sz="4" w:space="0"/>
            </w:tcBorders>
          </w:tcPr>
          <w:p w:rsidRPr="00A37796" w:rsidR="00FC683B" w:rsidP="007B207F" w:rsidRDefault="23080949" w14:paraId="5FA88D4F" w14:textId="77777777">
            <w:pPr>
              <w:numPr>
                <w:ilvl w:val="0"/>
                <w:numId w:val="16"/>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Have a clear understanding of the </w:t>
            </w:r>
            <w:r w:rsidRPr="00A37796">
              <w:rPr>
                <w:rFonts w:asciiTheme="minorHAnsi" w:hAnsiTheme="minorHAnsi" w:eastAsiaTheme="minorEastAsia" w:cstheme="minorBidi"/>
                <w:bCs/>
                <w:color w:val="000000" w:themeColor="text1"/>
                <w:sz w:val="20"/>
                <w:szCs w:val="20"/>
              </w:rPr>
              <w:t>needs of all pupils, including those with special educational needs; those of high ability; those with English as an additional language; those with disabilities</w:t>
            </w:r>
            <w:r w:rsidRPr="00A37796">
              <w:rPr>
                <w:rFonts w:asciiTheme="minorHAnsi" w:hAnsiTheme="minorHAnsi" w:eastAsiaTheme="minorEastAsia" w:cstheme="minorBidi"/>
                <w:color w:val="000000" w:themeColor="text1"/>
                <w:sz w:val="20"/>
                <w:szCs w:val="20"/>
              </w:rPr>
              <w:t>; and be able to use and evaluate distinctive teaching approaches to engage and support them.</w:t>
            </w:r>
          </w:p>
        </w:tc>
        <w:tc>
          <w:tcPr>
            <w:tcW w:w="3389" w:type="dxa"/>
            <w:tcBorders>
              <w:top w:val="single" w:color="auto" w:sz="4" w:space="0"/>
            </w:tcBorders>
          </w:tcPr>
          <w:p w:rsidRPr="005E0538" w:rsidR="00FC683B" w:rsidP="007B207F" w:rsidRDefault="23080949" w14:paraId="6041E8B6" w14:textId="77777777">
            <w:p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sz w:val="20"/>
                <w:szCs w:val="20"/>
                <w:u w:val="single"/>
              </w:rPr>
              <w:t xml:space="preserve">Can demonstrate different approaches towards inclusive teaching to ensure all learners (including Gifted and Talented) EAL, SEND and pupils eligible for the </w:t>
            </w:r>
            <w:r w:rsidRPr="005E0538">
              <w:rPr>
                <w:rFonts w:asciiTheme="minorHAnsi" w:hAnsiTheme="minorHAnsi" w:eastAsiaTheme="minorEastAsia" w:cstheme="minorBidi"/>
                <w:i/>
                <w:iCs/>
                <w:sz w:val="20"/>
                <w:szCs w:val="20"/>
                <w:u w:val="single"/>
              </w:rPr>
              <w:t>pupil premium</w:t>
            </w:r>
            <w:r w:rsidRPr="005E0538">
              <w:rPr>
                <w:rFonts w:asciiTheme="minorHAnsi" w:hAnsiTheme="minorHAnsi" w:eastAsiaTheme="minorEastAsia" w:cstheme="minorBidi"/>
                <w:sz w:val="20"/>
                <w:szCs w:val="20"/>
                <w:u w:val="single"/>
              </w:rPr>
              <w:t xml:space="preserve"> (Including Free School Meals) are engaged and appropriately supported. </w:t>
            </w:r>
          </w:p>
        </w:tc>
        <w:tc>
          <w:tcPr>
            <w:tcW w:w="4637" w:type="dxa"/>
            <w:tcBorders>
              <w:top w:val="single" w:color="auto" w:sz="4" w:space="0"/>
            </w:tcBorders>
          </w:tcPr>
          <w:p w:rsidRPr="005E0538" w:rsidR="00FC683B" w:rsidP="007B207F" w:rsidRDefault="23080949" w14:paraId="5B89863A"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 xml:space="preserve">Consistently and effectively demonstrate and evaluate a variety of creative approaches to inclusive teaching to engage and support all learners </w:t>
            </w:r>
            <w:r w:rsidRPr="005E0538">
              <w:rPr>
                <w:rFonts w:asciiTheme="minorHAnsi" w:hAnsiTheme="minorHAnsi" w:eastAsiaTheme="minorEastAsia" w:cstheme="minorBidi"/>
                <w:sz w:val="20"/>
                <w:szCs w:val="20"/>
                <w:highlight w:val="yellow"/>
              </w:rPr>
              <w:t xml:space="preserve">(including Gifted and Talented) EAL, SEND and pupils eligible for the </w:t>
            </w:r>
            <w:r w:rsidRPr="005E0538">
              <w:rPr>
                <w:rFonts w:asciiTheme="minorHAnsi" w:hAnsiTheme="minorHAnsi" w:eastAsiaTheme="minorEastAsia" w:cstheme="minorBidi"/>
                <w:i/>
                <w:iCs/>
                <w:sz w:val="20"/>
                <w:szCs w:val="20"/>
                <w:highlight w:val="yellow"/>
              </w:rPr>
              <w:t>pupil premium</w:t>
            </w:r>
            <w:r w:rsidRPr="005E0538">
              <w:rPr>
                <w:rFonts w:asciiTheme="minorHAnsi" w:hAnsiTheme="minorHAnsi" w:eastAsiaTheme="minorEastAsia" w:cstheme="minorBidi"/>
                <w:sz w:val="20"/>
                <w:szCs w:val="20"/>
                <w:highlight w:val="yellow"/>
              </w:rPr>
              <w:t xml:space="preserve"> (Including Free School Meals).</w:t>
            </w:r>
            <w:r w:rsidRPr="005E0538">
              <w:rPr>
                <w:rFonts w:asciiTheme="minorHAnsi" w:hAnsiTheme="minorHAnsi" w:eastAsiaTheme="minorEastAsia" w:cstheme="minorBidi"/>
                <w:color w:val="000000" w:themeColor="text1"/>
                <w:sz w:val="20"/>
                <w:szCs w:val="20"/>
                <w:highlight w:val="yellow"/>
              </w:rPr>
              <w:t xml:space="preserve"> </w:t>
            </w:r>
          </w:p>
        </w:tc>
      </w:tr>
    </w:tbl>
    <w:p w:rsidR="00482ABA" w:rsidP="00CB5BEF" w:rsidRDefault="00482ABA" w14:paraId="06612912"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3BBD7D93"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13D4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0B49A1C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22D0B50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0F2FD3AE"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6F87346F"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30F383D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09153F7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C9B9EE6"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38D876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Pr="005E0538" w:rsidR="00482ABA" w:rsidP="007D4F63" w:rsidRDefault="00482ABA" w14:paraId="63537AD4" w14:textId="77777777">
            <w:pPr>
              <w:spacing w:before="0" w:beforeAutospacing="0"/>
              <w:contextualSpacing/>
              <w:jc w:val="center"/>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149C12B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428718C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53CE4E6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Pr="005E0538" w:rsidR="00482ABA" w:rsidP="007D4F63" w:rsidRDefault="00482ABA" w14:paraId="2CA2A388" w14:textId="77777777">
            <w:pPr>
              <w:spacing w:before="0" w:beforeAutospacing="0"/>
              <w:contextualSpacing/>
              <w:jc w:val="center"/>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Good</w:t>
            </w:r>
          </w:p>
        </w:tc>
        <w:tc>
          <w:tcPr>
            <w:tcW w:w="462" w:type="pct"/>
            <w:tcBorders>
              <w:top w:val="single" w:color="auto" w:sz="4" w:space="0"/>
              <w:bottom w:val="single" w:color="auto" w:sz="4" w:space="0"/>
            </w:tcBorders>
            <w:shd w:val="clear" w:color="auto" w:fill="auto"/>
          </w:tcPr>
          <w:p w:rsidR="00482ABA" w:rsidP="007D4F63" w:rsidRDefault="00482ABA" w14:paraId="7668514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1B02E57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5929C3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241955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190B968F" w14:textId="77777777">
            <w:pPr>
              <w:spacing w:before="0" w:beforeAutospacing="0"/>
              <w:contextualSpacing/>
              <w:jc w:val="center"/>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High Perform</w:t>
            </w:r>
          </w:p>
        </w:tc>
      </w:tr>
    </w:tbl>
    <w:p w:rsidR="00482ABA" w:rsidP="00CB5BEF" w:rsidRDefault="00482ABA" w14:paraId="292BCB2D"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548"/>
        <w:gridCol w:w="3018"/>
        <w:gridCol w:w="3433"/>
        <w:gridCol w:w="3435"/>
        <w:gridCol w:w="4954"/>
      </w:tblGrid>
      <w:tr w:rsidRPr="003C1846" w:rsidR="00E741DA" w:rsidTr="00CB5BEF" w14:paraId="1DA5D6AF" w14:textId="77777777">
        <w:trPr>
          <w:trHeight w:val="90"/>
          <w:jc w:val="center"/>
        </w:trPr>
        <w:tc>
          <w:tcPr>
            <w:tcW w:w="560" w:type="dxa"/>
            <w:tcBorders>
              <w:bottom w:val="single" w:color="auto" w:sz="4" w:space="0"/>
            </w:tcBorders>
            <w:shd w:val="clear" w:color="auto" w:fill="D9D9D9" w:themeFill="background1" w:themeFillShade="D9"/>
          </w:tcPr>
          <w:p w:rsidRPr="00071BEB" w:rsidR="00E741DA" w:rsidP="007B207F" w:rsidRDefault="00E741DA" w14:paraId="101E4D4D" w14:textId="77777777">
            <w:pPr>
              <w:spacing w:before="0" w:beforeAutospacing="0"/>
              <w:contextualSpacing/>
              <w:rPr>
                <w:rFonts w:cs="Arial" w:asciiTheme="minorHAnsi" w:hAnsiTheme="minorHAnsi"/>
                <w:b/>
                <w:sz w:val="20"/>
                <w:szCs w:val="20"/>
              </w:rPr>
            </w:pPr>
          </w:p>
        </w:tc>
        <w:tc>
          <w:tcPr>
            <w:tcW w:w="3115" w:type="dxa"/>
            <w:tcBorders>
              <w:bottom w:val="single" w:color="auto" w:sz="4" w:space="0"/>
            </w:tcBorders>
            <w:shd w:val="clear" w:color="auto" w:fill="D9D9D9" w:themeFill="background1" w:themeFillShade="D9"/>
          </w:tcPr>
          <w:p w:rsidRPr="00071BEB" w:rsidR="00E741DA" w:rsidP="007B207F" w:rsidRDefault="23080949" w14:paraId="75882F2D"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544" w:type="dxa"/>
            <w:tcBorders>
              <w:bottom w:val="single" w:color="auto" w:sz="4" w:space="0"/>
            </w:tcBorders>
            <w:shd w:val="clear" w:color="auto" w:fill="D9D9D9" w:themeFill="background1" w:themeFillShade="D9"/>
          </w:tcPr>
          <w:p w:rsidRPr="00071BEB" w:rsidR="00E741DA" w:rsidP="007B207F" w:rsidRDefault="23080949" w14:paraId="0486D7F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546" w:type="dxa"/>
            <w:tcBorders>
              <w:bottom w:val="single" w:color="auto" w:sz="4" w:space="0"/>
            </w:tcBorders>
            <w:shd w:val="clear" w:color="auto" w:fill="D9D9D9" w:themeFill="background1" w:themeFillShade="D9"/>
          </w:tcPr>
          <w:p w:rsidRPr="00071BEB" w:rsidR="00E741DA" w:rsidP="007B207F" w:rsidRDefault="23080949" w14:paraId="441914D9"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Good </w:t>
            </w:r>
          </w:p>
        </w:tc>
        <w:tc>
          <w:tcPr>
            <w:tcW w:w="5118" w:type="dxa"/>
            <w:tcBorders>
              <w:bottom w:val="single" w:color="auto" w:sz="4" w:space="0"/>
            </w:tcBorders>
            <w:shd w:val="clear" w:color="auto" w:fill="D9D9D9" w:themeFill="background1" w:themeFillShade="D9"/>
          </w:tcPr>
          <w:p w:rsidRPr="00071BEB" w:rsidR="00E741DA" w:rsidP="007B207F" w:rsidRDefault="002960A4" w14:paraId="1141A00D"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3C1846" w:rsidR="00FC683B" w:rsidTr="00CB5BEF" w14:paraId="40BF1757" w14:textId="77777777">
        <w:trPr>
          <w:trHeight w:val="1078"/>
          <w:jc w:val="center"/>
        </w:trPr>
        <w:tc>
          <w:tcPr>
            <w:tcW w:w="560" w:type="dxa"/>
            <w:vMerge w:val="restart"/>
            <w:tcBorders>
              <w:top w:val="single" w:color="auto" w:sz="4" w:space="0"/>
              <w:left w:val="single" w:color="auto" w:sz="4" w:space="0"/>
              <w:bottom w:val="single" w:color="auto" w:sz="4" w:space="0"/>
              <w:right w:val="single" w:color="auto" w:sz="4" w:space="0"/>
            </w:tcBorders>
            <w:textDirection w:val="btLr"/>
          </w:tcPr>
          <w:p w:rsidRPr="00071BEB" w:rsidR="00FC683B" w:rsidP="007B207F" w:rsidRDefault="23080949" w14:paraId="7E29C7BE" w14:textId="77777777">
            <w:pPr>
              <w:pStyle w:val="ListParagraph"/>
              <w:numPr>
                <w:ilvl w:val="0"/>
                <w:numId w:val="21"/>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Make accurate and productive use of assessment</w:t>
            </w: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23E0D1DD"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With support, assess pupils’ attainment against national benchmarks</w:t>
            </w:r>
          </w:p>
        </w:tc>
        <w:tc>
          <w:tcPr>
            <w:tcW w:w="3544"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02DFDF49" w14:textId="77777777">
            <w:pPr>
              <w:numPr>
                <w:ilvl w:val="0"/>
                <w:numId w:val="20"/>
              </w:num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Knows and understands how to </w:t>
            </w:r>
            <w:r w:rsidRPr="005E0538">
              <w:rPr>
                <w:rFonts w:asciiTheme="minorHAnsi" w:hAnsiTheme="minorHAnsi" w:eastAsiaTheme="minorEastAsia" w:cstheme="minorBidi"/>
                <w:b/>
                <w:bCs/>
                <w:color w:val="000000" w:themeColor="text1"/>
                <w:sz w:val="20"/>
                <w:szCs w:val="20"/>
              </w:rPr>
              <w:t>assess the relevant subject and curriculum areas</w:t>
            </w:r>
            <w:r w:rsidRPr="005E0538">
              <w:rPr>
                <w:rFonts w:asciiTheme="minorHAnsi" w:hAnsiTheme="minorHAnsi" w:eastAsiaTheme="minorEastAsia" w:cstheme="minorBidi"/>
                <w:b/>
                <w:color w:val="000000" w:themeColor="text1"/>
                <w:sz w:val="20"/>
                <w:szCs w:val="20"/>
              </w:rPr>
              <w:t>, including statutory assessment requirements</w:t>
            </w:r>
          </w:p>
        </w:tc>
        <w:tc>
          <w:tcPr>
            <w:tcW w:w="3546"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61859862" w14:textId="77777777">
            <w:pPr>
              <w:tabs>
                <w:tab w:val="left" w:pos="720"/>
              </w:tabs>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i/>
                <w:iCs/>
                <w:color w:val="000000" w:themeColor="text1"/>
                <w:sz w:val="20"/>
                <w:szCs w:val="20"/>
                <w:u w:val="single"/>
              </w:rPr>
              <w:t>Assesses pupils’ achievement</w:t>
            </w:r>
            <w:r w:rsidRPr="005E0538">
              <w:rPr>
                <w:rFonts w:asciiTheme="minorHAnsi" w:hAnsiTheme="minorHAnsi" w:eastAsiaTheme="minorEastAsia" w:cstheme="minorBidi"/>
                <w:color w:val="000000" w:themeColor="text1"/>
                <w:sz w:val="20"/>
                <w:szCs w:val="20"/>
                <w:u w:val="single"/>
              </w:rPr>
              <w:t xml:space="preserve"> for the subjects, curriculum areas and age ranges taught. </w:t>
            </w:r>
          </w:p>
          <w:p w:rsidRPr="005E0538" w:rsidR="00FC683B" w:rsidP="007B207F" w:rsidRDefault="23080949" w14:paraId="5D33CF87" w14:textId="77777777">
            <w:pPr>
              <w:tabs>
                <w:tab w:val="left" w:pos="720"/>
              </w:tabs>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sz w:val="20"/>
                <w:szCs w:val="20"/>
                <w:u w:val="single"/>
              </w:rPr>
              <w:t>Match teaching and learning activities to the intended learning outcomes for groups of pupils.</w:t>
            </w:r>
            <w:r w:rsidRPr="005E0538">
              <w:rPr>
                <w:rFonts w:asciiTheme="minorHAnsi" w:hAnsiTheme="minorHAnsi" w:eastAsiaTheme="minorEastAsia" w:cstheme="minorBidi"/>
                <w:color w:val="000000" w:themeColor="text1"/>
                <w:sz w:val="20"/>
                <w:szCs w:val="20"/>
                <w:u w:val="single"/>
              </w:rPr>
              <w:t xml:space="preserve"> Assess accurate</w:t>
            </w:r>
            <w:r w:rsidRPr="005E0538" w:rsidR="00CB5BEF">
              <w:rPr>
                <w:rFonts w:asciiTheme="minorHAnsi" w:hAnsiTheme="minorHAnsi" w:eastAsiaTheme="minorEastAsia" w:cstheme="minorBidi"/>
                <w:color w:val="000000" w:themeColor="text1"/>
                <w:sz w:val="20"/>
                <w:szCs w:val="20"/>
                <w:u w:val="single"/>
              </w:rPr>
              <w:t>ly against national benchmarks.</w:t>
            </w:r>
          </w:p>
        </w:tc>
        <w:tc>
          <w:tcPr>
            <w:tcW w:w="5118"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27AD5C6A" w14:textId="77777777">
            <w:pPr>
              <w:tabs>
                <w:tab w:val="left" w:pos="720"/>
              </w:tabs>
              <w:spacing w:before="0" w:beforeAutospacing="0"/>
              <w:contextualSpacing/>
              <w:rPr>
                <w:rFonts w:asciiTheme="minorHAnsi" w:hAnsiTheme="minorHAnsi" w:eastAsiaTheme="minorEastAsia" w:cstheme="minorBidi"/>
                <w:b/>
                <w:bCs/>
                <w:color w:val="000000" w:themeColor="text1"/>
                <w:sz w:val="20"/>
                <w:szCs w:val="20"/>
                <w:highlight w:val="yellow"/>
              </w:rPr>
            </w:pPr>
            <w:r w:rsidRPr="005E0538">
              <w:rPr>
                <w:rFonts w:asciiTheme="minorHAnsi" w:hAnsiTheme="minorHAnsi" w:eastAsiaTheme="minorEastAsia" w:cstheme="minorBidi"/>
                <w:i/>
                <w:iCs/>
                <w:color w:val="000000" w:themeColor="text1"/>
                <w:sz w:val="20"/>
                <w:szCs w:val="20"/>
                <w:highlight w:val="yellow"/>
              </w:rPr>
              <w:t>Accurately assess achievement</w:t>
            </w:r>
            <w:r w:rsidRPr="005E0538">
              <w:rPr>
                <w:rFonts w:asciiTheme="minorHAnsi" w:hAnsiTheme="minorHAnsi" w:eastAsiaTheme="minorEastAsia" w:cstheme="minorBidi"/>
                <w:color w:val="000000" w:themeColor="text1"/>
                <w:sz w:val="20"/>
                <w:szCs w:val="20"/>
                <w:highlight w:val="yellow"/>
              </w:rPr>
              <w:t xml:space="preserve"> and attainment for the subjects, curriculum areas and age phases taught. Confidently, accurately and independently assess pupils’ attainment </w:t>
            </w:r>
            <w:r w:rsidRPr="005E0538">
              <w:rPr>
                <w:rFonts w:asciiTheme="minorHAnsi" w:hAnsiTheme="minorHAnsi" w:eastAsiaTheme="minorEastAsia" w:cstheme="minorBidi"/>
                <w:i/>
                <w:iCs/>
                <w:color w:val="000000" w:themeColor="text1"/>
                <w:sz w:val="20"/>
                <w:szCs w:val="20"/>
                <w:highlight w:val="yellow"/>
              </w:rPr>
              <w:t>using new curricular, examinations and assessment arrangements</w:t>
            </w:r>
            <w:r w:rsidRPr="005E0538" w:rsidR="00CB5BEF">
              <w:rPr>
                <w:rFonts w:asciiTheme="minorHAnsi" w:hAnsiTheme="minorHAnsi" w:eastAsiaTheme="minorEastAsia" w:cstheme="minorBidi"/>
                <w:color w:val="000000" w:themeColor="text1"/>
                <w:sz w:val="20"/>
                <w:szCs w:val="20"/>
                <w:highlight w:val="yellow"/>
              </w:rPr>
              <w:t>.</w:t>
            </w:r>
          </w:p>
        </w:tc>
      </w:tr>
      <w:tr w:rsidRPr="003C1846" w:rsidR="00FC683B" w:rsidTr="00CB5BEF" w14:paraId="6F7A20AE" w14:textId="77777777">
        <w:trPr>
          <w:trHeight w:val="2035"/>
          <w:jc w:val="center"/>
        </w:trPr>
        <w:tc>
          <w:tcPr>
            <w:tcW w:w="560" w:type="dxa"/>
            <w:vMerge/>
            <w:tcBorders>
              <w:top w:val="single" w:color="auto" w:sz="4" w:space="0"/>
              <w:left w:val="single" w:color="auto" w:sz="4" w:space="0"/>
              <w:bottom w:val="single" w:color="auto" w:sz="4" w:space="0"/>
              <w:right w:val="single" w:color="auto" w:sz="4" w:space="0"/>
            </w:tcBorders>
          </w:tcPr>
          <w:p w:rsidRPr="00071BEB" w:rsidR="00FC683B" w:rsidP="007B207F" w:rsidRDefault="00FC683B" w14:paraId="7DEF2D5B"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BAC0A92"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Planning and teaching makes use of a basic range of formative and summative assessment strategies that indicate a learner has made progress</w:t>
            </w:r>
          </w:p>
        </w:tc>
        <w:tc>
          <w:tcPr>
            <w:tcW w:w="3544"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721E6F75" w14:textId="77777777">
            <w:pPr>
              <w:numPr>
                <w:ilvl w:val="0"/>
                <w:numId w:val="20"/>
              </w:num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Is able to make use of </w:t>
            </w:r>
            <w:r w:rsidRPr="005E0538">
              <w:rPr>
                <w:rFonts w:asciiTheme="minorHAnsi" w:hAnsiTheme="minorHAnsi" w:eastAsiaTheme="minorEastAsia" w:cstheme="minorBidi"/>
                <w:b/>
                <w:bCs/>
                <w:color w:val="000000" w:themeColor="text1"/>
                <w:sz w:val="20"/>
                <w:szCs w:val="20"/>
              </w:rPr>
              <w:t>formative and summative</w:t>
            </w:r>
            <w:r w:rsidRPr="005E0538">
              <w:rPr>
                <w:rFonts w:asciiTheme="minorHAnsi" w:hAnsiTheme="minorHAnsi" w:eastAsiaTheme="minorEastAsia" w:cstheme="minorBidi"/>
                <w:b/>
                <w:color w:val="000000" w:themeColor="text1"/>
                <w:sz w:val="20"/>
                <w:szCs w:val="20"/>
              </w:rPr>
              <w:t xml:space="preserve"> assessment </w:t>
            </w:r>
            <w:r w:rsidRPr="005E0538">
              <w:rPr>
                <w:rFonts w:asciiTheme="minorHAnsi" w:hAnsiTheme="minorHAnsi" w:eastAsiaTheme="minorEastAsia" w:cstheme="minorBidi"/>
                <w:b/>
                <w:bCs/>
                <w:color w:val="000000" w:themeColor="text1"/>
                <w:sz w:val="20"/>
                <w:szCs w:val="20"/>
              </w:rPr>
              <w:t>to secure pupils’ progress</w:t>
            </w:r>
            <w:r w:rsidRPr="005E0538">
              <w:rPr>
                <w:rFonts w:asciiTheme="minorHAnsi" w:hAnsiTheme="minorHAnsi" w:eastAsiaTheme="minorEastAsia" w:cstheme="minorBidi"/>
                <w:b/>
                <w:color w:val="000000" w:themeColor="text1"/>
                <w:sz w:val="20"/>
                <w:szCs w:val="20"/>
              </w:rPr>
              <w:t xml:space="preserve"> </w:t>
            </w:r>
          </w:p>
        </w:tc>
        <w:tc>
          <w:tcPr>
            <w:tcW w:w="3546"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14A6D557"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 xml:space="preserve">Use a range of appropriate formative, </w:t>
            </w:r>
            <w:r w:rsidRPr="005E0538">
              <w:rPr>
                <w:rFonts w:asciiTheme="minorHAnsi" w:hAnsiTheme="minorHAnsi" w:eastAsiaTheme="minorEastAsia" w:cstheme="minorBidi"/>
                <w:i/>
                <w:iCs/>
                <w:sz w:val="20"/>
                <w:szCs w:val="20"/>
                <w:u w:val="single"/>
              </w:rPr>
              <w:t>continuous assessment and summative</w:t>
            </w:r>
            <w:r w:rsidRPr="005E0538">
              <w:rPr>
                <w:rFonts w:asciiTheme="minorHAnsi" w:hAnsiTheme="minorHAnsi" w:eastAsiaTheme="minorEastAsia" w:cstheme="minorBidi"/>
                <w:sz w:val="20"/>
                <w:szCs w:val="20"/>
                <w:u w:val="single"/>
              </w:rPr>
              <w:t xml:space="preserve"> strategies effectively. </w:t>
            </w:r>
          </w:p>
          <w:p w:rsidRPr="005E0538" w:rsidR="00FC683B" w:rsidP="007B207F" w:rsidRDefault="23080949" w14:paraId="5F532B91"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Know how progression has been secured for groups of learners through a sequence of lessons, including how they know that learner</w:t>
            </w:r>
            <w:r w:rsidRPr="005E0538" w:rsidR="00CB5BEF">
              <w:rPr>
                <w:rFonts w:asciiTheme="minorHAnsi" w:hAnsiTheme="minorHAnsi" w:eastAsiaTheme="minorEastAsia" w:cstheme="minorBidi"/>
                <w:sz w:val="20"/>
                <w:szCs w:val="20"/>
                <w:u w:val="single"/>
              </w:rPr>
              <w:t>s have made progress over time.</w:t>
            </w:r>
          </w:p>
        </w:tc>
        <w:tc>
          <w:tcPr>
            <w:tcW w:w="5118"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14BB4606" w14:textId="77777777">
            <w:pPr>
              <w:spacing w:before="0" w:beforeAutospacing="0"/>
              <w:contextualSpacing/>
              <w:rPr>
                <w:rFonts w:asciiTheme="minorHAnsi" w:hAnsiTheme="minorHAnsi" w:eastAsiaTheme="minorEastAsia" w:cstheme="minorBidi"/>
                <w:sz w:val="20"/>
                <w:szCs w:val="20"/>
                <w:highlight w:val="yellow"/>
              </w:rPr>
            </w:pPr>
            <w:r w:rsidRPr="005E0538">
              <w:rPr>
                <w:rFonts w:asciiTheme="minorHAnsi" w:hAnsiTheme="minorHAnsi" w:eastAsiaTheme="minorEastAsia" w:cstheme="minorBidi"/>
                <w:color w:val="000000" w:themeColor="text1"/>
                <w:sz w:val="20"/>
                <w:szCs w:val="20"/>
                <w:highlight w:val="yellow"/>
              </w:rPr>
              <w:t>Consistently and effectively use a wide range of formative</w:t>
            </w:r>
            <w:r w:rsidRPr="005E0538">
              <w:rPr>
                <w:rFonts w:asciiTheme="minorHAnsi" w:hAnsiTheme="minorHAnsi" w:eastAsiaTheme="minorEastAsia" w:cstheme="minorBidi"/>
                <w:i/>
                <w:iCs/>
                <w:color w:val="000000" w:themeColor="text1"/>
                <w:sz w:val="20"/>
                <w:szCs w:val="20"/>
                <w:highlight w:val="yellow"/>
              </w:rPr>
              <w:t>, continuous assessment and summative</w:t>
            </w:r>
            <w:r w:rsidRPr="005E0538">
              <w:rPr>
                <w:rFonts w:asciiTheme="minorHAnsi" w:hAnsiTheme="minorHAnsi" w:eastAsiaTheme="minorEastAsia" w:cstheme="minorBidi"/>
                <w:color w:val="000000" w:themeColor="text1"/>
                <w:sz w:val="20"/>
                <w:szCs w:val="20"/>
                <w:highlight w:val="yellow"/>
              </w:rPr>
              <w:t xml:space="preserve"> strategies in day to day practice to m</w:t>
            </w:r>
            <w:r w:rsidRPr="005E0538">
              <w:rPr>
                <w:rFonts w:asciiTheme="minorHAnsi" w:hAnsiTheme="minorHAnsi" w:eastAsiaTheme="minorEastAsia" w:cstheme="minorBidi"/>
                <w:sz w:val="20"/>
                <w:szCs w:val="20"/>
                <w:highlight w:val="yellow"/>
              </w:rPr>
              <w:t>onitor every learner’s progress.  Assessment methods match well to the expected learning outcomes. Evaluate how well individual pupils have progressed over time so approach</w:t>
            </w:r>
            <w:r w:rsidRPr="005E0538" w:rsidR="00CB5BEF">
              <w:rPr>
                <w:rFonts w:asciiTheme="minorHAnsi" w:hAnsiTheme="minorHAnsi" w:eastAsiaTheme="minorEastAsia" w:cstheme="minorBidi"/>
                <w:sz w:val="20"/>
                <w:szCs w:val="20"/>
                <w:highlight w:val="yellow"/>
              </w:rPr>
              <w:t>es can be changed if necessary.</w:t>
            </w:r>
          </w:p>
        </w:tc>
      </w:tr>
      <w:tr w:rsidRPr="003C1846" w:rsidR="00FC683B" w:rsidTr="00CB5BEF" w14:paraId="2450FB3E" w14:textId="77777777">
        <w:trPr>
          <w:trHeight w:val="416"/>
          <w:jc w:val="center"/>
        </w:trPr>
        <w:tc>
          <w:tcPr>
            <w:tcW w:w="560" w:type="dxa"/>
            <w:vMerge/>
            <w:tcBorders>
              <w:top w:val="single" w:color="auto" w:sz="4" w:space="0"/>
              <w:left w:val="single" w:color="auto" w:sz="4" w:space="0"/>
              <w:bottom w:val="single" w:color="auto" w:sz="4" w:space="0"/>
              <w:right w:val="single" w:color="auto" w:sz="4" w:space="0"/>
            </w:tcBorders>
          </w:tcPr>
          <w:p w:rsidRPr="00071BEB" w:rsidR="00FC683B" w:rsidP="007B207F" w:rsidRDefault="00FC683B" w14:paraId="3B449E82"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281BF4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Plan lesson/s or part lessons to show a basic understanding that school and pupil data needs to be used to set targets for groups and individuals. With support identify the next steps in learning. </w:t>
            </w:r>
          </w:p>
        </w:tc>
        <w:tc>
          <w:tcPr>
            <w:tcW w:w="3544"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693459B" w14:textId="77777777">
            <w:pPr>
              <w:numPr>
                <w:ilvl w:val="0"/>
                <w:numId w:val="20"/>
              </w:numPr>
              <w:spacing w:before="0" w:beforeAutospacing="0"/>
              <w:contextualSpacing/>
              <w:rPr>
                <w:rFonts w:asciiTheme="minorHAnsi" w:hAnsiTheme="minorHAnsi" w:eastAsiaTheme="minorEastAsia" w:cstheme="minorBidi"/>
                <w:b/>
                <w:bCs/>
                <w:color w:val="000000" w:themeColor="text1"/>
                <w:sz w:val="20"/>
                <w:szCs w:val="20"/>
              </w:rPr>
            </w:pPr>
            <w:r w:rsidRPr="005E0538">
              <w:rPr>
                <w:rFonts w:asciiTheme="minorHAnsi" w:hAnsiTheme="minorHAnsi" w:eastAsiaTheme="minorEastAsia" w:cstheme="minorBidi"/>
                <w:b/>
                <w:color w:val="000000" w:themeColor="text1"/>
                <w:sz w:val="20"/>
                <w:szCs w:val="20"/>
              </w:rPr>
              <w:t xml:space="preserve">Is able to use </w:t>
            </w:r>
            <w:r w:rsidRPr="005E0538">
              <w:rPr>
                <w:rFonts w:asciiTheme="minorHAnsi" w:hAnsiTheme="minorHAnsi" w:eastAsiaTheme="minorEastAsia" w:cstheme="minorBidi"/>
                <w:b/>
                <w:bCs/>
                <w:color w:val="000000" w:themeColor="text1"/>
                <w:sz w:val="20"/>
                <w:szCs w:val="20"/>
              </w:rPr>
              <w:t>relevant data</w:t>
            </w:r>
            <w:r w:rsidRPr="005E0538">
              <w:rPr>
                <w:rFonts w:asciiTheme="minorHAnsi" w:hAnsiTheme="minorHAnsi" w:eastAsiaTheme="minorEastAsia" w:cstheme="minorBidi"/>
                <w:b/>
                <w:color w:val="000000" w:themeColor="text1"/>
                <w:sz w:val="20"/>
                <w:szCs w:val="20"/>
              </w:rPr>
              <w:t xml:space="preserve"> to </w:t>
            </w:r>
            <w:r w:rsidRPr="005E0538">
              <w:rPr>
                <w:rFonts w:asciiTheme="minorHAnsi" w:hAnsiTheme="minorHAnsi" w:eastAsiaTheme="minorEastAsia" w:cstheme="minorBidi"/>
                <w:b/>
                <w:bCs/>
                <w:color w:val="000000" w:themeColor="text1"/>
                <w:sz w:val="20"/>
                <w:szCs w:val="20"/>
              </w:rPr>
              <w:t>monitor progress</w:t>
            </w:r>
            <w:r w:rsidRPr="005E0538">
              <w:rPr>
                <w:rFonts w:asciiTheme="minorHAnsi" w:hAnsiTheme="minorHAnsi" w:eastAsiaTheme="minorEastAsia" w:cstheme="minorBidi"/>
                <w:b/>
                <w:color w:val="000000" w:themeColor="text1"/>
                <w:sz w:val="20"/>
                <w:szCs w:val="20"/>
              </w:rPr>
              <w:t xml:space="preserve">, </w:t>
            </w:r>
            <w:r w:rsidRPr="005E0538">
              <w:rPr>
                <w:rFonts w:asciiTheme="minorHAnsi" w:hAnsiTheme="minorHAnsi" w:eastAsiaTheme="minorEastAsia" w:cstheme="minorBidi"/>
                <w:b/>
                <w:bCs/>
                <w:color w:val="000000" w:themeColor="text1"/>
                <w:sz w:val="20"/>
                <w:szCs w:val="20"/>
              </w:rPr>
              <w:t>set targets</w:t>
            </w:r>
            <w:r w:rsidRPr="005E0538">
              <w:rPr>
                <w:rFonts w:asciiTheme="minorHAnsi" w:hAnsiTheme="minorHAnsi" w:eastAsiaTheme="minorEastAsia" w:cstheme="minorBidi"/>
                <w:b/>
                <w:color w:val="000000" w:themeColor="text1"/>
                <w:sz w:val="20"/>
                <w:szCs w:val="20"/>
              </w:rPr>
              <w:t xml:space="preserve">, and </w:t>
            </w:r>
            <w:r w:rsidRPr="005E0538">
              <w:rPr>
                <w:rFonts w:asciiTheme="minorHAnsi" w:hAnsiTheme="minorHAnsi" w:eastAsiaTheme="minorEastAsia" w:cstheme="minorBidi"/>
                <w:b/>
                <w:bCs/>
                <w:color w:val="000000" w:themeColor="text1"/>
                <w:sz w:val="20"/>
                <w:szCs w:val="20"/>
              </w:rPr>
              <w:t>plan subsequent lessons</w:t>
            </w:r>
          </w:p>
        </w:tc>
        <w:tc>
          <w:tcPr>
            <w:tcW w:w="3546"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6AE22419"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highlight w:val="yellow"/>
                <w:u w:val="single"/>
              </w:rPr>
              <w:t xml:space="preserve">Maintain accurate records to demonstrate pupils’ progress. Monitor and recording learners’ progress and how the outcomes are used in subsequent planning, with a clear focus on </w:t>
            </w:r>
            <w:r w:rsidRPr="005E0538" w:rsidR="00CB5BEF">
              <w:rPr>
                <w:rFonts w:asciiTheme="minorHAnsi" w:hAnsiTheme="minorHAnsi" w:eastAsiaTheme="minorEastAsia" w:cstheme="minorBidi"/>
                <w:sz w:val="20"/>
                <w:szCs w:val="20"/>
                <w:highlight w:val="yellow"/>
                <w:u w:val="single"/>
              </w:rPr>
              <w:t>groups and individual learners.</w:t>
            </w:r>
          </w:p>
        </w:tc>
        <w:tc>
          <w:tcPr>
            <w:tcW w:w="5118" w:type="dxa"/>
            <w:tcBorders>
              <w:top w:val="single" w:color="auto" w:sz="4" w:space="0"/>
              <w:left w:val="single" w:color="auto" w:sz="4" w:space="0"/>
              <w:bottom w:val="single" w:color="auto" w:sz="4" w:space="0"/>
              <w:right w:val="single" w:color="auto" w:sz="4" w:space="0"/>
            </w:tcBorders>
          </w:tcPr>
          <w:p w:rsidRPr="00CB5BEF" w:rsidR="00FC683B" w:rsidP="007B207F" w:rsidRDefault="23080949" w14:paraId="008FB64B"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Systematically use relevant data to set challenging and differentiated targets. Planning relates to the review and monitoring of data from previous learnin</w:t>
            </w:r>
            <w:r w:rsidR="00CB5BEF">
              <w:rPr>
                <w:rFonts w:asciiTheme="minorHAnsi" w:hAnsiTheme="minorHAnsi" w:eastAsiaTheme="minorEastAsia" w:cstheme="minorBidi"/>
                <w:sz w:val="20"/>
                <w:szCs w:val="20"/>
              </w:rPr>
              <w:t>g to secure progress over time.</w:t>
            </w:r>
          </w:p>
        </w:tc>
      </w:tr>
      <w:tr w:rsidRPr="003C1846" w:rsidR="00FC683B" w:rsidTr="00CB5BEF" w14:paraId="5FD4EB65" w14:textId="77777777">
        <w:trPr>
          <w:trHeight w:val="997"/>
          <w:jc w:val="center"/>
        </w:trPr>
        <w:tc>
          <w:tcPr>
            <w:tcW w:w="560" w:type="dxa"/>
            <w:vMerge/>
            <w:tcBorders>
              <w:top w:val="single" w:color="auto" w:sz="4" w:space="0"/>
              <w:right w:val="single" w:color="auto" w:sz="4" w:space="0"/>
            </w:tcBorders>
          </w:tcPr>
          <w:p w:rsidRPr="00071BEB" w:rsidR="00FC683B" w:rsidP="007B207F" w:rsidRDefault="00FC683B" w14:paraId="51C34281"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CB5BEF" w:rsidRDefault="23080949" w14:paraId="4ADB310E"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With support monitor learners’ progres</w:t>
            </w:r>
            <w:r w:rsidRPr="00A37796" w:rsidR="00CB5BEF">
              <w:rPr>
                <w:rFonts w:asciiTheme="minorHAnsi" w:hAnsiTheme="minorHAnsi" w:eastAsiaTheme="minorEastAsia" w:cstheme="minorBidi"/>
                <w:sz w:val="20"/>
                <w:szCs w:val="20"/>
              </w:rPr>
              <w:t>s and assess their achievement.</w:t>
            </w:r>
          </w:p>
        </w:tc>
        <w:tc>
          <w:tcPr>
            <w:tcW w:w="3544"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5F5D4AE" w14:textId="77777777">
            <w:pPr>
              <w:numPr>
                <w:ilvl w:val="0"/>
                <w:numId w:val="20"/>
              </w:num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Is able to give pupils regular feedback, both </w:t>
            </w:r>
            <w:r w:rsidRPr="005E0538">
              <w:rPr>
                <w:rFonts w:asciiTheme="minorHAnsi" w:hAnsiTheme="minorHAnsi" w:eastAsiaTheme="minorEastAsia" w:cstheme="minorBidi"/>
                <w:b/>
                <w:bCs/>
                <w:color w:val="000000" w:themeColor="text1"/>
                <w:sz w:val="20"/>
                <w:szCs w:val="20"/>
              </w:rPr>
              <w:t>orally and through accurate marking</w:t>
            </w:r>
            <w:r w:rsidRPr="005E0538">
              <w:rPr>
                <w:rFonts w:asciiTheme="minorHAnsi" w:hAnsiTheme="minorHAnsi" w:eastAsiaTheme="minorEastAsia" w:cstheme="minorBidi"/>
                <w:b/>
                <w:color w:val="000000" w:themeColor="text1"/>
                <w:sz w:val="20"/>
                <w:szCs w:val="20"/>
              </w:rPr>
              <w:t xml:space="preserve">, and </w:t>
            </w:r>
            <w:r w:rsidRPr="005E0538">
              <w:rPr>
                <w:rFonts w:asciiTheme="minorHAnsi" w:hAnsiTheme="minorHAnsi" w:eastAsiaTheme="minorEastAsia" w:cstheme="minorBidi"/>
                <w:b/>
                <w:bCs/>
                <w:color w:val="000000" w:themeColor="text1"/>
                <w:sz w:val="20"/>
                <w:szCs w:val="20"/>
              </w:rPr>
              <w:t>encourage pupils to respond</w:t>
            </w:r>
            <w:r w:rsidRPr="005E0538">
              <w:rPr>
                <w:rFonts w:asciiTheme="minorHAnsi" w:hAnsiTheme="minorHAnsi" w:eastAsiaTheme="minorEastAsia" w:cstheme="minorBidi"/>
                <w:b/>
                <w:color w:val="000000" w:themeColor="text1"/>
                <w:sz w:val="20"/>
                <w:szCs w:val="20"/>
              </w:rPr>
              <w:t xml:space="preserve"> to the feedback</w:t>
            </w:r>
          </w:p>
        </w:tc>
        <w:tc>
          <w:tcPr>
            <w:tcW w:w="3546"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2ECF4F2" w14:textId="77777777">
            <w:p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sz w:val="20"/>
                <w:szCs w:val="20"/>
                <w:u w:val="single"/>
              </w:rPr>
              <w:t xml:space="preserve">Monitor and assess learners’ achievement in line with the school policy. Provide written and oral feedback based on the specific needs of learners or groups of learners that leads to further progress. </w:t>
            </w:r>
            <w:r w:rsidRPr="005E0538">
              <w:rPr>
                <w:rFonts w:asciiTheme="minorHAnsi" w:hAnsiTheme="minorHAnsi" w:eastAsiaTheme="minorEastAsia" w:cstheme="minorBidi"/>
                <w:color w:val="000000" w:themeColor="text1"/>
                <w:sz w:val="20"/>
                <w:szCs w:val="20"/>
                <w:u w:val="single"/>
              </w:rPr>
              <w:t>Build time into lessons to encourage pupils to respond to feedback and as a consequence make good progress.</w:t>
            </w:r>
          </w:p>
        </w:tc>
        <w:tc>
          <w:tcPr>
            <w:tcW w:w="5118"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677DCAAB" w14:textId="77777777">
            <w:pPr>
              <w:spacing w:before="0" w:beforeAutospacing="0"/>
              <w:contextualSpacing/>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Systematically and regularly monitor learners’ progress, including school progress data, to evaluate progress and learning over time.  In partnership with pupils provide detailed feedback and targets that are focused to ensure very good progress. Records of pupil progress and learning/attainment are accurate and up-to-date to inform futu</w:t>
            </w:r>
            <w:r w:rsidRPr="005E0538" w:rsidR="00CB5BEF">
              <w:rPr>
                <w:rFonts w:asciiTheme="minorHAnsi" w:hAnsiTheme="minorHAnsi" w:eastAsiaTheme="minorEastAsia" w:cstheme="minorBidi"/>
                <w:sz w:val="20"/>
                <w:szCs w:val="20"/>
                <w:highlight w:val="yellow"/>
              </w:rPr>
              <w:t>re planning and target setting.</w:t>
            </w:r>
          </w:p>
        </w:tc>
      </w:tr>
    </w:tbl>
    <w:p w:rsidR="00482ABA" w:rsidP="00CB5BEF" w:rsidRDefault="00482ABA" w14:paraId="06576367"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CB5BEF" w:rsidTr="007D4F63" w14:paraId="2072168D"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CB5BEF" w:rsidP="007D4F63" w:rsidRDefault="00CB5BEF" w14:paraId="618D147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CB5BEF" w:rsidP="007D4F63" w:rsidRDefault="00CB5BEF" w14:paraId="7C58412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CB5BEF" w:rsidP="007D4F63" w:rsidRDefault="00CB5BEF" w14:paraId="60C92A8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CB5BEF" w:rsidTr="007D4F63" w14:paraId="6F392D18" w14:textId="77777777">
        <w:trPr>
          <w:trHeight w:val="90"/>
          <w:jc w:val="center"/>
        </w:trPr>
        <w:tc>
          <w:tcPr>
            <w:tcW w:w="1519" w:type="pct"/>
            <w:gridSpan w:val="3"/>
            <w:tcBorders>
              <w:top w:val="single" w:color="auto" w:sz="4" w:space="0"/>
              <w:bottom w:val="single" w:color="auto" w:sz="4" w:space="0"/>
            </w:tcBorders>
            <w:shd w:val="clear" w:color="auto" w:fill="auto"/>
          </w:tcPr>
          <w:p w:rsidR="00CB5BEF" w:rsidP="007D4F63" w:rsidRDefault="00CB5BEF" w14:paraId="53D7E2F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CB5BEF" w:rsidP="007D4F63" w:rsidRDefault="00CB5BEF" w14:paraId="1C2AB2A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CB5BEF" w:rsidP="007D4F63" w:rsidRDefault="00CB5BEF" w14:paraId="2D13E4B1"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CB5BEF" w:rsidTr="007D4F63" w14:paraId="0BE848B1" w14:textId="77777777">
        <w:trPr>
          <w:trHeight w:val="90"/>
          <w:jc w:val="center"/>
        </w:trPr>
        <w:tc>
          <w:tcPr>
            <w:tcW w:w="506" w:type="pct"/>
            <w:tcBorders>
              <w:top w:val="single" w:color="auto" w:sz="4" w:space="0"/>
              <w:bottom w:val="single" w:color="auto" w:sz="4" w:space="0"/>
            </w:tcBorders>
            <w:shd w:val="clear" w:color="auto" w:fill="auto"/>
          </w:tcPr>
          <w:p w:rsidR="00CB5BEF" w:rsidP="007D4F63" w:rsidRDefault="00CB5BEF" w14:paraId="7F83E6E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CB5BEF" w:rsidP="007D4F63" w:rsidRDefault="00CB5BEF" w14:paraId="023E2F6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Pr="005E0538" w:rsidR="00CB5BEF" w:rsidP="007D4F63" w:rsidRDefault="00CB5BEF" w14:paraId="26ADED52" w14:textId="77777777">
            <w:pPr>
              <w:spacing w:before="0" w:beforeAutospacing="0"/>
              <w:contextualSpacing/>
              <w:jc w:val="center"/>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Competent</w:t>
            </w:r>
          </w:p>
        </w:tc>
        <w:tc>
          <w:tcPr>
            <w:tcW w:w="460" w:type="pct"/>
            <w:tcBorders>
              <w:top w:val="single" w:color="auto" w:sz="4" w:space="0"/>
              <w:bottom w:val="single" w:color="auto" w:sz="4" w:space="0"/>
            </w:tcBorders>
            <w:shd w:val="clear" w:color="auto" w:fill="auto"/>
          </w:tcPr>
          <w:p w:rsidR="00CB5BEF" w:rsidP="007D4F63" w:rsidRDefault="00CB5BEF" w14:paraId="7976274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CB5BEF" w:rsidP="007D4F63" w:rsidRDefault="00CB5BEF" w14:paraId="44CD9A0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Pr="005E0538" w:rsidR="00CB5BEF" w:rsidP="007D4F63" w:rsidRDefault="00CB5BEF" w14:paraId="1E9A99BF" w14:textId="77777777">
            <w:pPr>
              <w:spacing w:before="0" w:beforeAutospacing="0"/>
              <w:contextualSpacing/>
              <w:jc w:val="center"/>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Good</w:t>
            </w:r>
          </w:p>
        </w:tc>
        <w:tc>
          <w:tcPr>
            <w:tcW w:w="462" w:type="pct"/>
            <w:tcBorders>
              <w:top w:val="single" w:color="auto" w:sz="4" w:space="0"/>
              <w:bottom w:val="single" w:color="auto" w:sz="4" w:space="0"/>
            </w:tcBorders>
            <w:shd w:val="clear" w:color="auto" w:fill="auto"/>
          </w:tcPr>
          <w:p w:rsidR="00CB5BEF" w:rsidP="007D4F63" w:rsidRDefault="00CB5BEF" w14:paraId="2C08E56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CB5BEF" w:rsidP="007D4F63" w:rsidRDefault="00CB5BEF" w14:paraId="6C54FF3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CB5BEF" w:rsidP="007D4F63" w:rsidRDefault="00CB5BEF" w14:paraId="13D01C0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CB5BEF" w:rsidP="007D4F63" w:rsidRDefault="00CB5BEF" w14:paraId="31CF143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CB5BEF" w:rsidP="007D4F63" w:rsidRDefault="00CB5BEF" w14:paraId="7047C1F2" w14:textId="77777777">
            <w:pPr>
              <w:spacing w:before="0" w:beforeAutospacing="0"/>
              <w:contextualSpacing/>
              <w:jc w:val="center"/>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High Perform</w:t>
            </w:r>
          </w:p>
        </w:tc>
      </w:tr>
    </w:tbl>
    <w:p w:rsidR="00CB5BEF" w:rsidP="00CB5BEF" w:rsidRDefault="00CB5BEF" w14:paraId="693977CE" w14:textId="77777777">
      <w:pPr>
        <w:spacing w:before="0" w:beforeAutospacing="0"/>
        <w:sectPr w:rsidR="00CB5BEF"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612"/>
        <w:gridCol w:w="3074"/>
        <w:gridCol w:w="3353"/>
        <w:gridCol w:w="3353"/>
        <w:gridCol w:w="4996"/>
      </w:tblGrid>
      <w:tr w:rsidRPr="006C4A12" w:rsidR="00FC683B" w:rsidTr="00482ABA" w14:paraId="0CFC74CF" w14:textId="77777777">
        <w:trPr>
          <w:trHeight w:val="64"/>
          <w:jc w:val="center"/>
        </w:trPr>
        <w:tc>
          <w:tcPr>
            <w:tcW w:w="617" w:type="dxa"/>
            <w:tcBorders>
              <w:bottom w:val="single" w:color="auto" w:sz="4" w:space="0"/>
            </w:tcBorders>
            <w:shd w:val="clear" w:color="auto" w:fill="D9D9D9" w:themeFill="background1" w:themeFillShade="D9"/>
          </w:tcPr>
          <w:p w:rsidRPr="009562B6" w:rsidR="00FC683B" w:rsidP="007B207F" w:rsidRDefault="00FC683B" w14:paraId="5CB5FAF1" w14:textId="77777777">
            <w:pPr>
              <w:spacing w:before="0" w:beforeAutospacing="0"/>
              <w:contextualSpacing/>
              <w:rPr>
                <w:rFonts w:cs="Arial" w:asciiTheme="minorHAnsi" w:hAnsiTheme="minorHAnsi"/>
                <w:b/>
                <w:sz w:val="20"/>
                <w:szCs w:val="20"/>
              </w:rPr>
            </w:pPr>
          </w:p>
        </w:tc>
        <w:tc>
          <w:tcPr>
            <w:tcW w:w="3119" w:type="dxa"/>
            <w:tcBorders>
              <w:bottom w:val="single" w:color="auto" w:sz="4" w:space="0"/>
            </w:tcBorders>
            <w:shd w:val="clear" w:color="auto" w:fill="D9D9D9" w:themeFill="background1" w:themeFillShade="D9"/>
          </w:tcPr>
          <w:p w:rsidRPr="009562B6" w:rsidR="00FC683B" w:rsidP="007B207F" w:rsidRDefault="00FC683B" w14:paraId="4C68D8F9" w14:textId="77777777">
            <w:pPr>
              <w:spacing w:before="0" w:beforeAutospacing="0"/>
              <w:contextualSpacing/>
              <w:rPr>
                <w:rFonts w:cs="Arial" w:asciiTheme="minorHAnsi" w:hAnsiTheme="minorHAnsi"/>
                <w:b/>
                <w:sz w:val="20"/>
                <w:szCs w:val="20"/>
              </w:rPr>
            </w:pPr>
          </w:p>
        </w:tc>
        <w:tc>
          <w:tcPr>
            <w:tcW w:w="3402" w:type="dxa"/>
            <w:tcBorders>
              <w:bottom w:val="single" w:color="auto" w:sz="4" w:space="0"/>
            </w:tcBorders>
            <w:shd w:val="clear" w:color="auto" w:fill="D9D9D9" w:themeFill="background1" w:themeFillShade="D9"/>
          </w:tcPr>
          <w:p w:rsidRPr="009562B6" w:rsidR="00FC683B" w:rsidP="007B207F" w:rsidRDefault="23080949" w14:paraId="6D58B819"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8473" w:type="dxa"/>
            <w:gridSpan w:val="2"/>
            <w:tcBorders>
              <w:bottom w:val="single" w:color="auto" w:sz="4" w:space="0"/>
            </w:tcBorders>
            <w:shd w:val="clear" w:color="auto" w:fill="D9D9D9" w:themeFill="background1" w:themeFillShade="D9"/>
          </w:tcPr>
          <w:p w:rsidRPr="009562B6" w:rsidR="00FC683B" w:rsidP="007B207F" w:rsidRDefault="23080949" w14:paraId="7F9B89A5"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6C4A12" w:rsidR="00E741DA" w:rsidTr="00482ABA" w14:paraId="11393074" w14:textId="77777777">
        <w:trPr>
          <w:trHeight w:val="64"/>
          <w:jc w:val="center"/>
        </w:trPr>
        <w:tc>
          <w:tcPr>
            <w:tcW w:w="617" w:type="dxa"/>
            <w:tcBorders>
              <w:bottom w:val="single" w:color="auto" w:sz="4" w:space="0"/>
            </w:tcBorders>
            <w:shd w:val="clear" w:color="auto" w:fill="D9D9D9" w:themeFill="background1" w:themeFillShade="D9"/>
          </w:tcPr>
          <w:p w:rsidRPr="009562B6" w:rsidR="00E741DA" w:rsidP="007B207F" w:rsidRDefault="00E741DA" w14:paraId="4C19D209" w14:textId="77777777">
            <w:pPr>
              <w:spacing w:before="0" w:beforeAutospacing="0"/>
              <w:contextualSpacing/>
              <w:rPr>
                <w:rFonts w:cs="Arial" w:asciiTheme="minorHAnsi" w:hAnsiTheme="minorHAnsi"/>
                <w:b/>
                <w:sz w:val="20"/>
                <w:szCs w:val="20"/>
              </w:rPr>
            </w:pPr>
          </w:p>
        </w:tc>
        <w:tc>
          <w:tcPr>
            <w:tcW w:w="3119" w:type="dxa"/>
            <w:tcBorders>
              <w:bottom w:val="single" w:color="auto" w:sz="4" w:space="0"/>
            </w:tcBorders>
            <w:shd w:val="clear" w:color="auto" w:fill="D9D9D9" w:themeFill="background1" w:themeFillShade="D9"/>
          </w:tcPr>
          <w:p w:rsidRPr="009562B6" w:rsidR="00E741DA" w:rsidP="007B207F" w:rsidRDefault="23080949" w14:paraId="159B7CE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402" w:type="dxa"/>
            <w:tcBorders>
              <w:bottom w:val="single" w:color="auto" w:sz="4" w:space="0"/>
            </w:tcBorders>
            <w:shd w:val="clear" w:color="auto" w:fill="D9D9D9" w:themeFill="background1" w:themeFillShade="D9"/>
          </w:tcPr>
          <w:p w:rsidRPr="009562B6" w:rsidR="00E741DA" w:rsidP="007B207F" w:rsidRDefault="23080949" w14:paraId="0912CD3C"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402" w:type="dxa"/>
            <w:tcBorders>
              <w:bottom w:val="single" w:color="auto" w:sz="4" w:space="0"/>
            </w:tcBorders>
            <w:shd w:val="clear" w:color="auto" w:fill="D9D9D9" w:themeFill="background1" w:themeFillShade="D9"/>
          </w:tcPr>
          <w:p w:rsidRPr="009562B6" w:rsidR="00E741DA" w:rsidP="007B207F" w:rsidRDefault="002960A4" w14:paraId="31583630"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5071" w:type="dxa"/>
            <w:tcBorders>
              <w:bottom w:val="single" w:color="auto" w:sz="4" w:space="0"/>
            </w:tcBorders>
            <w:shd w:val="clear" w:color="auto" w:fill="D9D9D9" w:themeFill="background1" w:themeFillShade="D9"/>
          </w:tcPr>
          <w:p w:rsidRPr="009562B6" w:rsidR="00E741DA" w:rsidP="007B207F" w:rsidRDefault="002960A4" w14:paraId="20239C8A"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B932B3" w:rsidR="00FC683B" w:rsidTr="00482ABA" w14:paraId="16778E32" w14:textId="77777777">
        <w:trPr>
          <w:trHeight w:val="1334"/>
          <w:jc w:val="center"/>
        </w:trPr>
        <w:tc>
          <w:tcPr>
            <w:tcW w:w="617" w:type="dxa"/>
            <w:vMerge w:val="restart"/>
            <w:tcBorders>
              <w:bottom w:val="single" w:color="auto" w:sz="4" w:space="0"/>
              <w:right w:val="single" w:color="auto" w:sz="4" w:space="0"/>
            </w:tcBorders>
            <w:textDirection w:val="btLr"/>
          </w:tcPr>
          <w:p w:rsidRPr="009562B6" w:rsidR="00FC683B" w:rsidP="007B207F" w:rsidRDefault="23080949" w14:paraId="5A048F35" w14:textId="77777777">
            <w:pPr>
              <w:pStyle w:val="ListParagraph"/>
              <w:numPr>
                <w:ilvl w:val="0"/>
                <w:numId w:val="22"/>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Manage behaviour effectively to ensure a good and safe learning environment</w:t>
            </w:r>
          </w:p>
        </w:tc>
        <w:tc>
          <w:tcPr>
            <w:tcW w:w="3119" w:type="dxa"/>
            <w:tcBorders>
              <w:left w:val="single" w:color="auto" w:sz="4" w:space="0"/>
              <w:bottom w:val="single" w:color="auto" w:sz="4" w:space="0"/>
              <w:right w:val="single" w:color="auto" w:sz="4" w:space="0"/>
            </w:tcBorders>
          </w:tcPr>
          <w:p w:rsidRPr="00A37796" w:rsidR="00FC683B" w:rsidP="007B207F" w:rsidRDefault="23080949" w14:paraId="7BF6BF8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Understand the school’s behaviour policy and begin to apply rules and routines. Be aware of the responsibility for promoting good and courteous behaviour in the classroom and, to</w:t>
            </w:r>
            <w:r w:rsidRPr="00A37796" w:rsidR="00CB5BEF">
              <w:rPr>
                <w:rFonts w:asciiTheme="minorHAnsi" w:hAnsiTheme="minorHAnsi" w:eastAsiaTheme="minorEastAsia" w:cstheme="minorBidi"/>
                <w:sz w:val="20"/>
                <w:szCs w:val="20"/>
              </w:rPr>
              <w:t xml:space="preserve"> some extent around the school.</w:t>
            </w:r>
          </w:p>
        </w:tc>
        <w:tc>
          <w:tcPr>
            <w:tcW w:w="3402" w:type="dxa"/>
            <w:tcBorders>
              <w:left w:val="single" w:color="auto" w:sz="4" w:space="0"/>
              <w:bottom w:val="single" w:color="auto" w:sz="4" w:space="0"/>
              <w:right w:val="single" w:color="auto" w:sz="4" w:space="0"/>
            </w:tcBorders>
          </w:tcPr>
          <w:p w:rsidRPr="005E0538" w:rsidR="00FC683B" w:rsidP="007B207F" w:rsidRDefault="23080949" w14:paraId="441E0DEF" w14:textId="77777777">
            <w:pPr>
              <w:pStyle w:val="ListParagraph"/>
              <w:ind w:left="360" w:hanging="360"/>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lang w:eastAsia="en-US"/>
              </w:rPr>
              <w:t xml:space="preserve">a.    Has </w:t>
            </w:r>
            <w:r w:rsidRPr="005E0538">
              <w:rPr>
                <w:rFonts w:asciiTheme="minorHAnsi" w:hAnsiTheme="minorHAnsi" w:eastAsiaTheme="minorEastAsia" w:cstheme="minorBidi"/>
                <w:b/>
                <w:bCs/>
                <w:color w:val="000000" w:themeColor="text1"/>
                <w:sz w:val="20"/>
                <w:szCs w:val="20"/>
                <w:lang w:eastAsia="en-US"/>
              </w:rPr>
              <w:t>clear rules and routines</w:t>
            </w:r>
            <w:r w:rsidRPr="005E0538">
              <w:rPr>
                <w:rFonts w:asciiTheme="minorHAnsi" w:hAnsiTheme="minorHAnsi" w:eastAsiaTheme="minorEastAsia" w:cstheme="minorBidi"/>
                <w:b/>
                <w:color w:val="000000" w:themeColor="text1"/>
                <w:sz w:val="20"/>
                <w:szCs w:val="20"/>
                <w:lang w:eastAsia="en-US"/>
              </w:rPr>
              <w:t xml:space="preserve"> for behaviour in classrooms, and </w:t>
            </w:r>
            <w:r w:rsidRPr="005E0538">
              <w:rPr>
                <w:rFonts w:asciiTheme="minorHAnsi" w:hAnsiTheme="minorHAnsi" w:eastAsiaTheme="minorEastAsia" w:cstheme="minorBidi"/>
                <w:b/>
                <w:bCs/>
                <w:color w:val="000000" w:themeColor="text1"/>
                <w:sz w:val="20"/>
                <w:szCs w:val="20"/>
                <w:lang w:eastAsia="en-US"/>
              </w:rPr>
              <w:t>takes responsibility for promoting good and courteous behaviour</w:t>
            </w:r>
            <w:r w:rsidRPr="005E0538">
              <w:rPr>
                <w:rFonts w:asciiTheme="minorHAnsi" w:hAnsiTheme="minorHAnsi" w:eastAsiaTheme="minorEastAsia" w:cstheme="minorBidi"/>
                <w:b/>
                <w:color w:val="000000" w:themeColor="text1"/>
                <w:sz w:val="20"/>
                <w:szCs w:val="20"/>
                <w:lang w:eastAsia="en-US"/>
              </w:rPr>
              <w:t xml:space="preserve"> both in </w:t>
            </w:r>
            <w:r w:rsidRPr="005E0538">
              <w:rPr>
                <w:rFonts w:asciiTheme="minorHAnsi" w:hAnsiTheme="minorHAnsi" w:eastAsiaTheme="minorEastAsia" w:cstheme="minorBidi"/>
                <w:b/>
                <w:bCs/>
                <w:color w:val="000000" w:themeColor="text1"/>
                <w:sz w:val="20"/>
                <w:szCs w:val="20"/>
                <w:lang w:eastAsia="en-US"/>
              </w:rPr>
              <w:t>classrooms</w:t>
            </w:r>
            <w:r w:rsidRPr="005E0538">
              <w:rPr>
                <w:rFonts w:asciiTheme="minorHAnsi" w:hAnsiTheme="minorHAnsi" w:eastAsiaTheme="minorEastAsia" w:cstheme="minorBidi"/>
                <w:b/>
                <w:color w:val="000000" w:themeColor="text1"/>
                <w:sz w:val="20"/>
                <w:szCs w:val="20"/>
                <w:lang w:eastAsia="en-US"/>
              </w:rPr>
              <w:t xml:space="preserve"> and </w:t>
            </w:r>
            <w:r w:rsidRPr="005E0538">
              <w:rPr>
                <w:rFonts w:asciiTheme="minorHAnsi" w:hAnsiTheme="minorHAnsi" w:eastAsiaTheme="minorEastAsia" w:cstheme="minorBidi"/>
                <w:b/>
                <w:bCs/>
                <w:color w:val="000000" w:themeColor="text1"/>
                <w:sz w:val="20"/>
                <w:szCs w:val="20"/>
                <w:lang w:eastAsia="en-US"/>
              </w:rPr>
              <w:t>around the school</w:t>
            </w:r>
            <w:r w:rsidRPr="005E0538">
              <w:rPr>
                <w:rFonts w:asciiTheme="minorHAnsi" w:hAnsiTheme="minorHAnsi" w:eastAsiaTheme="minorEastAsia" w:cstheme="minorBidi"/>
                <w:b/>
                <w:color w:val="000000" w:themeColor="text1"/>
                <w:sz w:val="20"/>
                <w:szCs w:val="20"/>
                <w:lang w:eastAsia="en-US"/>
              </w:rPr>
              <w:t xml:space="preserve">, in accordance with the </w:t>
            </w:r>
            <w:r w:rsidRPr="005E0538">
              <w:rPr>
                <w:rFonts w:asciiTheme="minorHAnsi" w:hAnsiTheme="minorHAnsi" w:eastAsiaTheme="minorEastAsia" w:cstheme="minorBidi"/>
                <w:b/>
                <w:bCs/>
                <w:color w:val="000000" w:themeColor="text1"/>
                <w:sz w:val="20"/>
                <w:szCs w:val="20"/>
                <w:lang w:eastAsia="en-US"/>
              </w:rPr>
              <w:t>school’s behaviour policy.</w:t>
            </w:r>
          </w:p>
        </w:tc>
        <w:tc>
          <w:tcPr>
            <w:tcW w:w="3402" w:type="dxa"/>
            <w:tcBorders>
              <w:left w:val="single" w:color="auto" w:sz="4" w:space="0"/>
              <w:bottom w:val="single" w:color="auto" w:sz="4" w:space="0"/>
              <w:right w:val="single" w:color="auto" w:sz="4" w:space="0"/>
            </w:tcBorders>
          </w:tcPr>
          <w:p w:rsidRPr="005E0538" w:rsidR="00FC683B" w:rsidP="007B207F" w:rsidRDefault="23080949" w14:paraId="500961B7"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 xml:space="preserve">Ensure pupils are properly prepared for each lesson, bringing the right equipment, and are ready and eager to learn. </w:t>
            </w:r>
            <w:r w:rsidRPr="005E0538">
              <w:rPr>
                <w:rFonts w:asciiTheme="minorHAnsi" w:hAnsiTheme="minorHAnsi" w:eastAsiaTheme="minorEastAsia" w:cstheme="minorBidi"/>
                <w:sz w:val="20"/>
                <w:szCs w:val="20"/>
                <w:u w:val="single"/>
                <w:lang w:val="en-US"/>
              </w:rPr>
              <w:t>Take responsibility for learners’ behaviour both in the classroom and around the school.</w:t>
            </w:r>
            <w:r w:rsidRPr="005E0538">
              <w:rPr>
                <w:rFonts w:asciiTheme="minorHAnsi" w:hAnsiTheme="minorHAnsi" w:eastAsiaTheme="minorEastAsia" w:cstheme="minorBidi"/>
                <w:sz w:val="20"/>
                <w:szCs w:val="20"/>
                <w:u w:val="single"/>
              </w:rPr>
              <w:t xml:space="preserve"> Able </w:t>
            </w:r>
            <w:r w:rsidRPr="005E0538">
              <w:rPr>
                <w:rFonts w:asciiTheme="minorHAnsi" w:hAnsiTheme="minorHAnsi" w:eastAsiaTheme="minorEastAsia" w:cstheme="minorBidi"/>
                <w:i/>
                <w:iCs/>
                <w:sz w:val="20"/>
                <w:szCs w:val="20"/>
                <w:u w:val="single"/>
              </w:rPr>
              <w:t>to tackle bullying including cyber and prejudice-based (</w:t>
            </w:r>
            <w:r w:rsidRPr="005E0538">
              <w:rPr>
                <w:rFonts w:asciiTheme="minorHAnsi" w:hAnsiTheme="minorHAnsi" w:eastAsiaTheme="minorEastAsia" w:cstheme="minorBidi"/>
                <w:sz w:val="20"/>
                <w:szCs w:val="20"/>
                <w:u w:val="single"/>
              </w:rPr>
              <w:t xml:space="preserve">and homophobic) bullying. </w:t>
            </w:r>
          </w:p>
        </w:tc>
        <w:tc>
          <w:tcPr>
            <w:tcW w:w="5071" w:type="dxa"/>
            <w:tcBorders>
              <w:left w:val="single" w:color="auto" w:sz="4" w:space="0"/>
              <w:bottom w:val="single" w:color="auto" w:sz="4" w:space="0"/>
            </w:tcBorders>
          </w:tcPr>
          <w:p w:rsidRPr="005E0538" w:rsidR="00FC683B" w:rsidP="007B207F" w:rsidRDefault="23080949" w14:paraId="12F685CC" w14:textId="77777777">
            <w:pPr>
              <w:spacing w:before="0" w:beforeAutospacing="0"/>
              <w:contextualSpacing/>
              <w:rPr>
                <w:rFonts w:asciiTheme="minorHAnsi" w:hAnsiTheme="minorHAnsi" w:eastAsiaTheme="minorEastAsia" w:cstheme="minorBidi"/>
                <w:i/>
                <w:iCs/>
                <w:sz w:val="20"/>
                <w:szCs w:val="20"/>
                <w:highlight w:val="yellow"/>
              </w:rPr>
            </w:pPr>
            <w:r w:rsidRPr="005E0538">
              <w:rPr>
                <w:rFonts w:asciiTheme="minorHAnsi" w:hAnsiTheme="minorHAnsi" w:eastAsiaTheme="minorEastAsia" w:cstheme="minorBidi"/>
                <w:i/>
                <w:iCs/>
                <w:sz w:val="20"/>
                <w:szCs w:val="20"/>
                <w:highlight w:val="yellow"/>
              </w:rPr>
              <w:t xml:space="preserve">Has the knowledge, understanding and skills </w:t>
            </w:r>
            <w:r w:rsidRPr="005E0538">
              <w:rPr>
                <w:rFonts w:asciiTheme="minorHAnsi" w:hAnsiTheme="minorHAnsi" w:eastAsiaTheme="minorEastAsia" w:cstheme="minorBidi"/>
                <w:sz w:val="20"/>
                <w:szCs w:val="20"/>
                <w:highlight w:val="yellow"/>
              </w:rPr>
              <w:t xml:space="preserve">to adopt a proactive approach to managing behaviour both in and out of the classroom.   Apply the school’s behaviour policy confidently in all situations </w:t>
            </w:r>
            <w:r w:rsidRPr="005E0538">
              <w:rPr>
                <w:rFonts w:asciiTheme="minorHAnsi" w:hAnsiTheme="minorHAnsi" w:eastAsiaTheme="minorEastAsia" w:cstheme="minorBidi"/>
                <w:i/>
                <w:iCs/>
                <w:sz w:val="20"/>
                <w:szCs w:val="20"/>
                <w:highlight w:val="yellow"/>
              </w:rPr>
              <w:t xml:space="preserve">to create an excellent climate for learning. Can effectively tackle bullying, including cyber and prejudice-based </w:t>
            </w:r>
            <w:r w:rsidRPr="005E0538">
              <w:rPr>
                <w:rFonts w:asciiTheme="minorHAnsi" w:hAnsiTheme="minorHAnsi" w:eastAsiaTheme="minorEastAsia" w:cstheme="minorBidi"/>
                <w:sz w:val="20"/>
                <w:szCs w:val="20"/>
                <w:highlight w:val="yellow"/>
              </w:rPr>
              <w:t>(and homophobic) bullying.</w:t>
            </w:r>
          </w:p>
        </w:tc>
      </w:tr>
      <w:tr w:rsidRPr="00E335FE" w:rsidR="00FC683B" w:rsidTr="00482ABA" w14:paraId="72B48B98" w14:textId="77777777">
        <w:trPr>
          <w:trHeight w:val="1392"/>
          <w:jc w:val="center"/>
        </w:trPr>
        <w:tc>
          <w:tcPr>
            <w:tcW w:w="617" w:type="dxa"/>
            <w:vMerge/>
            <w:tcBorders>
              <w:top w:val="single" w:color="auto" w:sz="4" w:space="0"/>
              <w:bottom w:val="single" w:color="auto" w:sz="4" w:space="0"/>
              <w:right w:val="single" w:color="auto" w:sz="4" w:space="0"/>
            </w:tcBorders>
          </w:tcPr>
          <w:p w:rsidRPr="009562B6" w:rsidR="00FC683B" w:rsidP="007B207F" w:rsidRDefault="00FC683B" w14:paraId="0396D8A7"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4D0232E4"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Is beginning to manage classes appropriately with regard to expectations of behaviour. Is beginning to use praise, sanctions and r</w:t>
            </w:r>
            <w:r w:rsidRPr="00A37796" w:rsidR="00CB5BEF">
              <w:rPr>
                <w:rFonts w:asciiTheme="minorHAnsi" w:hAnsiTheme="minorHAnsi" w:eastAsiaTheme="minorEastAsia" w:cstheme="minorBidi"/>
                <w:sz w:val="20"/>
                <w:szCs w:val="20"/>
              </w:rPr>
              <w:t>ewards to minimise disruption.</w:t>
            </w:r>
          </w:p>
        </w:tc>
        <w:tc>
          <w:tcPr>
            <w:tcW w:w="340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686745D1" w14:textId="77777777">
            <w:pPr>
              <w:pStyle w:val="ListParagraph"/>
              <w:ind w:left="360" w:hanging="360"/>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lang w:eastAsia="en-US"/>
              </w:rPr>
              <w:t xml:space="preserve">b.    Have </w:t>
            </w:r>
            <w:r w:rsidRPr="005E0538">
              <w:rPr>
                <w:rFonts w:asciiTheme="minorHAnsi" w:hAnsiTheme="minorHAnsi" w:eastAsiaTheme="minorEastAsia" w:cstheme="minorBidi"/>
                <w:b/>
                <w:bCs/>
                <w:color w:val="000000" w:themeColor="text1"/>
                <w:sz w:val="20"/>
                <w:szCs w:val="20"/>
                <w:lang w:eastAsia="en-US"/>
              </w:rPr>
              <w:t>high expectations</w:t>
            </w:r>
            <w:r w:rsidRPr="005E0538">
              <w:rPr>
                <w:rFonts w:asciiTheme="minorHAnsi" w:hAnsiTheme="minorHAnsi" w:eastAsiaTheme="minorEastAsia" w:cstheme="minorBidi"/>
                <w:b/>
                <w:color w:val="000000" w:themeColor="text1"/>
                <w:sz w:val="20"/>
                <w:szCs w:val="20"/>
                <w:lang w:eastAsia="en-US"/>
              </w:rPr>
              <w:t xml:space="preserve"> of behaviour, and establish a </w:t>
            </w:r>
            <w:r w:rsidRPr="005E0538">
              <w:rPr>
                <w:rFonts w:asciiTheme="minorHAnsi" w:hAnsiTheme="minorHAnsi" w:eastAsiaTheme="minorEastAsia" w:cstheme="minorBidi"/>
                <w:b/>
                <w:bCs/>
                <w:color w:val="000000" w:themeColor="text1"/>
                <w:sz w:val="20"/>
                <w:szCs w:val="20"/>
                <w:lang w:eastAsia="en-US"/>
              </w:rPr>
              <w:t>framework for discipline</w:t>
            </w:r>
            <w:r w:rsidRPr="005E0538">
              <w:rPr>
                <w:rFonts w:asciiTheme="minorHAnsi" w:hAnsiTheme="minorHAnsi" w:eastAsiaTheme="minorEastAsia" w:cstheme="minorBidi"/>
                <w:b/>
                <w:color w:val="000000" w:themeColor="text1"/>
                <w:sz w:val="20"/>
                <w:szCs w:val="20"/>
                <w:lang w:eastAsia="en-US"/>
              </w:rPr>
              <w:t xml:space="preserve"> with a range of strategies, using praise, sanctions and r</w:t>
            </w:r>
            <w:r w:rsidRPr="005E0538" w:rsidR="00CB5BEF">
              <w:rPr>
                <w:rFonts w:asciiTheme="minorHAnsi" w:hAnsiTheme="minorHAnsi" w:eastAsiaTheme="minorEastAsia" w:cstheme="minorBidi"/>
                <w:b/>
                <w:color w:val="000000" w:themeColor="text1"/>
                <w:sz w:val="20"/>
                <w:szCs w:val="20"/>
                <w:lang w:eastAsia="en-US"/>
              </w:rPr>
              <w:t>ewards consistently and fairly.</w:t>
            </w:r>
          </w:p>
        </w:tc>
        <w:tc>
          <w:tcPr>
            <w:tcW w:w="340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CEE5FD4" w14:textId="77777777">
            <w:pPr>
              <w:pStyle w:val="ListParagraph"/>
              <w:ind w:left="0"/>
              <w:rPr>
                <w:rFonts w:asciiTheme="minorHAnsi" w:hAnsiTheme="minorHAnsi" w:eastAsiaTheme="minorEastAsia" w:cstheme="minorBidi"/>
                <w:sz w:val="20"/>
                <w:szCs w:val="20"/>
                <w:u w:val="single"/>
                <w:lang w:eastAsia="en-US"/>
              </w:rPr>
            </w:pPr>
            <w:r w:rsidRPr="005E0538">
              <w:rPr>
                <w:rFonts w:asciiTheme="minorHAnsi" w:hAnsiTheme="minorHAnsi" w:eastAsiaTheme="minorEastAsia" w:cstheme="minorBidi"/>
                <w:sz w:val="20"/>
                <w:szCs w:val="20"/>
                <w:u w:val="single"/>
                <w:lang w:eastAsia="en-US"/>
              </w:rPr>
              <w:t>Develops classroom rules and routines that enable pupils to demonstrate consistently positive attitudes whatever the activity. Praise, sanctions and rewards are used consistently, routinely and fairly to ensure pupils are involved and highly motivated.</w:t>
            </w:r>
          </w:p>
        </w:tc>
        <w:tc>
          <w:tcPr>
            <w:tcW w:w="5071" w:type="dxa"/>
            <w:tcBorders>
              <w:top w:val="single" w:color="auto" w:sz="4" w:space="0"/>
              <w:left w:val="single" w:color="auto" w:sz="4" w:space="0"/>
              <w:bottom w:val="single" w:color="auto" w:sz="4" w:space="0"/>
            </w:tcBorders>
          </w:tcPr>
          <w:p w:rsidRPr="005E0538" w:rsidR="00FC683B" w:rsidP="00CB5BEF" w:rsidRDefault="23080949" w14:paraId="3FDF405A" w14:textId="77777777">
            <w:pPr>
              <w:pStyle w:val="ListParagraph"/>
              <w:tabs>
                <w:tab w:val="left" w:pos="567"/>
              </w:tabs>
              <w:ind w:left="0"/>
              <w:rPr>
                <w:rFonts w:asciiTheme="minorHAnsi" w:hAnsiTheme="minorHAnsi" w:eastAsiaTheme="minorEastAsia" w:cstheme="minorBidi"/>
                <w:sz w:val="20"/>
                <w:szCs w:val="20"/>
                <w:highlight w:val="yellow"/>
              </w:rPr>
            </w:pPr>
            <w:r w:rsidRPr="005E0538">
              <w:rPr>
                <w:rFonts w:asciiTheme="minorHAnsi" w:hAnsiTheme="minorHAnsi" w:eastAsiaTheme="minorEastAsia" w:cstheme="minorBidi"/>
                <w:sz w:val="20"/>
                <w:szCs w:val="20"/>
                <w:highlight w:val="yellow"/>
                <w:lang w:eastAsia="en-US"/>
              </w:rPr>
              <w:t>Create an environment which is unreservedly positive about behaviour and safety using strategies that promote high levels of engagement, collaboration and cooperation. Know pupils well and use rewards and sanctions in a personalised and positive manner.</w:t>
            </w:r>
          </w:p>
        </w:tc>
      </w:tr>
      <w:tr w:rsidRPr="00E335FE" w:rsidR="00FC683B" w:rsidTr="00482ABA" w14:paraId="491C7513" w14:textId="77777777">
        <w:trPr>
          <w:trHeight w:val="423"/>
          <w:jc w:val="center"/>
        </w:trPr>
        <w:tc>
          <w:tcPr>
            <w:tcW w:w="617" w:type="dxa"/>
            <w:vMerge/>
            <w:tcBorders>
              <w:top w:val="single" w:color="auto" w:sz="4" w:space="0"/>
              <w:bottom w:val="single" w:color="auto" w:sz="4" w:space="0"/>
              <w:right w:val="single" w:color="auto" w:sz="4" w:space="0"/>
            </w:tcBorders>
          </w:tcPr>
          <w:p w:rsidRPr="009562B6" w:rsidR="00FC683B" w:rsidP="007B207F" w:rsidRDefault="00FC683B" w14:paraId="135C2A53"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1D07F67"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With support can engage pupils and cope with the management of small groups. Some individuals are involved and motivated.</w:t>
            </w:r>
          </w:p>
        </w:tc>
        <w:tc>
          <w:tcPr>
            <w:tcW w:w="340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46B476AC" w14:textId="77777777">
            <w:pPr>
              <w:pStyle w:val="ListParagraph"/>
              <w:ind w:left="360" w:hanging="360"/>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lang w:eastAsia="en-US"/>
              </w:rPr>
              <w:t xml:space="preserve">c.     Is able to </w:t>
            </w:r>
            <w:r w:rsidRPr="005E0538">
              <w:rPr>
                <w:rFonts w:asciiTheme="minorHAnsi" w:hAnsiTheme="minorHAnsi" w:eastAsiaTheme="minorEastAsia" w:cstheme="minorBidi"/>
                <w:b/>
                <w:bCs/>
                <w:color w:val="000000" w:themeColor="text1"/>
                <w:sz w:val="20"/>
                <w:szCs w:val="20"/>
                <w:lang w:eastAsia="en-US"/>
              </w:rPr>
              <w:t>manage classes effectively</w:t>
            </w:r>
            <w:r w:rsidRPr="005E0538">
              <w:rPr>
                <w:rFonts w:asciiTheme="minorHAnsi" w:hAnsiTheme="minorHAnsi" w:eastAsiaTheme="minorEastAsia" w:cstheme="minorBidi"/>
                <w:b/>
                <w:color w:val="000000" w:themeColor="text1"/>
                <w:sz w:val="20"/>
                <w:szCs w:val="20"/>
                <w:lang w:eastAsia="en-US"/>
              </w:rPr>
              <w:t xml:space="preserve">, using </w:t>
            </w:r>
            <w:r w:rsidRPr="005E0538">
              <w:rPr>
                <w:rFonts w:asciiTheme="minorHAnsi" w:hAnsiTheme="minorHAnsi" w:eastAsiaTheme="minorEastAsia" w:cstheme="minorBidi"/>
                <w:b/>
                <w:bCs/>
                <w:color w:val="000000" w:themeColor="text1"/>
                <w:sz w:val="20"/>
                <w:szCs w:val="20"/>
                <w:lang w:eastAsia="en-US"/>
              </w:rPr>
              <w:t>approaches which are appropriate to pupils’ needs</w:t>
            </w:r>
            <w:r w:rsidRPr="005E0538">
              <w:rPr>
                <w:rFonts w:asciiTheme="minorHAnsi" w:hAnsiTheme="minorHAnsi" w:eastAsiaTheme="minorEastAsia" w:cstheme="minorBidi"/>
                <w:b/>
                <w:color w:val="000000" w:themeColor="text1"/>
                <w:sz w:val="20"/>
                <w:szCs w:val="20"/>
                <w:lang w:eastAsia="en-US"/>
              </w:rPr>
              <w:t xml:space="preserve"> in order to </w:t>
            </w:r>
            <w:r w:rsidRPr="005E0538" w:rsidR="00CB5BEF">
              <w:rPr>
                <w:rFonts w:asciiTheme="minorHAnsi" w:hAnsiTheme="minorHAnsi" w:eastAsiaTheme="minorEastAsia" w:cstheme="minorBidi"/>
                <w:b/>
                <w:bCs/>
                <w:color w:val="000000" w:themeColor="text1"/>
                <w:sz w:val="20"/>
                <w:szCs w:val="20"/>
                <w:lang w:eastAsia="en-US"/>
              </w:rPr>
              <w:t>involve and motivate them.</w:t>
            </w:r>
          </w:p>
        </w:tc>
        <w:tc>
          <w:tcPr>
            <w:tcW w:w="340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14397FAD" w14:textId="77777777">
            <w:pPr>
              <w:tabs>
                <w:tab w:val="left" w:pos="567"/>
              </w:tabs>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Make timely and appropriate interventions to maintain positive learning behaviour. Implement planned interventions so that lessons flow smoothly and without interruption. Encourage pupils to take pride in their work, their appearance and their school. Low level disruption in lessons are rare.</w:t>
            </w:r>
          </w:p>
        </w:tc>
        <w:tc>
          <w:tcPr>
            <w:tcW w:w="5071" w:type="dxa"/>
            <w:tcBorders>
              <w:top w:val="single" w:color="auto" w:sz="4" w:space="0"/>
              <w:left w:val="single" w:color="auto" w:sz="4" w:space="0"/>
              <w:bottom w:val="single" w:color="auto" w:sz="4" w:space="0"/>
            </w:tcBorders>
          </w:tcPr>
          <w:p w:rsidRPr="005E0538" w:rsidR="00FC683B" w:rsidP="007B207F" w:rsidRDefault="23080949" w14:paraId="7CE3C57E" w14:textId="77777777">
            <w:pPr>
              <w:pStyle w:val="ListParagraph"/>
              <w:ind w:left="0"/>
              <w:rPr>
                <w:rFonts w:asciiTheme="minorHAnsi" w:hAnsiTheme="minorHAnsi" w:eastAsiaTheme="minorEastAsia" w:cstheme="minorBidi"/>
                <w:sz w:val="20"/>
                <w:szCs w:val="20"/>
                <w:highlight w:val="yellow"/>
              </w:rPr>
            </w:pPr>
            <w:r w:rsidRPr="005E0538">
              <w:rPr>
                <w:rFonts w:asciiTheme="minorHAnsi" w:hAnsiTheme="minorHAnsi" w:eastAsiaTheme="minorEastAsia" w:cstheme="minorBidi"/>
                <w:sz w:val="20"/>
                <w:szCs w:val="20"/>
                <w:highlight w:val="yellow"/>
                <w:lang w:eastAsia="en-US"/>
              </w:rPr>
              <w:t>Plan and use a range of highly effective strategies to promote learning which are appropriate to pupils’ needs. Ensure attitudes to learning are consistently at an equally high standard across subjects (if applicable), years and classes. Incidences of low-level disruption</w:t>
            </w:r>
            <w:r w:rsidRPr="005E0538" w:rsidR="00CB5BEF">
              <w:rPr>
                <w:rFonts w:asciiTheme="minorHAnsi" w:hAnsiTheme="minorHAnsi" w:eastAsiaTheme="minorEastAsia" w:cstheme="minorBidi"/>
                <w:sz w:val="20"/>
                <w:szCs w:val="20"/>
                <w:highlight w:val="yellow"/>
                <w:lang w:eastAsia="en-US"/>
              </w:rPr>
              <w:t xml:space="preserve"> in lessons are extremely rare.</w:t>
            </w:r>
          </w:p>
        </w:tc>
      </w:tr>
      <w:tr w:rsidRPr="00B932B3" w:rsidR="00FC683B" w:rsidTr="00482ABA" w14:paraId="0DD913C9" w14:textId="77777777">
        <w:trPr>
          <w:trHeight w:val="1255"/>
          <w:jc w:val="center"/>
        </w:trPr>
        <w:tc>
          <w:tcPr>
            <w:tcW w:w="617" w:type="dxa"/>
            <w:vMerge/>
            <w:tcBorders>
              <w:top w:val="single" w:color="auto" w:sz="4" w:space="0"/>
              <w:right w:val="single" w:color="auto" w:sz="4" w:space="0"/>
            </w:tcBorders>
          </w:tcPr>
          <w:p w:rsidRPr="009562B6" w:rsidR="00FC683B" w:rsidP="007B207F" w:rsidRDefault="00FC683B" w14:paraId="63C42EF2"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right w:val="single" w:color="auto" w:sz="4" w:space="0"/>
            </w:tcBorders>
          </w:tcPr>
          <w:p w:rsidRPr="00A37796" w:rsidR="00FC683B" w:rsidP="007B207F" w:rsidRDefault="23080949" w14:paraId="7849D9F8"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Begin to develop positive relationships w</w:t>
            </w:r>
            <w:r w:rsidRPr="00A37796" w:rsidR="00CB5BEF">
              <w:rPr>
                <w:rFonts w:asciiTheme="minorHAnsi" w:hAnsiTheme="minorHAnsi" w:eastAsiaTheme="minorEastAsia" w:cstheme="minorBidi"/>
                <w:sz w:val="20"/>
                <w:szCs w:val="20"/>
              </w:rPr>
              <w:t>ith pupils and exert authority.</w:t>
            </w:r>
          </w:p>
        </w:tc>
        <w:tc>
          <w:tcPr>
            <w:tcW w:w="3402" w:type="dxa"/>
            <w:tcBorders>
              <w:top w:val="single" w:color="auto" w:sz="4" w:space="0"/>
              <w:left w:val="single" w:color="auto" w:sz="4" w:space="0"/>
              <w:right w:val="single" w:color="auto" w:sz="4" w:space="0"/>
            </w:tcBorders>
          </w:tcPr>
          <w:p w:rsidRPr="005E0538" w:rsidR="00FC683B" w:rsidP="007B207F" w:rsidRDefault="23080949" w14:paraId="443BFA0D" w14:textId="77777777">
            <w:pPr>
              <w:pStyle w:val="ListParagraph"/>
              <w:ind w:left="360" w:hanging="360"/>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lang w:eastAsia="en-US"/>
              </w:rPr>
              <w:t xml:space="preserve">d.    Is able to maintain </w:t>
            </w:r>
            <w:r w:rsidRPr="005E0538">
              <w:rPr>
                <w:rFonts w:asciiTheme="minorHAnsi" w:hAnsiTheme="minorHAnsi" w:eastAsiaTheme="minorEastAsia" w:cstheme="minorBidi"/>
                <w:b/>
                <w:bCs/>
                <w:color w:val="000000" w:themeColor="text1"/>
                <w:sz w:val="20"/>
                <w:szCs w:val="20"/>
                <w:lang w:eastAsia="en-US"/>
              </w:rPr>
              <w:t>good relationships</w:t>
            </w:r>
            <w:r w:rsidRPr="005E0538">
              <w:rPr>
                <w:rFonts w:asciiTheme="minorHAnsi" w:hAnsiTheme="minorHAnsi" w:eastAsiaTheme="minorEastAsia" w:cstheme="minorBidi"/>
                <w:b/>
                <w:color w:val="000000" w:themeColor="text1"/>
                <w:sz w:val="20"/>
                <w:szCs w:val="20"/>
                <w:lang w:eastAsia="en-US"/>
              </w:rPr>
              <w:t xml:space="preserve"> with pupils, exercise appropriate authority, and </w:t>
            </w:r>
            <w:r w:rsidRPr="005E0538">
              <w:rPr>
                <w:rFonts w:asciiTheme="minorHAnsi" w:hAnsiTheme="minorHAnsi" w:eastAsiaTheme="minorEastAsia" w:cstheme="minorBidi"/>
                <w:b/>
                <w:bCs/>
                <w:color w:val="000000" w:themeColor="text1"/>
                <w:sz w:val="20"/>
                <w:szCs w:val="20"/>
                <w:lang w:eastAsia="en-US"/>
              </w:rPr>
              <w:t>act decisively when necessary.</w:t>
            </w:r>
          </w:p>
        </w:tc>
        <w:tc>
          <w:tcPr>
            <w:tcW w:w="3402" w:type="dxa"/>
            <w:tcBorders>
              <w:top w:val="single" w:color="auto" w:sz="4" w:space="0"/>
              <w:left w:val="single" w:color="auto" w:sz="4" w:space="0"/>
              <w:right w:val="single" w:color="auto" w:sz="4" w:space="0"/>
            </w:tcBorders>
          </w:tcPr>
          <w:p w:rsidRPr="005E0538" w:rsidR="00FC683B" w:rsidP="007B207F" w:rsidRDefault="23080949" w14:paraId="4BF4A169"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Promote a positive rapport with learners. Seek out additional support when required, particularly when deal</w:t>
            </w:r>
            <w:r w:rsidRPr="005E0538" w:rsidR="00CB5BEF">
              <w:rPr>
                <w:rFonts w:asciiTheme="minorHAnsi" w:hAnsiTheme="minorHAnsi" w:eastAsiaTheme="minorEastAsia" w:cstheme="minorBidi"/>
                <w:sz w:val="20"/>
                <w:szCs w:val="20"/>
                <w:u w:val="single"/>
              </w:rPr>
              <w:t>ing with challenging behaviour.</w:t>
            </w:r>
          </w:p>
        </w:tc>
        <w:tc>
          <w:tcPr>
            <w:tcW w:w="5071" w:type="dxa"/>
            <w:tcBorders>
              <w:top w:val="single" w:color="auto" w:sz="4" w:space="0"/>
              <w:left w:val="single" w:color="auto" w:sz="4" w:space="0"/>
            </w:tcBorders>
          </w:tcPr>
          <w:p w:rsidRPr="005E0538" w:rsidR="00FC683B" w:rsidP="00CB5BEF" w:rsidRDefault="23080949" w14:paraId="02E10713"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Form highly effective relationships that make a strong contribution to an exceptionally</w:t>
            </w:r>
            <w:r w:rsidRPr="005E0538" w:rsidR="00CB5BEF">
              <w:rPr>
                <w:rFonts w:asciiTheme="minorHAnsi" w:hAnsiTheme="minorHAnsi" w:eastAsiaTheme="minorEastAsia" w:cstheme="minorBidi"/>
                <w:color w:val="000000" w:themeColor="text1"/>
                <w:sz w:val="20"/>
                <w:szCs w:val="20"/>
                <w:highlight w:val="yellow"/>
              </w:rPr>
              <w:t xml:space="preserve"> positive learning environment.</w:t>
            </w:r>
          </w:p>
        </w:tc>
      </w:tr>
    </w:tbl>
    <w:p w:rsidR="004E7819" w:rsidP="007B207F" w:rsidRDefault="004E7819" w14:paraId="5BD8BC1E"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02C778B3"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24B5C14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6BC4E70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BE106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5881D6D9"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396E1F6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50B78AFC"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2C5BCADA"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8CEE3E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081C31E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3CB23F8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Pr="005E0538" w:rsidR="00482ABA" w:rsidP="007D4F63" w:rsidRDefault="00482ABA" w14:paraId="1D3D1AFB" w14:textId="77777777">
            <w:pPr>
              <w:spacing w:before="0" w:beforeAutospacing="0"/>
              <w:contextualSpacing/>
              <w:jc w:val="center"/>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4C40D45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6E1F008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Pr="005E0538" w:rsidR="00482ABA" w:rsidP="007D4F63" w:rsidRDefault="00482ABA" w14:paraId="3664C6C3" w14:textId="77777777">
            <w:pPr>
              <w:spacing w:before="0" w:beforeAutospacing="0"/>
              <w:contextualSpacing/>
              <w:jc w:val="center"/>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Good</w:t>
            </w:r>
          </w:p>
        </w:tc>
        <w:tc>
          <w:tcPr>
            <w:tcW w:w="462" w:type="pct"/>
            <w:tcBorders>
              <w:top w:val="single" w:color="auto" w:sz="4" w:space="0"/>
              <w:bottom w:val="single" w:color="auto" w:sz="4" w:space="0"/>
            </w:tcBorders>
            <w:shd w:val="clear" w:color="auto" w:fill="auto"/>
          </w:tcPr>
          <w:p w:rsidR="00482ABA" w:rsidP="007D4F63" w:rsidRDefault="00482ABA" w14:paraId="532A00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0D6EA4A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68AE5F4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0489CF6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35E68D7E" w14:textId="77777777">
            <w:pPr>
              <w:spacing w:before="0" w:beforeAutospacing="0"/>
              <w:contextualSpacing/>
              <w:jc w:val="center"/>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High Perform</w:t>
            </w:r>
          </w:p>
        </w:tc>
      </w:tr>
    </w:tbl>
    <w:p w:rsidR="00482ABA" w:rsidP="007B207F" w:rsidRDefault="00482ABA" w14:paraId="6409F98B"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ook w:val="04A0" w:firstRow="1" w:lastRow="0" w:firstColumn="1" w:lastColumn="0" w:noHBand="0" w:noVBand="1"/>
      </w:tblPr>
      <w:tblGrid>
        <w:gridCol w:w="514"/>
        <w:gridCol w:w="2976"/>
        <w:gridCol w:w="3422"/>
        <w:gridCol w:w="3323"/>
        <w:gridCol w:w="5153"/>
      </w:tblGrid>
      <w:tr w:rsidRPr="005134CF" w:rsidR="00FC683B" w:rsidTr="00CB5BEF" w14:paraId="778C8305" w14:textId="77777777">
        <w:trPr>
          <w:trHeight w:val="77"/>
          <w:jc w:val="center"/>
        </w:trPr>
        <w:tc>
          <w:tcPr>
            <w:tcW w:w="514" w:type="dxa"/>
            <w:tcBorders>
              <w:bottom w:val="single" w:color="auto" w:sz="4" w:space="0"/>
            </w:tcBorders>
            <w:shd w:val="clear" w:color="auto" w:fill="D9D9D9" w:themeFill="background1" w:themeFillShade="D9"/>
          </w:tcPr>
          <w:p w:rsidRPr="009562B6" w:rsidR="00FC683B" w:rsidP="007B207F" w:rsidRDefault="00FC683B" w14:paraId="6DB74786" w14:textId="77777777">
            <w:pPr>
              <w:spacing w:before="0" w:beforeAutospacing="0"/>
              <w:contextualSpacing/>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9562B6" w:rsidR="00FC683B" w:rsidP="007B207F" w:rsidRDefault="00FC683B" w14:paraId="2B3FCD74" w14:textId="77777777">
            <w:pPr>
              <w:spacing w:before="0" w:beforeAutospacing="0"/>
              <w:contextualSpacing/>
              <w:rPr>
                <w:rFonts w:cs="Arial" w:asciiTheme="minorHAnsi" w:hAnsiTheme="minorHAnsi"/>
                <w:b/>
                <w:sz w:val="20"/>
                <w:szCs w:val="20"/>
              </w:rPr>
            </w:pPr>
          </w:p>
        </w:tc>
        <w:tc>
          <w:tcPr>
            <w:tcW w:w="3422" w:type="dxa"/>
            <w:tcBorders>
              <w:bottom w:val="single" w:color="auto" w:sz="4" w:space="0"/>
            </w:tcBorders>
            <w:shd w:val="clear" w:color="auto" w:fill="D9D9D9" w:themeFill="background1" w:themeFillShade="D9"/>
          </w:tcPr>
          <w:p w:rsidRPr="009562B6" w:rsidR="00FC683B" w:rsidP="007B207F" w:rsidRDefault="23080949" w14:paraId="49B992AA"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8476" w:type="dxa"/>
            <w:gridSpan w:val="2"/>
            <w:tcBorders>
              <w:bottom w:val="single" w:color="auto" w:sz="4" w:space="0"/>
            </w:tcBorders>
            <w:shd w:val="clear" w:color="auto" w:fill="D9D9D9" w:themeFill="background1" w:themeFillShade="D9"/>
          </w:tcPr>
          <w:p w:rsidRPr="009562B6" w:rsidR="00FC683B" w:rsidP="007B207F" w:rsidRDefault="23080949" w14:paraId="6F3C4E16"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5134CF" w:rsidR="00E741DA" w:rsidTr="00CB5BEF" w14:paraId="05A05927" w14:textId="77777777">
        <w:trPr>
          <w:trHeight w:val="77"/>
          <w:jc w:val="center"/>
        </w:trPr>
        <w:tc>
          <w:tcPr>
            <w:tcW w:w="514" w:type="dxa"/>
            <w:tcBorders>
              <w:bottom w:val="single" w:color="auto" w:sz="4" w:space="0"/>
            </w:tcBorders>
            <w:shd w:val="clear" w:color="auto" w:fill="D9D9D9" w:themeFill="background1" w:themeFillShade="D9"/>
          </w:tcPr>
          <w:p w:rsidRPr="009562B6" w:rsidR="00E741DA" w:rsidP="007B207F" w:rsidRDefault="00E741DA" w14:paraId="648B5FB5" w14:textId="77777777">
            <w:pPr>
              <w:spacing w:before="0" w:beforeAutospacing="0"/>
              <w:contextualSpacing/>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9562B6" w:rsidR="00E741DA" w:rsidP="007B207F" w:rsidRDefault="23080949" w14:paraId="51E39D9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422" w:type="dxa"/>
            <w:tcBorders>
              <w:bottom w:val="single" w:color="auto" w:sz="4" w:space="0"/>
            </w:tcBorders>
            <w:shd w:val="clear" w:color="auto" w:fill="D9D9D9" w:themeFill="background1" w:themeFillShade="D9"/>
          </w:tcPr>
          <w:p w:rsidRPr="009562B6" w:rsidR="00E741DA" w:rsidP="007B207F" w:rsidRDefault="23080949" w14:paraId="24206BFD"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323" w:type="dxa"/>
            <w:tcBorders>
              <w:bottom w:val="single" w:color="auto" w:sz="4" w:space="0"/>
            </w:tcBorders>
            <w:shd w:val="clear" w:color="auto" w:fill="D9D9D9" w:themeFill="background1" w:themeFillShade="D9"/>
          </w:tcPr>
          <w:p w:rsidRPr="009562B6" w:rsidR="00E741DA" w:rsidP="007B207F" w:rsidRDefault="002960A4" w14:paraId="0ADB981D"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5153" w:type="dxa"/>
            <w:tcBorders>
              <w:bottom w:val="single" w:color="auto" w:sz="4" w:space="0"/>
            </w:tcBorders>
            <w:shd w:val="clear" w:color="auto" w:fill="D9D9D9" w:themeFill="background1" w:themeFillShade="D9"/>
          </w:tcPr>
          <w:p w:rsidRPr="009562B6" w:rsidR="00E741DA" w:rsidP="007B207F" w:rsidRDefault="002960A4" w14:paraId="256743CA"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High Performing</w:t>
            </w:r>
          </w:p>
        </w:tc>
      </w:tr>
      <w:tr w:rsidRPr="005134CF" w:rsidR="00FC683B" w:rsidTr="00CB5BEF" w14:paraId="6802F828" w14:textId="77777777">
        <w:trPr>
          <w:trHeight w:val="1068"/>
          <w:jc w:val="center"/>
        </w:trPr>
        <w:tc>
          <w:tcPr>
            <w:tcW w:w="514" w:type="dxa"/>
            <w:vMerge w:val="restart"/>
            <w:tcBorders>
              <w:bottom w:val="single" w:color="auto" w:sz="4" w:space="0"/>
              <w:right w:val="single" w:color="auto" w:sz="4" w:space="0"/>
            </w:tcBorders>
            <w:textDirection w:val="btLr"/>
          </w:tcPr>
          <w:p w:rsidRPr="009562B6" w:rsidR="00FC683B" w:rsidP="007B207F" w:rsidRDefault="23080949" w14:paraId="7388EC8E" w14:textId="77777777">
            <w:pPr>
              <w:pStyle w:val="ListParagraph"/>
              <w:numPr>
                <w:ilvl w:val="0"/>
                <w:numId w:val="24"/>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Fulfil wider professional responsibilities</w:t>
            </w:r>
          </w:p>
        </w:tc>
        <w:tc>
          <w:tcPr>
            <w:tcW w:w="2976" w:type="dxa"/>
            <w:tcBorders>
              <w:left w:val="single" w:color="auto" w:sz="4" w:space="0"/>
              <w:bottom w:val="single" w:color="auto" w:sz="4" w:space="0"/>
              <w:right w:val="single" w:color="auto" w:sz="4" w:space="0"/>
            </w:tcBorders>
          </w:tcPr>
          <w:p w:rsidRPr="00A37796" w:rsidR="00FC683B" w:rsidP="007B207F" w:rsidRDefault="23080949" w14:paraId="66E7F70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Begin to understand the school ethos. With prompts can contribute to the wider life of the school </w:t>
            </w:r>
          </w:p>
        </w:tc>
        <w:tc>
          <w:tcPr>
            <w:tcW w:w="3422" w:type="dxa"/>
            <w:tcBorders>
              <w:left w:val="single" w:color="auto" w:sz="4" w:space="0"/>
              <w:bottom w:val="single" w:color="auto" w:sz="4" w:space="0"/>
              <w:right w:val="single" w:color="auto" w:sz="4" w:space="0"/>
            </w:tcBorders>
          </w:tcPr>
          <w:p w:rsidRPr="005E0538" w:rsidR="00FC683B" w:rsidP="007B207F" w:rsidRDefault="23080949" w14:paraId="6BFD841D" w14:textId="77777777">
            <w:pPr>
              <w:pStyle w:val="ListParagraph"/>
              <w:numPr>
                <w:ilvl w:val="0"/>
                <w:numId w:val="23"/>
              </w:numPr>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Is able to make a </w:t>
            </w:r>
            <w:r w:rsidRPr="005E0538">
              <w:rPr>
                <w:rFonts w:asciiTheme="minorHAnsi" w:hAnsiTheme="minorHAnsi" w:eastAsiaTheme="minorEastAsia" w:cstheme="minorBidi"/>
                <w:b/>
                <w:bCs/>
                <w:color w:val="000000" w:themeColor="text1"/>
                <w:sz w:val="20"/>
                <w:szCs w:val="20"/>
              </w:rPr>
              <w:t>positive contribution</w:t>
            </w:r>
            <w:r w:rsidRPr="005E0538">
              <w:rPr>
                <w:rFonts w:asciiTheme="minorHAnsi" w:hAnsiTheme="minorHAnsi" w:eastAsiaTheme="minorEastAsia" w:cstheme="minorBidi"/>
                <w:b/>
                <w:color w:val="000000" w:themeColor="text1"/>
                <w:sz w:val="20"/>
                <w:szCs w:val="20"/>
              </w:rPr>
              <w:t xml:space="preserve"> to the </w:t>
            </w:r>
            <w:r w:rsidRPr="005E0538">
              <w:rPr>
                <w:rFonts w:asciiTheme="minorHAnsi" w:hAnsiTheme="minorHAnsi" w:eastAsiaTheme="minorEastAsia" w:cstheme="minorBidi"/>
                <w:b/>
                <w:bCs/>
                <w:color w:val="000000" w:themeColor="text1"/>
                <w:sz w:val="20"/>
                <w:szCs w:val="20"/>
              </w:rPr>
              <w:t>wider life and ethos</w:t>
            </w:r>
            <w:r w:rsidRPr="005E0538">
              <w:rPr>
                <w:rFonts w:asciiTheme="minorHAnsi" w:hAnsiTheme="minorHAnsi" w:eastAsiaTheme="minorEastAsia" w:cstheme="minorBidi"/>
                <w:b/>
                <w:color w:val="000000" w:themeColor="text1"/>
                <w:sz w:val="20"/>
                <w:szCs w:val="20"/>
              </w:rPr>
              <w:t xml:space="preserve"> of the school </w:t>
            </w:r>
          </w:p>
        </w:tc>
        <w:tc>
          <w:tcPr>
            <w:tcW w:w="3323" w:type="dxa"/>
            <w:tcBorders>
              <w:left w:val="single" w:color="auto" w:sz="4" w:space="0"/>
              <w:bottom w:val="single" w:color="auto" w:sz="4" w:space="0"/>
              <w:right w:val="single" w:color="auto" w:sz="4" w:space="0"/>
            </w:tcBorders>
          </w:tcPr>
          <w:p w:rsidRPr="005E0538" w:rsidR="00FC683B" w:rsidP="007B207F" w:rsidRDefault="23080949" w14:paraId="77C236EE" w14:textId="77777777">
            <w:p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color w:val="000000" w:themeColor="text1"/>
                <w:sz w:val="20"/>
                <w:szCs w:val="20"/>
                <w:u w:val="single"/>
              </w:rPr>
              <w:t xml:space="preserve">Regularly contribute to the wider life and ethos of the school </w:t>
            </w:r>
          </w:p>
        </w:tc>
        <w:tc>
          <w:tcPr>
            <w:tcW w:w="5153" w:type="dxa"/>
            <w:tcBorders>
              <w:left w:val="single" w:color="auto" w:sz="4" w:space="0"/>
              <w:bottom w:val="single" w:color="auto" w:sz="4" w:space="0"/>
            </w:tcBorders>
          </w:tcPr>
          <w:p w:rsidRPr="005E0538" w:rsidR="00FC683B" w:rsidP="007B207F" w:rsidRDefault="23080949" w14:paraId="70C245F7"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 xml:space="preserve">Proactively contribute in a significant way to the wider life and ethos of the school </w:t>
            </w:r>
          </w:p>
        </w:tc>
      </w:tr>
      <w:tr w:rsidRPr="005134CF" w:rsidR="00FC683B" w:rsidTr="00CB5BEF" w14:paraId="52934B2E" w14:textId="77777777">
        <w:trPr>
          <w:trHeight w:val="916"/>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54F7183B" w14:textId="77777777">
            <w:pPr>
              <w:spacing w:before="0" w:beforeAutospacing="0"/>
              <w:ind w:left="72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A37796" w:rsidR="00FC683B" w:rsidP="007B207F" w:rsidRDefault="00FC683B" w14:paraId="26697962" w14:textId="77777777">
            <w:pPr>
              <w:spacing w:before="0" w:beforeAutospacing="0"/>
              <w:contextualSpacing/>
              <w:rPr>
                <w:rFonts w:asciiTheme="minorHAnsi" w:hAnsiTheme="minorHAnsi" w:eastAsiaTheme="minorEastAsia" w:cstheme="minorBidi"/>
                <w:sz w:val="20"/>
                <w:szCs w:val="20"/>
                <w:lang w:eastAsia="hi-IN" w:bidi="hi-IN"/>
              </w:rPr>
            </w:pPr>
            <w:r w:rsidRPr="00A37796">
              <w:rPr>
                <w:rFonts w:asciiTheme="minorHAnsi" w:hAnsiTheme="minorHAnsi" w:eastAsiaTheme="minorEastAsia" w:cstheme="minorBidi"/>
                <w:kern w:val="2"/>
                <w:sz w:val="20"/>
                <w:szCs w:val="20"/>
                <w:lang w:eastAsia="hi-IN" w:bidi="hi-IN"/>
              </w:rPr>
              <w:t>Begin to build professional relationships with colleagues; basic skills in working collaboratively; recognises the need to seek information/advice from specialist staff.</w:t>
            </w:r>
          </w:p>
        </w:tc>
        <w:tc>
          <w:tcPr>
            <w:tcW w:w="342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3762784C" w14:textId="77777777">
            <w:pPr>
              <w:numPr>
                <w:ilvl w:val="0"/>
                <w:numId w:val="23"/>
              </w:numPr>
              <w:spacing w:before="0" w:beforeAutospacing="0"/>
              <w:contextualSpacing/>
              <w:rPr>
                <w:rFonts w:asciiTheme="minorHAnsi" w:hAnsiTheme="minorHAnsi" w:eastAsiaTheme="minorEastAsia" w:cstheme="minorBidi"/>
                <w:b/>
                <w:color w:val="000000" w:themeColor="text1"/>
                <w:sz w:val="20"/>
                <w:szCs w:val="20"/>
              </w:rPr>
            </w:pPr>
            <w:r w:rsidRPr="005E0538">
              <w:rPr>
                <w:rFonts w:asciiTheme="minorHAnsi" w:hAnsiTheme="minorHAnsi" w:eastAsiaTheme="minorEastAsia" w:cstheme="minorBidi"/>
                <w:b/>
                <w:color w:val="000000" w:themeColor="text1"/>
                <w:sz w:val="20"/>
                <w:szCs w:val="20"/>
              </w:rPr>
              <w:t xml:space="preserve">Is able to develop </w:t>
            </w:r>
            <w:r w:rsidRPr="005E0538">
              <w:rPr>
                <w:rFonts w:asciiTheme="minorHAnsi" w:hAnsiTheme="minorHAnsi" w:eastAsiaTheme="minorEastAsia" w:cstheme="minorBidi"/>
                <w:b/>
                <w:bCs/>
                <w:color w:val="000000" w:themeColor="text1"/>
                <w:sz w:val="20"/>
                <w:szCs w:val="20"/>
              </w:rPr>
              <w:t>effective professional relationships with colleagues</w:t>
            </w:r>
            <w:r w:rsidRPr="005E0538">
              <w:rPr>
                <w:rFonts w:asciiTheme="minorHAnsi" w:hAnsiTheme="minorHAnsi" w:eastAsiaTheme="minorEastAsia" w:cstheme="minorBidi"/>
                <w:b/>
                <w:color w:val="000000" w:themeColor="text1"/>
                <w:sz w:val="20"/>
                <w:szCs w:val="20"/>
              </w:rPr>
              <w:t xml:space="preserve">, knowing how and when to </w:t>
            </w:r>
            <w:r w:rsidRPr="005E0538">
              <w:rPr>
                <w:rFonts w:asciiTheme="minorHAnsi" w:hAnsiTheme="minorHAnsi" w:eastAsiaTheme="minorEastAsia" w:cstheme="minorBidi"/>
                <w:b/>
                <w:bCs/>
                <w:color w:val="000000" w:themeColor="text1"/>
                <w:sz w:val="20"/>
                <w:szCs w:val="20"/>
              </w:rPr>
              <w:t>draw on advice and specialist support</w:t>
            </w:r>
          </w:p>
        </w:tc>
        <w:tc>
          <w:tcPr>
            <w:tcW w:w="3323"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57ADD154" w14:textId="77777777">
            <w:pPr>
              <w:spacing w:before="0" w:beforeAutospacing="0"/>
              <w:contextualSpacing/>
              <w:rPr>
                <w:rFonts w:asciiTheme="minorHAnsi" w:hAnsiTheme="minorHAnsi" w:eastAsiaTheme="minorEastAsia" w:cstheme="minorBidi"/>
                <w:color w:val="000000" w:themeColor="text1"/>
                <w:sz w:val="20"/>
                <w:szCs w:val="20"/>
                <w:u w:val="single"/>
              </w:rPr>
            </w:pPr>
            <w:r w:rsidRPr="005E0538">
              <w:rPr>
                <w:rFonts w:asciiTheme="minorHAnsi" w:hAnsiTheme="minorHAnsi" w:eastAsiaTheme="minorEastAsia" w:cstheme="minorBidi"/>
                <w:color w:val="000000" w:themeColor="text1"/>
                <w:sz w:val="20"/>
                <w:szCs w:val="20"/>
                <w:u w:val="single"/>
              </w:rPr>
              <w:t xml:space="preserve">Build effective relationships with colleagues and works well collaboratively. Shows independence in seeking advice from relevant staff and professionals in relation to learners’ specific needs. </w:t>
            </w:r>
          </w:p>
        </w:tc>
        <w:tc>
          <w:tcPr>
            <w:tcW w:w="5153" w:type="dxa"/>
            <w:tcBorders>
              <w:top w:val="single" w:color="auto" w:sz="4" w:space="0"/>
              <w:left w:val="single" w:color="auto" w:sz="4" w:space="0"/>
              <w:bottom w:val="single" w:color="auto" w:sz="4" w:space="0"/>
            </w:tcBorders>
          </w:tcPr>
          <w:p w:rsidRPr="005E0538" w:rsidR="00FC683B" w:rsidP="007B207F" w:rsidRDefault="23080949" w14:paraId="42445590"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 xml:space="preserve">Build strong professional relationships and effectively collaborate with colleagues on a regular basis; proactively seek advice from relevant professionals in relation to learners’ specific needs. </w:t>
            </w:r>
          </w:p>
        </w:tc>
      </w:tr>
      <w:tr w:rsidRPr="005134CF" w:rsidR="00FC683B" w:rsidTr="00CB5BEF" w14:paraId="24826A9C" w14:textId="77777777">
        <w:trPr>
          <w:trHeight w:val="760"/>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77B803B1" w14:textId="77777777">
            <w:pPr>
              <w:spacing w:before="0" w:beforeAutospacing="0"/>
              <w:ind w:left="72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6972914A"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Begin to communicate with support staff and direct the supporting of learning. </w:t>
            </w:r>
          </w:p>
        </w:tc>
        <w:tc>
          <w:tcPr>
            <w:tcW w:w="3422" w:type="dxa"/>
            <w:tcBorders>
              <w:top w:val="single" w:color="auto" w:sz="4" w:space="0"/>
              <w:left w:val="single" w:color="auto" w:sz="4" w:space="0"/>
              <w:bottom w:val="single" w:color="auto" w:sz="4" w:space="0"/>
              <w:right w:val="single" w:color="auto" w:sz="4" w:space="0"/>
            </w:tcBorders>
          </w:tcPr>
          <w:p w:rsidRPr="005E0538" w:rsidR="00FC683B" w:rsidP="00482ABA" w:rsidRDefault="23080949" w14:paraId="6B3CA49D" w14:textId="77777777">
            <w:pPr>
              <w:numPr>
                <w:ilvl w:val="0"/>
                <w:numId w:val="23"/>
              </w:numPr>
              <w:spacing w:before="0" w:beforeAutospacing="0"/>
              <w:contextualSpacing/>
              <w:rPr>
                <w:rFonts w:asciiTheme="minorHAnsi" w:hAnsiTheme="minorHAnsi" w:eastAsiaTheme="minorEastAsia" w:cstheme="minorBidi"/>
                <w:b/>
                <w:bCs/>
                <w:color w:val="000000" w:themeColor="text1"/>
                <w:sz w:val="20"/>
                <w:szCs w:val="20"/>
              </w:rPr>
            </w:pPr>
            <w:r w:rsidRPr="005E0538">
              <w:rPr>
                <w:rFonts w:asciiTheme="minorHAnsi" w:hAnsiTheme="minorHAnsi" w:eastAsiaTheme="minorEastAsia" w:cstheme="minorBidi"/>
                <w:b/>
                <w:color w:val="000000" w:themeColor="text1"/>
                <w:sz w:val="20"/>
                <w:szCs w:val="20"/>
              </w:rPr>
              <w:t>Is able to</w:t>
            </w:r>
            <w:r w:rsidRPr="005E0538">
              <w:rPr>
                <w:rFonts w:asciiTheme="minorHAnsi" w:hAnsiTheme="minorHAnsi" w:eastAsiaTheme="minorEastAsia" w:cstheme="minorBidi"/>
                <w:b/>
                <w:bCs/>
                <w:color w:val="000000" w:themeColor="text1"/>
                <w:sz w:val="20"/>
                <w:szCs w:val="20"/>
              </w:rPr>
              <w:t xml:space="preserve"> deploy support staff effectively</w:t>
            </w:r>
          </w:p>
        </w:tc>
        <w:tc>
          <w:tcPr>
            <w:tcW w:w="3323"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108407FC"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 xml:space="preserve">Plan to work effectively with learning support and other professionals in planning, teaching and monitoring. </w:t>
            </w:r>
          </w:p>
        </w:tc>
        <w:tc>
          <w:tcPr>
            <w:tcW w:w="5153" w:type="dxa"/>
            <w:tcBorders>
              <w:top w:val="single" w:color="auto" w:sz="4" w:space="0"/>
              <w:left w:val="single" w:color="auto" w:sz="4" w:space="0"/>
              <w:bottom w:val="single" w:color="auto" w:sz="4" w:space="0"/>
            </w:tcBorders>
          </w:tcPr>
          <w:p w:rsidRPr="005E0538" w:rsidR="00FC683B" w:rsidP="007B207F" w:rsidRDefault="23080949" w14:paraId="34330638"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 xml:space="preserve">Take responsibility for creatively deploying and managing support staff in lessons to support the full range of learners in their learning. </w:t>
            </w:r>
            <w:r w:rsidRPr="005E0538">
              <w:rPr>
                <w:rFonts w:asciiTheme="minorHAnsi" w:hAnsiTheme="minorHAnsi" w:eastAsiaTheme="minorEastAsia" w:cstheme="minorBidi"/>
                <w:sz w:val="20"/>
                <w:szCs w:val="20"/>
                <w:highlight w:val="yellow"/>
              </w:rPr>
              <w:t>Independently instigate appropriate intervention strategies from support staff.</w:t>
            </w:r>
          </w:p>
        </w:tc>
      </w:tr>
      <w:tr w:rsidRPr="00753D1D" w:rsidR="00FC683B" w:rsidTr="00CB5BEF" w14:paraId="442D0598" w14:textId="77777777">
        <w:trPr>
          <w:trHeight w:val="692"/>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3A40BB76" w14:textId="77777777">
            <w:pPr>
              <w:spacing w:before="0" w:beforeAutospacing="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60648112" w14:textId="77777777">
            <w:pPr>
              <w:spacing w:before="0" w:beforeAutospacing="0"/>
              <w:contextualSpacing/>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 xml:space="preserve">With support can identify basic developmental targets and suggest ways to address these. </w:t>
            </w:r>
          </w:p>
        </w:tc>
        <w:tc>
          <w:tcPr>
            <w:tcW w:w="3422" w:type="dxa"/>
            <w:tcBorders>
              <w:top w:val="single" w:color="auto" w:sz="4" w:space="0"/>
              <w:left w:val="single" w:color="auto" w:sz="4" w:space="0"/>
              <w:bottom w:val="single" w:color="auto" w:sz="4" w:space="0"/>
              <w:right w:val="single" w:color="auto" w:sz="4" w:space="0"/>
            </w:tcBorders>
          </w:tcPr>
          <w:p w:rsidRPr="005E0538" w:rsidR="00FC683B" w:rsidP="007B207F" w:rsidRDefault="23080949" w14:paraId="0AB87C43" w14:textId="77777777">
            <w:pPr>
              <w:pStyle w:val="ListParagraph"/>
              <w:numPr>
                <w:ilvl w:val="0"/>
                <w:numId w:val="23"/>
              </w:numPr>
              <w:rPr>
                <w:rFonts w:asciiTheme="minorHAnsi" w:hAnsiTheme="minorHAnsi" w:eastAsiaTheme="minorEastAsia" w:cstheme="minorBidi"/>
                <w:bCs/>
                <w:color w:val="000000" w:themeColor="text1"/>
                <w:sz w:val="20"/>
                <w:szCs w:val="20"/>
                <w:u w:val="single"/>
              </w:rPr>
            </w:pPr>
            <w:r w:rsidRPr="005E0538">
              <w:rPr>
                <w:rFonts w:asciiTheme="minorHAnsi" w:hAnsiTheme="minorHAnsi" w:eastAsiaTheme="minorEastAsia" w:cstheme="minorBidi"/>
                <w:color w:val="000000" w:themeColor="text1"/>
                <w:sz w:val="20"/>
                <w:szCs w:val="20"/>
                <w:u w:val="single"/>
              </w:rPr>
              <w:t xml:space="preserve">Is able to take responsibility for improving teaching through </w:t>
            </w:r>
            <w:r w:rsidRPr="005E0538">
              <w:rPr>
                <w:rFonts w:asciiTheme="minorHAnsi" w:hAnsiTheme="minorHAnsi" w:eastAsiaTheme="minorEastAsia" w:cstheme="minorBidi"/>
                <w:bCs/>
                <w:color w:val="000000" w:themeColor="text1"/>
                <w:sz w:val="20"/>
                <w:szCs w:val="20"/>
                <w:u w:val="single"/>
              </w:rPr>
              <w:t>appropriate professional development</w:t>
            </w:r>
            <w:r w:rsidRPr="005E0538">
              <w:rPr>
                <w:rFonts w:asciiTheme="minorHAnsi" w:hAnsiTheme="minorHAnsi" w:eastAsiaTheme="minorEastAsia" w:cstheme="minorBidi"/>
                <w:color w:val="000000" w:themeColor="text1"/>
                <w:sz w:val="20"/>
                <w:szCs w:val="20"/>
                <w:u w:val="single"/>
              </w:rPr>
              <w:t xml:space="preserve">, </w:t>
            </w:r>
            <w:r w:rsidRPr="005E0538">
              <w:rPr>
                <w:rFonts w:asciiTheme="minorHAnsi" w:hAnsiTheme="minorHAnsi" w:eastAsiaTheme="minorEastAsia" w:cstheme="minorBidi"/>
                <w:bCs/>
                <w:color w:val="000000" w:themeColor="text1"/>
                <w:sz w:val="20"/>
                <w:szCs w:val="20"/>
                <w:u w:val="single"/>
              </w:rPr>
              <w:t>responding to advice and feedback from colleagues</w:t>
            </w:r>
          </w:p>
        </w:tc>
        <w:tc>
          <w:tcPr>
            <w:tcW w:w="3323" w:type="dxa"/>
            <w:tcBorders>
              <w:top w:val="single" w:color="auto" w:sz="4" w:space="0"/>
              <w:left w:val="single" w:color="auto" w:sz="4" w:space="0"/>
              <w:bottom w:val="single" w:color="auto" w:sz="4" w:space="0"/>
              <w:right w:val="single" w:color="auto" w:sz="4" w:space="0"/>
            </w:tcBorders>
          </w:tcPr>
          <w:p w:rsidRPr="005E0538" w:rsidR="00FC683B" w:rsidP="007B207F" w:rsidRDefault="00FC683B" w14:paraId="6283DF51" w14:textId="77777777">
            <w:pPr>
              <w:spacing w:before="0" w:beforeAutospacing="0"/>
              <w:contextualSpacing/>
              <w:rPr>
                <w:rFonts w:asciiTheme="minorHAnsi" w:hAnsiTheme="minorHAnsi" w:eastAsiaTheme="minorEastAsia" w:cstheme="minorBidi"/>
                <w:color w:val="000000" w:themeColor="text1"/>
                <w:sz w:val="20"/>
                <w:szCs w:val="20"/>
                <w:highlight w:val="yellow"/>
                <w:lang w:eastAsia="hi-IN" w:bidi="hi-IN"/>
              </w:rPr>
            </w:pPr>
            <w:r w:rsidRPr="005E0538">
              <w:rPr>
                <w:rFonts w:asciiTheme="minorHAnsi" w:hAnsiTheme="minorHAnsi" w:eastAsiaTheme="minorEastAsia" w:cstheme="minorBidi"/>
                <w:color w:val="000000"/>
                <w:kern w:val="2"/>
                <w:sz w:val="20"/>
                <w:szCs w:val="20"/>
                <w:highlight w:val="yellow"/>
                <w:lang w:eastAsia="hi-IN" w:bidi="hi-IN"/>
              </w:rPr>
              <w:t xml:space="preserve">Actively evaluate professional practice to identify challenging targets; actively seek and value feedback from colleagues, using the advice to develop professional practice. Lesson evaluations, weekly and periodic reviews show evidence of implementation of targets, review and critical reflection. </w:t>
            </w:r>
          </w:p>
        </w:tc>
        <w:tc>
          <w:tcPr>
            <w:tcW w:w="5153" w:type="dxa"/>
            <w:tcBorders>
              <w:top w:val="single" w:color="auto" w:sz="4" w:space="0"/>
              <w:left w:val="single" w:color="auto" w:sz="4" w:space="0"/>
              <w:bottom w:val="single" w:color="auto" w:sz="4" w:space="0"/>
            </w:tcBorders>
          </w:tcPr>
          <w:p w:rsidRPr="009562B6" w:rsidR="00FC683B" w:rsidP="007B207F" w:rsidRDefault="00FC683B" w14:paraId="781B237A" w14:textId="77777777">
            <w:pPr>
              <w:spacing w:before="0" w:beforeAutospacing="0"/>
              <w:contextualSpacing/>
              <w:rPr>
                <w:rFonts w:asciiTheme="minorHAnsi" w:hAnsiTheme="minorHAnsi" w:eastAsiaTheme="minorEastAsia" w:cstheme="minorBidi"/>
                <w:color w:val="000000" w:themeColor="text1"/>
                <w:sz w:val="20"/>
                <w:szCs w:val="20"/>
                <w:lang w:eastAsia="hi-IN" w:bidi="hi-IN"/>
              </w:rPr>
            </w:pPr>
            <w:r w:rsidRPr="23080949">
              <w:rPr>
                <w:rFonts w:asciiTheme="minorHAnsi" w:hAnsiTheme="minorHAnsi" w:eastAsiaTheme="minorEastAsia" w:cstheme="minorBidi"/>
                <w:color w:val="000000"/>
                <w:kern w:val="2"/>
                <w:sz w:val="20"/>
                <w:szCs w:val="20"/>
                <w:lang w:eastAsia="hi-IN" w:bidi="hi-IN"/>
              </w:rPr>
              <w:t>Critically and rigorously evaluate professional practice to identify challenging/focused targets; deliberately seeking out wide-ranging opportunities to develop professional learning; respond positively and proactively to advice/feedback from colleagues. Maintain files (including lesson evaluations, weekly and periodic reviews) as evidence of self-evaluation</w:t>
            </w:r>
          </w:p>
        </w:tc>
      </w:tr>
      <w:tr w:rsidRPr="00753D1D" w:rsidR="00FC683B" w:rsidTr="00CB5BEF" w14:paraId="5E03A8D7" w14:textId="77777777">
        <w:trPr>
          <w:trHeight w:val="1823"/>
          <w:jc w:val="center"/>
        </w:trPr>
        <w:tc>
          <w:tcPr>
            <w:tcW w:w="514" w:type="dxa"/>
            <w:vMerge/>
            <w:tcBorders>
              <w:top w:val="single" w:color="auto" w:sz="4" w:space="0"/>
              <w:right w:val="single" w:color="auto" w:sz="4" w:space="0"/>
            </w:tcBorders>
          </w:tcPr>
          <w:p w:rsidRPr="009562B6" w:rsidR="00FC683B" w:rsidP="007B207F" w:rsidRDefault="00FC683B" w14:paraId="0E3C5EE1" w14:textId="77777777">
            <w:pPr>
              <w:pStyle w:val="ListParagraph"/>
              <w:rPr>
                <w:rFonts w:cs="Arial" w:asciiTheme="minorHAnsi" w:hAnsiTheme="minorHAnsi"/>
                <w:sz w:val="20"/>
                <w:szCs w:val="20"/>
              </w:rPr>
            </w:pPr>
          </w:p>
        </w:tc>
        <w:tc>
          <w:tcPr>
            <w:tcW w:w="2976" w:type="dxa"/>
            <w:tcBorders>
              <w:top w:val="single" w:color="auto" w:sz="4" w:space="0"/>
              <w:left w:val="single" w:color="auto" w:sz="4" w:space="0"/>
              <w:right w:val="single" w:color="auto" w:sz="4" w:space="0"/>
            </w:tcBorders>
          </w:tcPr>
          <w:p w:rsidRPr="005E0538" w:rsidR="00FC683B" w:rsidP="007B207F" w:rsidRDefault="23080949" w14:paraId="3D109C3B" w14:textId="77777777">
            <w:pPr>
              <w:spacing w:before="0" w:beforeAutospacing="0"/>
              <w:contextualSpacing/>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 xml:space="preserve">With support and guidance, can communicate with parents/carers about learners’ achievement and/or well-being. </w:t>
            </w:r>
          </w:p>
        </w:tc>
        <w:tc>
          <w:tcPr>
            <w:tcW w:w="3422" w:type="dxa"/>
            <w:tcBorders>
              <w:top w:val="single" w:color="auto" w:sz="4" w:space="0"/>
              <w:left w:val="single" w:color="auto" w:sz="4" w:space="0"/>
              <w:right w:val="single" w:color="auto" w:sz="4" w:space="0"/>
            </w:tcBorders>
          </w:tcPr>
          <w:p w:rsidRPr="005E0538" w:rsidR="00FC683B" w:rsidP="007B207F" w:rsidRDefault="23080949" w14:paraId="414649A4" w14:textId="77777777">
            <w:pPr>
              <w:pStyle w:val="ListParagraph"/>
              <w:numPr>
                <w:ilvl w:val="0"/>
                <w:numId w:val="23"/>
              </w:numPr>
              <w:rPr>
                <w:rFonts w:asciiTheme="minorHAnsi" w:hAnsiTheme="minorHAnsi" w:eastAsiaTheme="minorEastAsia" w:cstheme="minorBidi"/>
                <w:bCs/>
                <w:color w:val="000000" w:themeColor="text1"/>
                <w:sz w:val="20"/>
                <w:szCs w:val="20"/>
                <w:u w:val="single"/>
              </w:rPr>
            </w:pPr>
            <w:r w:rsidRPr="005E0538">
              <w:rPr>
                <w:rFonts w:asciiTheme="minorHAnsi" w:hAnsiTheme="minorHAnsi" w:eastAsiaTheme="minorEastAsia" w:cstheme="minorBidi"/>
                <w:color w:val="000000" w:themeColor="text1"/>
                <w:sz w:val="20"/>
                <w:szCs w:val="20"/>
                <w:u w:val="single"/>
              </w:rPr>
              <w:t>Is able to</w:t>
            </w:r>
            <w:r w:rsidRPr="005E0538">
              <w:rPr>
                <w:rFonts w:asciiTheme="minorHAnsi" w:hAnsiTheme="minorHAnsi" w:eastAsiaTheme="minorEastAsia" w:cstheme="minorBidi"/>
                <w:bCs/>
                <w:color w:val="000000" w:themeColor="text1"/>
                <w:sz w:val="20"/>
                <w:szCs w:val="20"/>
                <w:u w:val="single"/>
              </w:rPr>
              <w:t xml:space="preserve"> communicate effectively with parents with regard to pupils’ achievements and well-being</w:t>
            </w:r>
          </w:p>
        </w:tc>
        <w:tc>
          <w:tcPr>
            <w:tcW w:w="3323" w:type="dxa"/>
            <w:tcBorders>
              <w:top w:val="single" w:color="auto" w:sz="4" w:space="0"/>
              <w:left w:val="single" w:color="auto" w:sz="4" w:space="0"/>
              <w:right w:val="single" w:color="auto" w:sz="4" w:space="0"/>
            </w:tcBorders>
          </w:tcPr>
          <w:p w:rsidRPr="005E0538" w:rsidR="00FC683B" w:rsidP="007B207F" w:rsidRDefault="23080949" w14:paraId="4083F9FC" w14:textId="77777777">
            <w:pPr>
              <w:spacing w:before="0" w:beforeAutospacing="0"/>
              <w:contextualSpacing/>
              <w:rPr>
                <w:rFonts w:asciiTheme="minorHAnsi" w:hAnsiTheme="minorHAnsi" w:eastAsiaTheme="minorEastAsia" w:cstheme="minorBidi"/>
                <w:color w:val="000000" w:themeColor="text1"/>
                <w:sz w:val="20"/>
                <w:szCs w:val="20"/>
                <w:highlight w:val="yellow"/>
              </w:rPr>
            </w:pPr>
            <w:r w:rsidRPr="005E0538">
              <w:rPr>
                <w:rFonts w:asciiTheme="minorHAnsi" w:hAnsiTheme="minorHAnsi" w:eastAsiaTheme="minorEastAsia" w:cstheme="minorBidi"/>
                <w:color w:val="000000" w:themeColor="text1"/>
                <w:sz w:val="20"/>
                <w:szCs w:val="20"/>
                <w:highlight w:val="yellow"/>
              </w:rPr>
              <w:t>Communicate effectively, both verbally and in writing, with parents and carers in relation to pupils’ achievements and well-being. Assume some responsibility for doing so in response to individual pupils’ emergent needs</w:t>
            </w:r>
          </w:p>
        </w:tc>
        <w:tc>
          <w:tcPr>
            <w:tcW w:w="5153" w:type="dxa"/>
            <w:tcBorders>
              <w:top w:val="single" w:color="auto" w:sz="4" w:space="0"/>
              <w:left w:val="single" w:color="auto" w:sz="4" w:space="0"/>
            </w:tcBorders>
          </w:tcPr>
          <w:p w:rsidRPr="009562B6" w:rsidR="00FC683B" w:rsidP="007B207F" w:rsidRDefault="23080949" w14:paraId="221A177C"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Communicate very effectively both verbally and in writing, with parents and carers in relation to pupils’ achievements and well-being. This is when required to do so formally and also are proactive in communicating in relation to individual pupils’ emergent needs. </w:t>
            </w:r>
          </w:p>
        </w:tc>
      </w:tr>
    </w:tbl>
    <w:p w:rsidR="00482ABA" w:rsidP="007B207F" w:rsidRDefault="00482ABA" w14:paraId="4D71342B"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52414E91"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AEB3D5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9C5B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27374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42C271CD"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2E6FEB1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169B9A9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6A8671A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50A6C4C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38949B6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381B187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Pr="005E0538" w:rsidR="00482ABA" w:rsidP="007D4F63" w:rsidRDefault="00482ABA" w14:paraId="02863060" w14:textId="77777777">
            <w:pPr>
              <w:spacing w:before="0" w:beforeAutospacing="0"/>
              <w:contextualSpacing/>
              <w:jc w:val="center"/>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70FA8D9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5717CFD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Pr="005E0538" w:rsidR="00482ABA" w:rsidP="007D4F63" w:rsidRDefault="00482ABA" w14:paraId="478CB1EF" w14:textId="77777777">
            <w:pPr>
              <w:spacing w:before="0" w:beforeAutospacing="0"/>
              <w:contextualSpacing/>
              <w:jc w:val="center"/>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Good</w:t>
            </w:r>
          </w:p>
        </w:tc>
        <w:tc>
          <w:tcPr>
            <w:tcW w:w="462" w:type="pct"/>
            <w:tcBorders>
              <w:top w:val="single" w:color="auto" w:sz="4" w:space="0"/>
              <w:bottom w:val="single" w:color="auto" w:sz="4" w:space="0"/>
            </w:tcBorders>
            <w:shd w:val="clear" w:color="auto" w:fill="auto"/>
          </w:tcPr>
          <w:p w:rsidR="00482ABA" w:rsidP="007D4F63" w:rsidRDefault="00482ABA" w14:paraId="7B9307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528CCB6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7E63F69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5BF73C2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36CC24A6" w14:textId="77777777">
            <w:pPr>
              <w:spacing w:before="0" w:beforeAutospacing="0"/>
              <w:contextualSpacing/>
              <w:jc w:val="center"/>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High Perform</w:t>
            </w:r>
          </w:p>
        </w:tc>
      </w:tr>
    </w:tbl>
    <w:p w:rsidR="00482ABA" w:rsidP="007B207F" w:rsidRDefault="00482ABA" w14:paraId="28D7E348"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
        <w:tblW w:w="5000" w:type="pct"/>
        <w:tblInd w:w="-34" w:type="dxa"/>
        <w:tblLook w:val="04A0" w:firstRow="1" w:lastRow="0" w:firstColumn="1" w:lastColumn="0" w:noHBand="0" w:noVBand="1"/>
      </w:tblPr>
      <w:tblGrid>
        <w:gridCol w:w="5333"/>
        <w:gridCol w:w="4719"/>
        <w:gridCol w:w="5336"/>
      </w:tblGrid>
      <w:tr w:rsidRPr="00753D1D" w:rsidR="009562B6" w:rsidTr="00CB5BEF" w14:paraId="42B800FA" w14:textId="77777777">
        <w:tc>
          <w:tcPr>
            <w:tcW w:w="15388" w:type="dxa"/>
            <w:gridSpan w:val="3"/>
            <w:shd w:val="clear" w:color="auto" w:fill="D9D9D9" w:themeFill="background1" w:themeFillShade="D9"/>
          </w:tcPr>
          <w:p w:rsidRPr="009562B6" w:rsidR="009562B6" w:rsidP="007B207F" w:rsidRDefault="23080949" w14:paraId="7D370497"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lastRenderedPageBreak/>
              <w:t>Meeting the Standards</w:t>
            </w:r>
          </w:p>
        </w:tc>
      </w:tr>
      <w:tr w:rsidRPr="00753D1D" w:rsidR="009562B6" w:rsidTr="00CB5BEF" w14:paraId="4D616241" w14:textId="77777777">
        <w:tc>
          <w:tcPr>
            <w:tcW w:w="5333" w:type="dxa"/>
            <w:shd w:val="clear" w:color="auto" w:fill="D9D9D9" w:themeFill="background1" w:themeFillShade="D9"/>
          </w:tcPr>
          <w:p w:rsidRPr="009562B6" w:rsidR="009562B6" w:rsidP="007B207F" w:rsidRDefault="23080949" w14:paraId="280A54D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Part 2</w:t>
            </w:r>
          </w:p>
        </w:tc>
        <w:tc>
          <w:tcPr>
            <w:tcW w:w="4719" w:type="dxa"/>
            <w:shd w:val="clear" w:color="auto" w:fill="D9D9D9" w:themeFill="background1" w:themeFillShade="D9"/>
          </w:tcPr>
          <w:p w:rsidRPr="009562B6" w:rsidR="009562B6" w:rsidP="007B207F" w:rsidRDefault="23080949" w14:paraId="2F662DD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Pass</w:t>
            </w:r>
          </w:p>
        </w:tc>
        <w:tc>
          <w:tcPr>
            <w:tcW w:w="5336" w:type="dxa"/>
            <w:shd w:val="clear" w:color="auto" w:fill="D9D9D9" w:themeFill="background1" w:themeFillShade="D9"/>
          </w:tcPr>
          <w:p w:rsidRPr="009562B6" w:rsidR="009562B6" w:rsidP="007B207F" w:rsidRDefault="23080949" w14:paraId="7DF8D07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Fail</w:t>
            </w:r>
          </w:p>
        </w:tc>
      </w:tr>
      <w:tr w:rsidRPr="00513194" w:rsidR="009562B6" w:rsidTr="00CB5BEF" w14:paraId="4B1026B6" w14:textId="77777777">
        <w:tc>
          <w:tcPr>
            <w:tcW w:w="5333" w:type="dxa"/>
          </w:tcPr>
          <w:p w:rsidRPr="009562B6" w:rsidR="009562B6" w:rsidP="007B207F" w:rsidRDefault="23080949" w14:paraId="2C034456"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Pr="009562B6" w:rsidR="009562B6" w:rsidP="007B207F" w:rsidRDefault="23080949" w14:paraId="1461603A"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Teachers uphold public trust in the profession and maintain high standards of ethics and behaviour, within and outside school, by: </w:t>
            </w:r>
          </w:p>
          <w:p w:rsidRPr="009562B6" w:rsidR="009562B6" w:rsidP="007B207F" w:rsidRDefault="23080949" w14:paraId="76B54165"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treating pupils with dignity, building relationships rooted in mutual respect, and at all times observing proper boundaries appropriate to a teacher’s professional position </w:t>
            </w:r>
          </w:p>
          <w:p w:rsidRPr="009562B6" w:rsidR="009562B6" w:rsidP="007B207F" w:rsidRDefault="23080949" w14:paraId="229AC5F7"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having regard for the need to safeguard pupils’ well-being, in accordance with statutory provisions </w:t>
            </w:r>
          </w:p>
          <w:p w:rsidRPr="009562B6" w:rsidR="009562B6" w:rsidP="007B207F" w:rsidRDefault="23080949" w14:paraId="26A95B64"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showing tolerance of and respect for the rights of others  </w:t>
            </w:r>
          </w:p>
          <w:p w:rsidRPr="009562B6" w:rsidR="009562B6" w:rsidP="007B207F" w:rsidRDefault="23080949" w14:paraId="4A23C9D1"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not undermining fundamental British values, including democracy, the rule of law, individual liberty and mutual respect, and tolerance of those with different faiths and beliefs </w:t>
            </w:r>
          </w:p>
          <w:p w:rsidRPr="009562B6" w:rsidR="009562B6" w:rsidP="007B207F" w:rsidRDefault="23080949" w14:paraId="5A02437F"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ensuring that personal beliefs are not expressed in ways which exploit pupils’ vulnerability or might lead them to break the law. </w:t>
            </w:r>
          </w:p>
          <w:p w:rsidRPr="009562B6" w:rsidR="009562B6" w:rsidP="007B207F" w:rsidRDefault="23080949" w14:paraId="23E4408C"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Teachers must have proper and professional regard for the ethos, policies and practices of the school in which they teach, and maintain high standards in their own attendance and punctuality.  </w:t>
            </w:r>
          </w:p>
          <w:p w:rsidRPr="009562B6" w:rsidR="009562B6" w:rsidP="007B207F" w:rsidRDefault="009562B6" w14:paraId="068CF36F" w14:textId="77777777">
            <w:pPr>
              <w:pStyle w:val="ListParagraph"/>
              <w:rPr>
                <w:rFonts w:cs="Arial" w:asciiTheme="minorHAnsi" w:hAnsiTheme="minorHAnsi"/>
                <w:b/>
                <w:sz w:val="20"/>
                <w:szCs w:val="20"/>
              </w:rPr>
            </w:pPr>
          </w:p>
          <w:p w:rsidRPr="009562B6" w:rsidR="009562B6" w:rsidP="007B207F" w:rsidRDefault="23080949" w14:paraId="6863A21E"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Teachers must have an understanding of, and always act within, the statutory frameworks which set out their professional duties and responsibilities.</w:t>
            </w:r>
          </w:p>
        </w:tc>
        <w:tc>
          <w:tcPr>
            <w:tcW w:w="4719" w:type="dxa"/>
          </w:tcPr>
          <w:p w:rsidRPr="005E0538" w:rsidR="009562B6" w:rsidP="007B207F" w:rsidRDefault="23080949" w14:paraId="514F4CF6" w14:textId="77777777">
            <w:pPr>
              <w:pStyle w:val="ListParagraph"/>
              <w:numPr>
                <w:ilvl w:val="0"/>
                <w:numId w:val="26"/>
              </w:numPr>
              <w:ind w:left="360"/>
              <w:rPr>
                <w:rFonts w:asciiTheme="minorHAnsi" w:hAnsiTheme="minorHAnsi" w:eastAsiaTheme="minorEastAsia" w:cstheme="minorBidi"/>
                <w:b/>
                <w:sz w:val="20"/>
                <w:szCs w:val="20"/>
                <w:highlight w:val="yellow"/>
                <w:u w:val="single"/>
              </w:rPr>
            </w:pPr>
            <w:r w:rsidRPr="005E0538">
              <w:rPr>
                <w:rFonts w:asciiTheme="minorHAnsi" w:hAnsiTheme="minorHAnsi" w:eastAsiaTheme="minorEastAsia" w:cstheme="minorBidi"/>
                <w:b/>
                <w:sz w:val="20"/>
                <w:szCs w:val="20"/>
                <w:highlight w:val="yellow"/>
                <w:u w:val="single"/>
              </w:rPr>
              <w:t>Have a commitment to the teaching profession, and are able to develop appropriate professional relationships with colleagues and pupils. Have regard to the need to safeguard pupils’ well-being, in accordance with statutory provisions. Understand that by law schools are required to teach a broad and balanced curriculum and are beginning to develop learners’ wider understanding of social and culture of different faiths, in line with the maintenance of fundamental British values.</w:t>
            </w:r>
          </w:p>
          <w:p w:rsidRPr="005E0538" w:rsidR="009562B6" w:rsidP="007B207F" w:rsidRDefault="23080949" w14:paraId="6A486111" w14:textId="77777777">
            <w:pPr>
              <w:pStyle w:val="ListParagraph"/>
              <w:numPr>
                <w:ilvl w:val="0"/>
                <w:numId w:val="26"/>
              </w:numPr>
              <w:ind w:left="360"/>
              <w:rPr>
                <w:rFonts w:asciiTheme="minorHAnsi" w:hAnsiTheme="minorHAnsi" w:eastAsiaTheme="minorEastAsia" w:cstheme="minorBidi"/>
                <w:b/>
                <w:sz w:val="20"/>
                <w:szCs w:val="20"/>
                <w:highlight w:val="yellow"/>
                <w:u w:val="single"/>
              </w:rPr>
            </w:pPr>
            <w:r w:rsidRPr="005E0538">
              <w:rPr>
                <w:rFonts w:asciiTheme="minorHAnsi" w:hAnsiTheme="minorHAnsi" w:eastAsiaTheme="minorEastAsia" w:cstheme="minorBidi"/>
                <w:b/>
                <w:sz w:val="20"/>
                <w:szCs w:val="20"/>
                <w:highlight w:val="yellow"/>
                <w:u w:val="single"/>
              </w:rPr>
              <w:t xml:space="preserve">Understand the challenges of teaching in modern British schools and the implications of the Prevent strategy. </w:t>
            </w:r>
          </w:p>
          <w:p w:rsidRPr="005E0538" w:rsidR="009562B6" w:rsidP="007B207F" w:rsidRDefault="23080949" w14:paraId="75C0B1FF" w14:textId="77777777">
            <w:pPr>
              <w:pStyle w:val="ListParagraph"/>
              <w:numPr>
                <w:ilvl w:val="0"/>
                <w:numId w:val="26"/>
              </w:numPr>
              <w:ind w:left="360"/>
              <w:rPr>
                <w:rFonts w:asciiTheme="minorHAnsi" w:hAnsiTheme="minorHAnsi" w:eastAsiaTheme="minorEastAsia" w:cstheme="minorBidi"/>
                <w:b/>
                <w:sz w:val="20"/>
                <w:szCs w:val="20"/>
                <w:highlight w:val="yellow"/>
                <w:u w:val="single"/>
              </w:rPr>
            </w:pPr>
            <w:r w:rsidRPr="005E0538">
              <w:rPr>
                <w:rFonts w:asciiTheme="minorHAnsi" w:hAnsiTheme="minorHAnsi" w:eastAsiaTheme="minorEastAsia" w:cstheme="minorBidi"/>
                <w:b/>
                <w:sz w:val="20"/>
                <w:szCs w:val="20"/>
                <w:highlight w:val="yellow"/>
                <w:u w:val="single"/>
              </w:rPr>
              <w:t>Are willing to assume an appropriate degree of responsibility for the implementation of workplace policies in this training setting. Adhere to school policies and practices, including those for attendance and punctuality.</w:t>
            </w:r>
          </w:p>
          <w:p w:rsidRPr="005E0538" w:rsidR="009562B6" w:rsidP="007B207F" w:rsidRDefault="23080949" w14:paraId="7C798842" w14:textId="77777777">
            <w:pPr>
              <w:pStyle w:val="ListParagraph"/>
              <w:numPr>
                <w:ilvl w:val="0"/>
                <w:numId w:val="26"/>
              </w:numPr>
              <w:ind w:left="360"/>
              <w:rPr>
                <w:rFonts w:asciiTheme="minorHAnsi" w:hAnsiTheme="minorHAnsi" w:eastAsiaTheme="minorEastAsia" w:cstheme="minorBidi"/>
                <w:b/>
                <w:i/>
                <w:iCs/>
                <w:sz w:val="20"/>
                <w:szCs w:val="20"/>
                <w:highlight w:val="yellow"/>
                <w:u w:val="single"/>
              </w:rPr>
            </w:pPr>
            <w:r w:rsidRPr="005E0538">
              <w:rPr>
                <w:rFonts w:asciiTheme="minorHAnsi" w:hAnsiTheme="minorHAnsi" w:eastAsiaTheme="minorEastAsia" w:cstheme="minorBidi"/>
                <w:b/>
                <w:sz w:val="20"/>
                <w:szCs w:val="20"/>
                <w:highlight w:val="yellow"/>
                <w:u w:val="single"/>
              </w:rPr>
              <w:t xml:space="preserve">Have a broad understanding of their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5E0538">
              <w:rPr>
                <w:rFonts w:asciiTheme="minorHAnsi" w:hAnsiTheme="minorHAnsi" w:eastAsiaTheme="minorEastAsia" w:cstheme="minorBidi"/>
                <w:b/>
                <w:i/>
                <w:iCs/>
                <w:sz w:val="20"/>
                <w:szCs w:val="20"/>
                <w:highlight w:val="yellow"/>
                <w:u w:val="single"/>
              </w:rPr>
              <w:t>School Teachers’ Pay and Conditions</w:t>
            </w:r>
            <w:r w:rsidRPr="005E0538">
              <w:rPr>
                <w:rFonts w:asciiTheme="minorHAnsi" w:hAnsiTheme="minorHAnsi" w:eastAsiaTheme="minorEastAsia" w:cstheme="minorBidi"/>
                <w:b/>
                <w:sz w:val="20"/>
                <w:szCs w:val="20"/>
                <w:highlight w:val="yellow"/>
                <w:u w:val="single"/>
              </w:rPr>
              <w:t xml:space="preserve"> document.</w:t>
            </w:r>
          </w:p>
          <w:p w:rsidRPr="009562B6" w:rsidR="009562B6" w:rsidP="007B207F" w:rsidRDefault="23080949" w14:paraId="5D6D394C" w14:textId="77777777">
            <w:pPr>
              <w:pStyle w:val="ListParagraph"/>
              <w:numPr>
                <w:ilvl w:val="0"/>
                <w:numId w:val="26"/>
              </w:numPr>
              <w:ind w:left="360"/>
              <w:rPr>
                <w:rFonts w:asciiTheme="minorHAnsi" w:hAnsiTheme="minorHAnsi" w:eastAsiaTheme="minorEastAsia" w:cstheme="minorBidi"/>
                <w:i/>
                <w:iCs/>
                <w:sz w:val="20"/>
                <w:szCs w:val="20"/>
              </w:rPr>
            </w:pPr>
            <w:r w:rsidRPr="005E0538">
              <w:rPr>
                <w:rFonts w:asciiTheme="minorHAnsi" w:hAnsiTheme="minorHAnsi" w:eastAsiaTheme="minorEastAsia" w:cstheme="minorBidi"/>
                <w:b/>
                <w:sz w:val="20"/>
                <w:szCs w:val="20"/>
                <w:highlight w:val="yellow"/>
                <w:u w:val="single"/>
              </w:rPr>
              <w:t>Adhere to the school’s and provider’s VLE/internet safety policy including safe and responsible use of social media.</w:t>
            </w:r>
            <w:r w:rsidRPr="23080949">
              <w:rPr>
                <w:rFonts w:asciiTheme="minorHAnsi" w:hAnsiTheme="minorHAnsi" w:eastAsiaTheme="minorEastAsia" w:cstheme="minorBidi"/>
                <w:sz w:val="20"/>
                <w:szCs w:val="20"/>
              </w:rPr>
              <w:t xml:space="preserve"> </w:t>
            </w:r>
          </w:p>
        </w:tc>
        <w:tc>
          <w:tcPr>
            <w:tcW w:w="5336" w:type="dxa"/>
          </w:tcPr>
          <w:p w:rsidRPr="009562B6" w:rsidR="009562B6" w:rsidP="007B207F" w:rsidRDefault="23080949" w14:paraId="423BF30C"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Fails to follow the course code of conduct</w:t>
            </w:r>
          </w:p>
          <w:p w:rsidRPr="009562B6" w:rsidR="009562B6" w:rsidP="007B207F" w:rsidRDefault="23080949" w14:paraId="10E7F66B"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do not demonstrate that, by law, schools are required to teach a broad and balanced curriculum and they are have not begun to develop learners’ wider understanding of social and cultural diversity. </w:t>
            </w:r>
          </w:p>
          <w:p w:rsidRPr="009562B6" w:rsidR="009562B6" w:rsidP="007B207F" w:rsidRDefault="23080949" w14:paraId="2DE51F4B"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9562B6" w:rsidR="009562B6" w:rsidP="007B207F" w:rsidRDefault="23080949" w14:paraId="49EE5178" w14:textId="2868676E">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Little or no understanding of the challenges of teaching in a modern British</w:t>
            </w:r>
            <w:r w:rsidR="005E0538">
              <w:rPr>
                <w:rFonts w:cs="Arial" w:asciiTheme="minorHAnsi" w:hAnsiTheme="minorHAnsi"/>
                <w:noProof/>
                <w:sz w:val="20"/>
                <w:szCs w:val="20"/>
              </w:rPr>
              <mc:AlternateContent>
                <mc:Choice Requires="wps">
                  <w:drawing>
                    <wp:anchor distT="0" distB="0" distL="114300" distR="114300" simplePos="0" relativeHeight="251685888" behindDoc="0" locked="0" layoutInCell="1" allowOverlap="1" wp14:editId="73396F63" wp14:anchorId="4854AB38">
                      <wp:simplePos x="0" y="0"/>
                      <wp:positionH relativeFrom="column">
                        <wp:posOffset>-5080</wp:posOffset>
                      </wp:positionH>
                      <wp:positionV relativeFrom="paragraph">
                        <wp:posOffset>170815</wp:posOffset>
                      </wp:positionV>
                      <wp:extent cx="2152650" cy="1666875"/>
                      <wp:effectExtent l="0" t="0" r="19050" b="238125"/>
                      <wp:wrapNone/>
                      <wp:docPr id="13" name="Rounded Rectangular Callout 13"/>
                      <wp:cNvGraphicFramePr/>
                      <a:graphic xmlns:a="http://schemas.openxmlformats.org/drawingml/2006/main">
                        <a:graphicData uri="http://schemas.microsoft.com/office/word/2010/wordprocessingShape">
                          <wps:wsp>
                            <wps:cNvSpPr/>
                            <wps:spPr>
                              <a:xfrm>
                                <a:off x="0" y="0"/>
                                <a:ext cx="2152650" cy="1666875"/>
                              </a:xfrm>
                              <a:prstGeom prst="wedgeRoundRectCallout">
                                <a:avLst/>
                              </a:prstGeom>
                              <a:solidFill>
                                <a:srgbClr val="4F81BD"/>
                              </a:solidFill>
                              <a:ln w="25400" cap="flat" cmpd="sng" algn="ctr">
                                <a:solidFill>
                                  <a:srgbClr val="4F81BD">
                                    <a:shade val="50000"/>
                                  </a:srgbClr>
                                </a:solidFill>
                                <a:prstDash val="solid"/>
                              </a:ln>
                              <a:effectLst/>
                            </wps:spPr>
                            <wps:txbx>
                              <w:txbxContent>
                                <w:p w:rsidRPr="005E0538" w:rsidR="005E0538" w:rsidP="005E0538" w:rsidRDefault="005E0538" w14:paraId="3E10B6B0" w14:textId="77777777">
                                  <w:pPr>
                                    <w:jc w:val="center"/>
                                    <w:rPr>
                                      <w:color w:val="FFFFFF" w:themeColor="background1"/>
                                    </w:rPr>
                                  </w:pPr>
                                  <w:r w:rsidRPr="005E0538">
                                    <w:rPr>
                                      <w:color w:val="FFFFFF" w:themeColor="background1"/>
                                    </w:rPr>
                                    <w:t>Part 2 of the standards ‘Personal and Professional Conduct’ are graded ‘</w:t>
                                  </w:r>
                                  <w:r w:rsidRPr="005E0538">
                                    <w:rPr>
                                      <w:b/>
                                      <w:color w:val="FFFFFF" w:themeColor="background1"/>
                                    </w:rPr>
                                    <w:t>pass</w:t>
                                  </w:r>
                                  <w:r w:rsidRPr="005E0538">
                                    <w:rPr>
                                      <w:color w:val="FFFFFF" w:themeColor="background1"/>
                                    </w:rPr>
                                    <w:t>’ or ‘</w:t>
                                  </w:r>
                                  <w:r w:rsidRPr="005E0538">
                                    <w:rPr>
                                      <w:b/>
                                      <w:color w:val="FFFFFF" w:themeColor="background1"/>
                                    </w:rPr>
                                    <w:t>fail</w:t>
                                  </w:r>
                                  <w:r w:rsidRPr="005E0538">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3" style="position:absolute;left:0;text-align:left;margin-left:-.4pt;margin-top:13.45pt;width:169.5pt;height:13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4f81bd" strokecolor="#385d8a" strokeweight="2pt" type="#_x0000_t62"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" w14:anchorId="4854AB38">
                      <v:textbox>
                        <w:txbxContent>
                          <w:p w:rsidRPr="005E0538" w:rsidR="005E0538" w:rsidP="005E0538" w:rsidRDefault="005E0538" w14:paraId="3E10B6B0" w14:textId="77777777">
                            <w:pPr>
                              <w:jc w:val="center"/>
                              <w:rPr>
                                <w:color w:val="FFFFFF" w:themeColor="background1"/>
                              </w:rPr>
                            </w:pPr>
                            <w:r w:rsidRPr="005E0538">
                              <w:rPr>
                                <w:color w:val="FFFFFF" w:themeColor="background1"/>
                              </w:rPr>
                              <w:t>Part 2 of the standards ‘Personal and Professional Conduct’ are graded ‘</w:t>
                            </w:r>
                            <w:r w:rsidRPr="005E0538">
                              <w:rPr>
                                <w:b/>
                                <w:color w:val="FFFFFF" w:themeColor="background1"/>
                              </w:rPr>
                              <w:t>pass</w:t>
                            </w:r>
                            <w:r w:rsidRPr="005E0538">
                              <w:rPr>
                                <w:color w:val="FFFFFF" w:themeColor="background1"/>
                              </w:rPr>
                              <w:t>’ or ‘</w:t>
                            </w:r>
                            <w:r w:rsidRPr="005E0538">
                              <w:rPr>
                                <w:b/>
                                <w:color w:val="FFFFFF" w:themeColor="background1"/>
                              </w:rPr>
                              <w:t>fail</w:t>
                            </w:r>
                            <w:r w:rsidRPr="005E0538">
                              <w:rPr>
                                <w:color w:val="FFFFFF" w:themeColor="background1"/>
                              </w:rPr>
                              <w:t xml:space="preserve">’ </w:t>
                            </w:r>
                          </w:p>
                        </w:txbxContent>
                      </v:textbox>
                    </v:shape>
                  </w:pict>
                </mc:Fallback>
              </mc:AlternateContent>
            </w:r>
            <w:r w:rsidRPr="23080949">
              <w:rPr>
                <w:rFonts w:asciiTheme="minorHAnsi" w:hAnsiTheme="minorHAnsi" w:eastAsiaTheme="minorEastAsia" w:cstheme="minorBidi"/>
                <w:sz w:val="20"/>
                <w:szCs w:val="20"/>
              </w:rPr>
              <w:t xml:space="preserve"> school or the implications of the Prevent strategy. </w:t>
            </w:r>
          </w:p>
          <w:p w:rsidRPr="009562B6" w:rsidR="009562B6" w:rsidP="007B207F" w:rsidRDefault="23080949" w14:paraId="56B83E89" w14:textId="77777777">
            <w:pPr>
              <w:pStyle w:val="ListParagraph"/>
              <w:numPr>
                <w:ilvl w:val="0"/>
                <w:numId w:val="26"/>
              </w:numPr>
              <w:ind w:left="360"/>
              <w:rPr>
                <w:rFonts w:asciiTheme="minorHAnsi" w:hAnsiTheme="minorHAnsi" w:eastAsiaTheme="minorEastAsia" w:cstheme="minorBidi"/>
                <w:i/>
                <w:iCs/>
                <w:sz w:val="20"/>
                <w:szCs w:val="20"/>
              </w:rPr>
            </w:pPr>
            <w:r w:rsidRPr="23080949">
              <w:rPr>
                <w:rFonts w:asciiTheme="minorHAnsi" w:hAnsiTheme="minorHAnsi" w:eastAsiaTheme="minorEastAsia" w:cstheme="minorBidi"/>
                <w:sz w:val="20"/>
                <w:szCs w:val="20"/>
              </w:rPr>
              <w:t xml:space="preserve">Do not have a broad enough understanding of their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23080949">
              <w:rPr>
                <w:rFonts w:asciiTheme="minorHAnsi" w:hAnsiTheme="minorHAnsi" w:eastAsiaTheme="minorEastAsia" w:cstheme="minorBidi"/>
                <w:i/>
                <w:iCs/>
                <w:sz w:val="20"/>
                <w:szCs w:val="20"/>
              </w:rPr>
              <w:t>School Teachers’ Pay and Conditions</w:t>
            </w:r>
            <w:r w:rsidRPr="23080949">
              <w:rPr>
                <w:rFonts w:asciiTheme="minorHAnsi" w:hAnsiTheme="minorHAnsi" w:eastAsiaTheme="minorEastAsia" w:cstheme="minorBidi"/>
                <w:sz w:val="20"/>
                <w:szCs w:val="20"/>
              </w:rPr>
              <w:t xml:space="preserve"> document.</w:t>
            </w:r>
          </w:p>
          <w:p w:rsidRPr="009562B6" w:rsidR="009562B6" w:rsidP="007B207F" w:rsidRDefault="23080949" w14:paraId="7543F4B8"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Unable to adhere to the school’s or provider’s VLE/internet safety policy including safe and responsible use of social media.</w:t>
            </w:r>
          </w:p>
        </w:tc>
      </w:tr>
    </w:tbl>
    <w:p w:rsidR="00CB5BEF" w:rsidP="00CB5BEF" w:rsidRDefault="00CB5BEF" w14:paraId="45A9F54D" w14:textId="77777777">
      <w:pPr>
        <w:spacing w:before="0" w:beforeAutospacing="0"/>
      </w:pPr>
    </w:p>
    <w:tbl>
      <w:tblPr>
        <w:tblStyle w:val="TableGrid2"/>
        <w:tblW w:w="5000" w:type="pct"/>
        <w:jc w:val="center"/>
        <w:tblLook w:val="04A0" w:firstRow="1" w:lastRow="0" w:firstColumn="1" w:lastColumn="0" w:noHBand="0" w:noVBand="1"/>
      </w:tblPr>
      <w:tblGrid>
        <w:gridCol w:w="2530"/>
        <w:gridCol w:w="2533"/>
        <w:gridCol w:w="2533"/>
        <w:gridCol w:w="2536"/>
        <w:gridCol w:w="2628"/>
        <w:gridCol w:w="2628"/>
      </w:tblGrid>
      <w:tr w:rsidRPr="004E7819" w:rsidR="001740B2" w:rsidTr="00C6609A" w14:paraId="197F98E2" w14:textId="77777777">
        <w:trPr>
          <w:trHeight w:val="90"/>
          <w:jc w:val="center"/>
        </w:trPr>
        <w:tc>
          <w:tcPr>
            <w:tcW w:w="1645" w:type="pct"/>
            <w:gridSpan w:val="2"/>
            <w:tcBorders>
              <w:top w:val="single" w:color="auto" w:sz="4" w:space="0"/>
              <w:bottom w:val="single" w:color="auto" w:sz="4" w:space="0"/>
            </w:tcBorders>
            <w:shd w:val="clear" w:color="auto" w:fill="C6D9F1" w:themeFill="text2" w:themeFillTint="33"/>
          </w:tcPr>
          <w:p w:rsidRPr="004E7819" w:rsidR="001740B2" w:rsidP="007B207F" w:rsidRDefault="001740B2" w14:paraId="2434550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47" w:type="pct"/>
            <w:gridSpan w:val="2"/>
            <w:tcBorders>
              <w:top w:val="single" w:color="auto" w:sz="4" w:space="0"/>
              <w:bottom w:val="single" w:color="auto" w:sz="4" w:space="0"/>
            </w:tcBorders>
            <w:shd w:val="clear" w:color="auto" w:fill="FBD4B4" w:themeFill="accent6" w:themeFillTint="66"/>
          </w:tcPr>
          <w:p w:rsidRPr="004E7819" w:rsidR="001740B2" w:rsidP="007B207F" w:rsidRDefault="001740B2" w14:paraId="06ADCC87"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08" w:type="pct"/>
            <w:gridSpan w:val="2"/>
            <w:tcBorders>
              <w:top w:val="single" w:color="auto" w:sz="4" w:space="0"/>
              <w:bottom w:val="single" w:color="auto" w:sz="4" w:space="0"/>
            </w:tcBorders>
            <w:shd w:val="clear" w:color="auto" w:fill="D6E3BC" w:themeFill="accent3" w:themeFillTint="66"/>
          </w:tcPr>
          <w:p w:rsidRPr="004E7819" w:rsidR="001740B2" w:rsidP="007B207F" w:rsidRDefault="001740B2" w14:paraId="548BFD4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4E7819" w:rsidR="00C6609A" w:rsidTr="00C6609A" w14:paraId="1C4621BF" w14:textId="77777777">
        <w:trPr>
          <w:trHeight w:val="90"/>
          <w:jc w:val="center"/>
        </w:trPr>
        <w:tc>
          <w:tcPr>
            <w:tcW w:w="822" w:type="pct"/>
            <w:tcBorders>
              <w:top w:val="single" w:color="auto" w:sz="4" w:space="0"/>
              <w:bottom w:val="single" w:color="auto" w:sz="4" w:space="0"/>
            </w:tcBorders>
            <w:shd w:val="clear" w:color="auto" w:fill="auto"/>
          </w:tcPr>
          <w:p w:rsidRPr="005E0538" w:rsidR="00C6609A" w:rsidP="00C6609A" w:rsidRDefault="00C6609A" w14:paraId="4F18C9A7" w14:textId="77777777">
            <w:pPr>
              <w:spacing w:before="0" w:beforeAutospacing="0"/>
              <w:contextualSpacing/>
              <w:rPr>
                <w:rFonts w:asciiTheme="minorHAnsi" w:hAnsiTheme="minorHAnsi" w:eastAsiaTheme="minorEastAsia" w:cstheme="minorBidi"/>
                <w:b/>
                <w:sz w:val="20"/>
                <w:szCs w:val="20"/>
              </w:rPr>
            </w:pPr>
            <w:r w:rsidRPr="005E0538">
              <w:rPr>
                <w:rFonts w:asciiTheme="minorHAnsi" w:hAnsiTheme="minorHAnsi" w:eastAsiaTheme="minorEastAsia" w:cstheme="minorBidi"/>
                <w:b/>
                <w:sz w:val="20"/>
                <w:szCs w:val="20"/>
              </w:rPr>
              <w:t>Pass</w:t>
            </w:r>
          </w:p>
        </w:tc>
        <w:tc>
          <w:tcPr>
            <w:tcW w:w="823" w:type="pct"/>
            <w:tcBorders>
              <w:top w:val="single" w:color="auto" w:sz="4" w:space="0"/>
              <w:bottom w:val="single" w:color="auto" w:sz="4" w:space="0"/>
            </w:tcBorders>
            <w:shd w:val="clear" w:color="auto" w:fill="auto"/>
          </w:tcPr>
          <w:p w:rsidR="00C6609A" w:rsidP="00C6609A" w:rsidRDefault="00C6609A" w14:paraId="04FCE450"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23" w:type="pct"/>
            <w:tcBorders>
              <w:top w:val="single" w:color="auto" w:sz="4" w:space="0"/>
              <w:bottom w:val="single" w:color="auto" w:sz="4" w:space="0"/>
            </w:tcBorders>
            <w:shd w:val="clear" w:color="auto" w:fill="auto"/>
          </w:tcPr>
          <w:p w:rsidRPr="005E0538" w:rsidR="00C6609A" w:rsidP="00C6609A" w:rsidRDefault="00C6609A" w14:paraId="74CF7FF7" w14:textId="77777777">
            <w:pPr>
              <w:spacing w:before="0" w:beforeAutospacing="0"/>
              <w:contextualSpacing/>
              <w:rPr>
                <w:rFonts w:asciiTheme="minorHAnsi" w:hAnsiTheme="minorHAnsi" w:eastAsiaTheme="minorEastAsia" w:cstheme="minorBidi"/>
                <w:sz w:val="20"/>
                <w:szCs w:val="20"/>
                <w:u w:val="single"/>
              </w:rPr>
            </w:pPr>
            <w:r w:rsidRPr="005E0538">
              <w:rPr>
                <w:rFonts w:asciiTheme="minorHAnsi" w:hAnsiTheme="minorHAnsi" w:eastAsiaTheme="minorEastAsia" w:cstheme="minorBidi"/>
                <w:sz w:val="20"/>
                <w:szCs w:val="20"/>
                <w:u w:val="single"/>
              </w:rPr>
              <w:t>Pass</w:t>
            </w:r>
          </w:p>
        </w:tc>
        <w:tc>
          <w:tcPr>
            <w:tcW w:w="824" w:type="pct"/>
            <w:tcBorders>
              <w:top w:val="single" w:color="auto" w:sz="4" w:space="0"/>
              <w:bottom w:val="single" w:color="auto" w:sz="4" w:space="0"/>
            </w:tcBorders>
            <w:shd w:val="clear" w:color="auto" w:fill="auto"/>
          </w:tcPr>
          <w:p w:rsidR="00C6609A" w:rsidP="00C6609A" w:rsidRDefault="00C6609A" w14:paraId="576D1BB1"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54" w:type="pct"/>
            <w:tcBorders>
              <w:top w:val="single" w:color="auto" w:sz="4" w:space="0"/>
              <w:bottom w:val="single" w:color="auto" w:sz="4" w:space="0"/>
            </w:tcBorders>
            <w:shd w:val="clear" w:color="auto" w:fill="auto"/>
          </w:tcPr>
          <w:p w:rsidR="00C6609A" w:rsidP="00C6609A" w:rsidRDefault="00C6609A" w14:paraId="0FCC43F9" w14:textId="77777777">
            <w:pPr>
              <w:spacing w:before="0" w:beforeAutospacing="0"/>
              <w:contextualSpacing/>
              <w:rPr>
                <w:rFonts w:asciiTheme="minorHAnsi" w:hAnsiTheme="minorHAnsi" w:eastAsiaTheme="minorEastAsia" w:cstheme="minorBidi"/>
                <w:sz w:val="20"/>
                <w:szCs w:val="20"/>
              </w:rPr>
            </w:pPr>
            <w:r w:rsidRPr="005E0538">
              <w:rPr>
                <w:rFonts w:asciiTheme="minorHAnsi" w:hAnsiTheme="minorHAnsi" w:eastAsiaTheme="minorEastAsia" w:cstheme="minorBidi"/>
                <w:sz w:val="20"/>
                <w:szCs w:val="20"/>
                <w:highlight w:val="yellow"/>
              </w:rPr>
              <w:t>Pass</w:t>
            </w:r>
          </w:p>
        </w:tc>
        <w:tc>
          <w:tcPr>
            <w:tcW w:w="854" w:type="pct"/>
            <w:tcBorders>
              <w:top w:val="single" w:color="auto" w:sz="4" w:space="0"/>
              <w:bottom w:val="single" w:color="auto" w:sz="4" w:space="0"/>
            </w:tcBorders>
            <w:shd w:val="clear" w:color="auto" w:fill="auto"/>
          </w:tcPr>
          <w:p w:rsidR="00C6609A" w:rsidP="00C6609A" w:rsidRDefault="00C6609A" w14:paraId="2A5865CD"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r>
    </w:tbl>
    <w:p w:rsidR="00AA5C7E" w:rsidP="007B207F" w:rsidRDefault="00AA5C7E" w14:paraId="49895FAC"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00C6609A" w:rsidTr="007D4F63" w14:paraId="3D86B153" w14:textId="77777777">
        <w:trPr>
          <w:trHeight w:val="272"/>
        </w:trPr>
        <w:tc>
          <w:tcPr>
            <w:tcW w:w="5000" w:type="pct"/>
            <w:gridSpan w:val="2"/>
            <w:shd w:val="clear" w:color="auto" w:fill="C6D9F1" w:themeFill="text2" w:themeFillTint="33"/>
          </w:tcPr>
          <w:p w:rsidRPr="23080949" w:rsidR="00C6609A" w:rsidP="007D4F63" w:rsidRDefault="00C6609A" w14:paraId="362827AC"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Autumn (first report) </w:t>
            </w:r>
          </w:p>
        </w:tc>
      </w:tr>
      <w:tr w:rsidR="00C6609A" w:rsidTr="007D4F63" w14:paraId="0141EFFC" w14:textId="77777777">
        <w:trPr>
          <w:trHeight w:val="501"/>
        </w:trPr>
        <w:tc>
          <w:tcPr>
            <w:tcW w:w="5000" w:type="pct"/>
            <w:gridSpan w:val="2"/>
            <w:shd w:val="clear" w:color="auto" w:fill="C6D9F1" w:themeFill="text2" w:themeFillTint="33"/>
          </w:tcPr>
          <w:p w:rsidRPr="003A5F25" w:rsidR="00C6609A" w:rsidP="007D4F63" w:rsidRDefault="00C6609A" w14:paraId="734D8DB3" w14:textId="392718AA">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6019D904" w14:textId="77777777">
        <w:trPr>
          <w:trHeight w:val="1128"/>
        </w:trPr>
        <w:tc>
          <w:tcPr>
            <w:tcW w:w="5000" w:type="pct"/>
            <w:gridSpan w:val="2"/>
          </w:tcPr>
          <w:p w:rsidRPr="007D4F63" w:rsidR="00C6609A" w:rsidP="007D4F63" w:rsidRDefault="00DF5D5B" w14:paraId="59A05603" w14:textId="2B3F4581">
            <w:pPr>
              <w:spacing w:before="0" w:beforeAutospacing="0"/>
              <w:contextualSpacing/>
              <w:rPr>
                <w:rFonts w:asciiTheme="minorHAnsi" w:hAnsiTheme="minorHAnsi" w:eastAsiaTheme="minorEastAsia" w:cstheme="minorBid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93056" behindDoc="0" locked="0" layoutInCell="1" allowOverlap="1" wp14:editId="18C2DCA8" wp14:anchorId="511A3328">
                      <wp:simplePos x="0" y="0"/>
                      <wp:positionH relativeFrom="column">
                        <wp:posOffset>5881370</wp:posOffset>
                      </wp:positionH>
                      <wp:positionV relativeFrom="paragraph">
                        <wp:posOffset>-957580</wp:posOffset>
                      </wp:positionV>
                      <wp:extent cx="4133850" cy="2552700"/>
                      <wp:effectExtent l="0" t="0" r="19050" b="342900"/>
                      <wp:wrapNone/>
                      <wp:docPr id="18" name="Rounded Rectangular Callout 18"/>
                      <wp:cNvGraphicFramePr/>
                      <a:graphic xmlns:a="http://schemas.openxmlformats.org/drawingml/2006/main">
                        <a:graphicData uri="http://schemas.microsoft.com/office/word/2010/wordprocessingShape">
                          <wps:wsp>
                            <wps:cNvSpPr/>
                            <wps:spPr>
                              <a:xfrm>
                                <a:off x="0" y="0"/>
                                <a:ext cx="4133850" cy="2552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571E" w:rsidP="0088571E" w:rsidRDefault="0088571E" w14:paraId="7CEADAC5" w14:textId="77777777">
                                  <w:pPr>
                                    <w:spacing w:before="0" w:beforeAutospacing="0" w:line="276" w:lineRule="auto"/>
                                    <w:rPr>
                                      <w:rFonts w:ascii="Arial" w:hAnsi="Arial" w:eastAsia="Calibri" w:cs="Arial"/>
                                      <w:b/>
                                      <w:color w:val="FFFFFF" w:themeColor="background1"/>
                                      <w:sz w:val="22"/>
                                      <w:szCs w:val="22"/>
                                    </w:rPr>
                                  </w:pPr>
                                  <w:r w:rsidRPr="0088571E">
                                    <w:rPr>
                                      <w:rFonts w:ascii="Arial" w:hAnsi="Arial" w:eastAsia="Calibri" w:cs="Arial"/>
                                      <w:b/>
                                      <w:color w:val="FFFFFF" w:themeColor="background1"/>
                                      <w:sz w:val="22"/>
                                      <w:szCs w:val="22"/>
                                    </w:rPr>
                                    <w:t>Quality assurance and moderation</w:t>
                                  </w:r>
                                </w:p>
                                <w:p w:rsidRPr="0088571E" w:rsidR="0088571E" w:rsidP="0088571E" w:rsidRDefault="0088571E" w14:paraId="7E6F4B12" w14:textId="5EB26573">
                                  <w:pPr>
                                    <w:spacing w:before="0" w:beforeAutospacing="0" w:line="276" w:lineRule="auto"/>
                                    <w:rPr>
                                      <w:rFonts w:ascii="Arial" w:hAnsi="Arial" w:eastAsia="Calibri" w:cs="Arial"/>
                                      <w:b/>
                                      <w:color w:val="FFFFFF" w:themeColor="background1"/>
                                      <w:sz w:val="22"/>
                                      <w:szCs w:val="22"/>
                                    </w:rPr>
                                  </w:pPr>
                                  <w:r w:rsidRPr="0088571E">
                                    <w:rPr>
                                      <w:rFonts w:ascii="Arial" w:hAnsi="Arial" w:eastAsia="Calibri" w:cs="Arial"/>
                                      <w:color w:val="FFFFFF" w:themeColor="background1"/>
                                      <w:sz w:val="22"/>
                                      <w:szCs w:val="22"/>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   Course moderators and external examiners moderate outcomes as part of the course quality assurance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8" style="position:absolute;margin-left:463.1pt;margin-top:-75.4pt;width:325.5pt;height:20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0" fillcolor="#4f81bd [3204]" strokecolor="#243f60 [1604]" strokeweight="2pt" type="#_x0000_t62"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" w14:anchorId="511A3328">
                      <v:textbox>
                        <w:txbxContent>
                          <w:p w:rsidR="0088571E" w:rsidP="0088571E" w:rsidRDefault="0088571E" w14:paraId="7CEADAC5" w14:textId="77777777">
                            <w:pPr>
                              <w:spacing w:before="0" w:beforeAutospacing="0" w:line="276" w:lineRule="auto"/>
                              <w:rPr>
                                <w:rFonts w:ascii="Arial" w:hAnsi="Arial" w:eastAsia="Calibri" w:cs="Arial"/>
                                <w:b/>
                                <w:color w:val="FFFFFF" w:themeColor="background1"/>
                                <w:sz w:val="22"/>
                                <w:szCs w:val="22"/>
                              </w:rPr>
                            </w:pPr>
                            <w:r w:rsidRPr="0088571E">
                              <w:rPr>
                                <w:rFonts w:ascii="Arial" w:hAnsi="Arial" w:eastAsia="Calibri" w:cs="Arial"/>
                                <w:b/>
                                <w:color w:val="FFFFFF" w:themeColor="background1"/>
                                <w:sz w:val="22"/>
                                <w:szCs w:val="22"/>
                              </w:rPr>
                              <w:t>Quality assurance and moderation</w:t>
                            </w:r>
                          </w:p>
                          <w:p w:rsidRPr="0088571E" w:rsidR="0088571E" w:rsidP="0088571E" w:rsidRDefault="0088571E" w14:paraId="7E6F4B12" w14:textId="5EB26573">
                            <w:pPr>
                              <w:spacing w:before="0" w:beforeAutospacing="0" w:line="276" w:lineRule="auto"/>
                              <w:rPr>
                                <w:rFonts w:ascii="Arial" w:hAnsi="Arial" w:eastAsia="Calibri" w:cs="Arial"/>
                                <w:b/>
                                <w:color w:val="FFFFFF" w:themeColor="background1"/>
                                <w:sz w:val="22"/>
                                <w:szCs w:val="22"/>
                              </w:rPr>
                            </w:pPr>
                            <w:r w:rsidRPr="0088571E">
                              <w:rPr>
                                <w:rFonts w:ascii="Arial" w:hAnsi="Arial" w:eastAsia="Calibri" w:cs="Arial"/>
                                <w:color w:val="FFFFFF" w:themeColor="background1"/>
                                <w:sz w:val="22"/>
                                <w:szCs w:val="22"/>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   Course moderators and external examiners moderate outcomes as part of the course quality assurance process.</w:t>
                            </w:r>
                          </w:p>
                        </w:txbxContent>
                      </v:textbox>
                    </v:shape>
                  </w:pict>
                </mc:Fallback>
              </mc:AlternateContent>
            </w:r>
            <w:r w:rsidRPr="007D4F63" w:rsidR="00C6609A">
              <w:rPr>
                <w:rFonts w:asciiTheme="minorHAnsi" w:hAnsiTheme="minorHAnsi" w:eastAsiaTheme="minorEastAsia" w:cstheme="minorBidi"/>
                <w:sz w:val="22"/>
                <w:szCs w:val="22"/>
              </w:rPr>
              <w:t>Autumn:</w:t>
            </w:r>
          </w:p>
          <w:p w:rsidRPr="00DF5D5B" w:rsidR="007D4F63" w:rsidP="00DF5D5B" w:rsidRDefault="00DF5D5B" w14:paraId="4F6E9368" w14:textId="7F739E7E">
            <w:pPr>
              <w:spacing w:before="0" w:beforeAutospacing="0"/>
              <w:rPr>
                <w:rFonts w:asciiTheme="minorHAnsi" w:hAnsiTheme="minorHAnsi" w:cstheme="minorHAnsi"/>
                <w:i/>
              </w:rPr>
            </w:pPr>
            <w:r>
              <w:rPr>
                <w:rFonts w:asciiTheme="minorHAnsi" w:hAnsiTheme="minorHAnsi" w:cstheme="minorHAnsi"/>
              </w:rPr>
              <w:t xml:space="preserve"> </w:t>
            </w:r>
            <w:r>
              <w:rPr>
                <w:rFonts w:asciiTheme="minorHAnsi" w:hAnsiTheme="minorHAnsi" w:cstheme="minorHAnsi"/>
              </w:rPr>
              <w:t>Trainee X settled in</w:t>
            </w:r>
            <w:r w:rsidRPr="0020657F">
              <w:rPr>
                <w:rFonts w:asciiTheme="minorHAnsi" w:hAnsiTheme="minorHAnsi" w:cstheme="minorHAnsi"/>
              </w:rPr>
              <w:t>to the faculty really well and has communicated effective</w:t>
            </w:r>
            <w:r>
              <w:rPr>
                <w:rFonts w:asciiTheme="minorHAnsi" w:hAnsiTheme="minorHAnsi" w:cstheme="minorHAnsi"/>
              </w:rPr>
              <w:t>ly with all members of staff. H</w:t>
            </w:r>
            <w:r w:rsidRPr="0020657F">
              <w:rPr>
                <w:rFonts w:asciiTheme="minorHAnsi" w:hAnsiTheme="minorHAnsi" w:cstheme="minorHAnsi"/>
              </w:rPr>
              <w:t xml:space="preserve">e has always been keen to take advice and feedback and </w:t>
            </w:r>
            <w:r w:rsidRPr="000328B7">
              <w:rPr>
                <w:rFonts w:asciiTheme="minorHAnsi" w:hAnsiTheme="minorHAnsi" w:cstheme="minorHAnsi"/>
                <w:i/>
              </w:rPr>
              <w:t>knows how and when to draw on advice and specialist support</w:t>
            </w:r>
            <w:r>
              <w:rPr>
                <w:rFonts w:asciiTheme="minorHAnsi" w:hAnsiTheme="minorHAnsi" w:cstheme="minorHAnsi"/>
                <w:i/>
              </w:rPr>
              <w:t xml:space="preserve"> (8d)</w:t>
            </w:r>
            <w:r w:rsidRPr="0020657F">
              <w:rPr>
                <w:rFonts w:asciiTheme="minorHAnsi" w:hAnsiTheme="minorHAnsi" w:cstheme="minorHAnsi"/>
                <w:i/>
              </w:rPr>
              <w:t>.</w:t>
            </w:r>
            <w:r>
              <w:rPr>
                <w:rFonts w:asciiTheme="minorHAnsi" w:hAnsiTheme="minorHAnsi" w:cstheme="minorHAnsi"/>
                <w:i/>
              </w:rPr>
              <w:t xml:space="preserve"> </w:t>
            </w:r>
            <w:r w:rsidRPr="0020657F">
              <w:rPr>
                <w:rFonts w:asciiTheme="minorHAnsi" w:hAnsiTheme="minorHAnsi" w:eastAsiaTheme="minorHAnsi" w:cstheme="minorHAnsi"/>
              </w:rPr>
              <w:t>Trainee X is constantly reviewing and reflecting on h</w:t>
            </w:r>
            <w:r>
              <w:rPr>
                <w:rFonts w:asciiTheme="minorHAnsi" w:hAnsiTheme="minorHAnsi" w:eastAsiaTheme="minorHAnsi" w:cstheme="minorHAnsi"/>
              </w:rPr>
              <w:t>IS</w:t>
            </w:r>
            <w:r w:rsidRPr="0020657F">
              <w:rPr>
                <w:rFonts w:asciiTheme="minorHAnsi" w:hAnsiTheme="minorHAnsi" w:eastAsiaTheme="minorHAnsi" w:cstheme="minorHAnsi"/>
              </w:rPr>
              <w:t xml:space="preserve"> own practice and this has allowed Trainee X to develop h</w:t>
            </w:r>
            <w:r>
              <w:rPr>
                <w:rFonts w:asciiTheme="minorHAnsi" w:hAnsiTheme="minorHAnsi" w:eastAsiaTheme="minorHAnsi" w:cstheme="minorHAnsi"/>
              </w:rPr>
              <w:t>IS</w:t>
            </w:r>
            <w:r w:rsidRPr="0020657F">
              <w:rPr>
                <w:rFonts w:asciiTheme="minorHAnsi" w:hAnsiTheme="minorHAnsi" w:eastAsiaTheme="minorHAnsi" w:cstheme="minorHAnsi"/>
              </w:rPr>
              <w:t xml:space="preserve"> teaching as the placement has progressed. (4d, 8b,d)</w:t>
            </w:r>
          </w:p>
        </w:tc>
      </w:tr>
      <w:tr w:rsidR="00C6609A" w:rsidTr="00DF5D5B" w14:paraId="5DBF76FD" w14:textId="77777777">
        <w:trPr>
          <w:trHeight w:val="1418"/>
        </w:trPr>
        <w:tc>
          <w:tcPr>
            <w:tcW w:w="5000" w:type="pct"/>
            <w:gridSpan w:val="2"/>
          </w:tcPr>
          <w:p w:rsidR="00C6609A" w:rsidP="007D4F63" w:rsidRDefault="00C6609A" w14:paraId="5AA75F4B" w14:textId="3782AD4D">
            <w:pPr>
              <w:spacing w:before="0" w:beforeAutospacing="0"/>
              <w:contextualSpacing/>
              <w:rPr>
                <w:rFonts w:asciiTheme="minorHAnsi" w:hAnsiTheme="minorHAnsi" w:eastAsiaTheme="minorEastAsia" w:cstheme="minorBidi"/>
                <w:sz w:val="22"/>
                <w:szCs w:val="22"/>
              </w:rPr>
            </w:pPr>
            <w:r w:rsidRPr="007D4F63">
              <w:rPr>
                <w:rFonts w:asciiTheme="minorHAnsi" w:hAnsiTheme="minorHAnsi" w:eastAsiaTheme="minorEastAsia" w:cstheme="minorBidi"/>
                <w:sz w:val="22"/>
                <w:szCs w:val="22"/>
              </w:rPr>
              <w:t xml:space="preserve"> Summary of key targets for the spring term (no more than 3)</w:t>
            </w:r>
          </w:p>
          <w:p w:rsidR="00825D24" w:rsidP="00825D24" w:rsidRDefault="00825D24" w14:paraId="043C743E" w14:textId="77777777">
            <w:pPr>
              <w:pStyle w:val="ListParagraph"/>
              <w:numPr>
                <w:ilvl w:val="0"/>
                <w:numId w:val="29"/>
              </w:numPr>
              <w:rPr>
                <w:rFonts w:asciiTheme="minorHAnsi" w:hAnsiTheme="minorHAnsi" w:cstheme="minorHAnsi"/>
              </w:rPr>
            </w:pPr>
            <w:r w:rsidRPr="005A4ACD">
              <w:rPr>
                <w:rFonts w:asciiTheme="minorHAnsi" w:hAnsiTheme="minorHAnsi" w:cstheme="minorHAnsi"/>
              </w:rPr>
              <w:t xml:space="preserve">Increase the pace of your teaching by giving clear guidelines for the completion of activities; giving frequent time reminders; organising resources before the start of the lesson and </w:t>
            </w:r>
            <w:r>
              <w:rPr>
                <w:rFonts w:asciiTheme="minorHAnsi" w:hAnsiTheme="minorHAnsi" w:cstheme="minorHAnsi"/>
              </w:rPr>
              <w:t xml:space="preserve">ensuring </w:t>
            </w:r>
            <w:r w:rsidRPr="005A4ACD">
              <w:rPr>
                <w:rFonts w:asciiTheme="minorHAnsi" w:hAnsiTheme="minorHAnsi" w:cstheme="minorHAnsi"/>
              </w:rPr>
              <w:t xml:space="preserve">pupils </w:t>
            </w:r>
            <w:r>
              <w:rPr>
                <w:rFonts w:asciiTheme="minorHAnsi" w:hAnsiTheme="minorHAnsi" w:cstheme="minorHAnsi"/>
              </w:rPr>
              <w:t xml:space="preserve">are </w:t>
            </w:r>
            <w:r w:rsidRPr="005A4ACD">
              <w:rPr>
                <w:rFonts w:asciiTheme="minorHAnsi" w:hAnsiTheme="minorHAnsi" w:cstheme="minorHAnsi"/>
              </w:rPr>
              <w:t>working as soon as possible. (TS4)</w:t>
            </w:r>
          </w:p>
          <w:p w:rsidR="00825D24" w:rsidP="00825D24" w:rsidRDefault="00825D24" w14:paraId="1E44340F" w14:textId="77777777">
            <w:pPr>
              <w:pStyle w:val="ListParagraph"/>
              <w:numPr>
                <w:ilvl w:val="0"/>
                <w:numId w:val="29"/>
              </w:numPr>
              <w:rPr>
                <w:rFonts w:asciiTheme="minorHAnsi" w:hAnsiTheme="minorHAnsi" w:cstheme="minorHAnsi"/>
              </w:rPr>
            </w:pPr>
            <w:r>
              <w:rPr>
                <w:rFonts w:asciiTheme="minorHAnsi" w:hAnsiTheme="minorHAnsi" w:cstheme="minorHAnsi"/>
              </w:rPr>
              <w:t xml:space="preserve">Use the subject audit to identify target areas for improving subject knowledge when teaching A level. Work with colleagues to identify the common misconceptions in the targeted areas and plan lessons accordingly (TS3a&amp;b) </w:t>
            </w:r>
          </w:p>
          <w:p w:rsidRPr="00DF5D5B" w:rsidR="007D4F63" w:rsidP="00825D24" w:rsidRDefault="00825D24" w14:paraId="23ED32B8" w14:textId="398DEC81">
            <w:pPr>
              <w:numPr>
                <w:ilvl w:val="0"/>
                <w:numId w:val="29"/>
              </w:numPr>
              <w:contextualSpacing/>
              <w:rPr>
                <w:rFonts w:ascii="Calibri" w:hAnsi="Calibri" w:cstheme="minorHAnsi"/>
              </w:rPr>
            </w:pPr>
            <w:r>
              <w:rPr>
                <w:rFonts w:asciiTheme="minorHAnsi" w:hAnsiTheme="minorHAnsi" w:cstheme="minorHAnsi"/>
              </w:rPr>
              <w:t>Ensure that learners are sufficiently challenged and achieve the intended learning objectives (TS2a) Tick learning objectives off to chart progress through the lesson and annotate the seating plan to record details of those individuals who require additional intervention (TS2a).</w:t>
            </w:r>
          </w:p>
        </w:tc>
      </w:tr>
      <w:tr w:rsidR="009427DB" w:rsidTr="009427DB" w14:paraId="4BC85F3F" w14:textId="77777777">
        <w:trPr>
          <w:trHeight w:val="288"/>
        </w:trPr>
        <w:tc>
          <w:tcPr>
            <w:tcW w:w="2500" w:type="pct"/>
          </w:tcPr>
          <w:p w:rsidRPr="007D4F63" w:rsidR="009427DB" w:rsidP="007D4F63" w:rsidRDefault="009427DB" w14:paraId="15449FF4" w14:textId="12031383">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Subject mentor’s n</w:t>
            </w:r>
            <w:r w:rsidRPr="007D4F63">
              <w:rPr>
                <w:rFonts w:asciiTheme="minorHAnsi" w:hAnsiTheme="minorHAnsi" w:eastAsiaTheme="minorEastAsia" w:cstheme="minorBidi"/>
                <w:sz w:val="22"/>
                <w:szCs w:val="22"/>
              </w:rPr>
              <w:t>ame:</w:t>
            </w:r>
            <w:r w:rsidR="00DF5D5B">
              <w:rPr>
                <w:rFonts w:asciiTheme="minorHAnsi" w:hAnsiTheme="minorHAnsi" w:eastAsiaTheme="minorEastAsia" w:cstheme="minorBidi"/>
                <w:sz w:val="22"/>
                <w:szCs w:val="22"/>
              </w:rPr>
              <w:t xml:space="preserve">  Mentor 1111</w:t>
            </w:r>
            <w:r>
              <w:rPr>
                <w:rFonts w:asciiTheme="minorHAnsi" w:hAnsiTheme="minorHAnsi" w:eastAsiaTheme="minorEastAsia" w:cstheme="minorBidi"/>
                <w:sz w:val="22"/>
                <w:szCs w:val="22"/>
              </w:rPr>
              <w:t xml:space="preserve">                                                                                            </w:t>
            </w:r>
          </w:p>
        </w:tc>
        <w:tc>
          <w:tcPr>
            <w:tcW w:w="2500" w:type="pct"/>
          </w:tcPr>
          <w:p w:rsidRPr="007D4F63" w:rsidR="009427DB" w:rsidP="007D4F63" w:rsidRDefault="009427DB" w14:paraId="04B91788" w14:textId="42979BC6">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r w:rsidR="00DF5D5B">
              <w:rPr>
                <w:rFonts w:asciiTheme="minorHAnsi" w:hAnsiTheme="minorHAnsi" w:eastAsiaTheme="minorEastAsia" w:cstheme="minorBidi"/>
                <w:sz w:val="22"/>
                <w:szCs w:val="22"/>
              </w:rPr>
              <w:t xml:space="preserve"> xxxxxxx</w:t>
            </w:r>
          </w:p>
        </w:tc>
      </w:tr>
      <w:tr w:rsidR="00C6609A" w:rsidTr="007D4F63" w14:paraId="135C6B98" w14:textId="77777777">
        <w:trPr>
          <w:trHeight w:val="285"/>
        </w:trPr>
        <w:tc>
          <w:tcPr>
            <w:tcW w:w="5000" w:type="pct"/>
            <w:gridSpan w:val="2"/>
            <w:shd w:val="clear" w:color="auto" w:fill="C6D9F1" w:themeFill="text2" w:themeFillTint="33"/>
          </w:tcPr>
          <w:p w:rsidR="00C6609A" w:rsidP="007D4F63" w:rsidRDefault="00C6609A" w14:paraId="60FADF7B"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5BF502BC" w14:textId="77777777">
        <w:trPr>
          <w:trHeight w:val="285"/>
        </w:trPr>
        <w:tc>
          <w:tcPr>
            <w:tcW w:w="5000" w:type="pct"/>
            <w:gridSpan w:val="2"/>
            <w:shd w:val="clear" w:color="auto" w:fill="auto"/>
          </w:tcPr>
          <w:p w:rsidR="00C6609A" w:rsidP="007D4F63" w:rsidRDefault="00C6609A" w14:paraId="5B986E00"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007D4F63" w:rsidP="00825D24" w:rsidRDefault="00DF5D5B" w14:paraId="77503B04" w14:textId="04A33F79">
            <w:pPr>
              <w:spacing w:before="0" w:beforeAutospacing="0"/>
              <w:contextualSpacing/>
              <w:rPr>
                <w:rFonts w:asciiTheme="minorHAnsi" w:hAnsiTheme="minorHAnsi" w:eastAsiaTheme="minorEastAsia" w:cstheme="minorBidi"/>
                <w:sz w:val="22"/>
                <w:szCs w:val="22"/>
              </w:rPr>
            </w:pPr>
            <w:r w:rsidRPr="00666EEE">
              <w:rPr>
                <w:rFonts w:eastAsia="Calibri" w:cs="Calibri" w:asciiTheme="minorHAnsi" w:hAnsiTheme="minorHAnsi"/>
              </w:rPr>
              <w:t>Trainee X has made very impressive progress during her placement. I have been delighted to see h</w:t>
            </w:r>
            <w:r>
              <w:rPr>
                <w:rFonts w:eastAsia="Calibri" w:cs="Calibri" w:asciiTheme="minorHAnsi" w:hAnsiTheme="minorHAnsi"/>
              </w:rPr>
              <w:t>IS</w:t>
            </w:r>
            <w:r w:rsidRPr="00666EEE">
              <w:rPr>
                <w:rFonts w:eastAsia="Calibri" w:cs="Calibri" w:asciiTheme="minorHAnsi" w:hAnsiTheme="minorHAnsi"/>
              </w:rPr>
              <w:t xml:space="preserve"> presenc</w:t>
            </w:r>
            <w:r>
              <w:rPr>
                <w:rFonts w:eastAsia="Calibri" w:cs="Calibri" w:asciiTheme="minorHAnsi" w:hAnsiTheme="minorHAnsi"/>
              </w:rPr>
              <w:t xml:space="preserve">e in the classroom develop and </w:t>
            </w:r>
            <w:r w:rsidRPr="00666EEE">
              <w:rPr>
                <w:rFonts w:eastAsia="Calibri" w:cs="Calibri" w:asciiTheme="minorHAnsi" w:hAnsiTheme="minorHAnsi"/>
              </w:rPr>
              <w:t xml:space="preserve">he has become a valued member of the </w:t>
            </w:r>
            <w:r>
              <w:rPr>
                <w:rFonts w:eastAsia="Calibri" w:cs="Calibri" w:asciiTheme="minorHAnsi" w:hAnsiTheme="minorHAnsi"/>
              </w:rPr>
              <w:t>xx team. H</w:t>
            </w:r>
            <w:r w:rsidRPr="00666EEE">
              <w:rPr>
                <w:rFonts w:eastAsia="Calibri" w:cs="Calibri" w:asciiTheme="minorHAnsi" w:hAnsiTheme="minorHAnsi"/>
              </w:rPr>
              <w:t>e has also made a positive impa</w:t>
            </w:r>
            <w:r>
              <w:rPr>
                <w:rFonts w:eastAsia="Calibri" w:cs="Calibri" w:asciiTheme="minorHAnsi" w:hAnsiTheme="minorHAnsi"/>
              </w:rPr>
              <w:t xml:space="preserve">ct on the year 8 tutor group </w:t>
            </w:r>
            <w:r w:rsidRPr="00666EEE">
              <w:rPr>
                <w:rFonts w:eastAsia="Calibri" w:cs="Calibri" w:asciiTheme="minorHAnsi" w:hAnsiTheme="minorHAnsi"/>
              </w:rPr>
              <w:t>he has be</w:t>
            </w:r>
            <w:r>
              <w:rPr>
                <w:rFonts w:eastAsia="Calibri" w:cs="Calibri" w:asciiTheme="minorHAnsi" w:hAnsiTheme="minorHAnsi"/>
              </w:rPr>
              <w:t>en working with. H</w:t>
            </w:r>
            <w:r w:rsidRPr="00666EEE">
              <w:rPr>
                <w:rFonts w:eastAsia="Calibri" w:cs="Calibri" w:asciiTheme="minorHAnsi" w:hAnsiTheme="minorHAnsi"/>
              </w:rPr>
              <w:t xml:space="preserve">e has been able to teach PSHE lessons competently and has developed strong, positive relationships with tutees. Trainee X has made valuable contributions to professional mentoring sessions and has contributed significantly to the wider school community with her extra curricular work. </w:t>
            </w:r>
          </w:p>
        </w:tc>
      </w:tr>
      <w:tr w:rsidR="009427DB" w:rsidTr="009427DB" w14:paraId="0EA4E6DE" w14:textId="77777777">
        <w:trPr>
          <w:trHeight w:val="285"/>
        </w:trPr>
        <w:tc>
          <w:tcPr>
            <w:tcW w:w="2500" w:type="pct"/>
            <w:shd w:val="clear" w:color="auto" w:fill="auto"/>
          </w:tcPr>
          <w:p w:rsidR="009427DB" w:rsidP="009427DB" w:rsidRDefault="009427DB" w14:paraId="6176D0EB" w14:textId="48952340">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r w:rsidR="00DF5D5B">
              <w:rPr>
                <w:rFonts w:asciiTheme="minorHAnsi" w:hAnsiTheme="minorHAnsi" w:eastAsiaTheme="minorEastAsia" w:cstheme="minorBidi"/>
                <w:sz w:val="22"/>
                <w:szCs w:val="22"/>
              </w:rPr>
              <w:t>: Mentor 22222</w:t>
            </w:r>
          </w:p>
        </w:tc>
        <w:tc>
          <w:tcPr>
            <w:tcW w:w="2500" w:type="pct"/>
            <w:shd w:val="clear" w:color="auto" w:fill="auto"/>
          </w:tcPr>
          <w:p w:rsidR="009427DB" w:rsidP="009427DB" w:rsidRDefault="009427DB" w14:paraId="2639B36B" w14:textId="70E95610">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r w:rsidR="00DF5D5B">
              <w:rPr>
                <w:rFonts w:asciiTheme="minorHAnsi" w:hAnsiTheme="minorHAnsi" w:eastAsiaTheme="minorEastAsia" w:cstheme="minorBidi"/>
                <w:sz w:val="22"/>
                <w:szCs w:val="22"/>
              </w:rPr>
              <w:t xml:space="preserve"> xxxxxxxx</w:t>
            </w:r>
          </w:p>
        </w:tc>
      </w:tr>
      <w:tr w:rsidR="00C6609A" w:rsidTr="007D4F63" w14:paraId="2431B2EE" w14:textId="77777777">
        <w:trPr>
          <w:trHeight w:val="313"/>
        </w:trPr>
        <w:tc>
          <w:tcPr>
            <w:tcW w:w="5000" w:type="pct"/>
            <w:gridSpan w:val="2"/>
            <w:shd w:val="clear" w:color="auto" w:fill="C6D9F1" w:themeFill="text2" w:themeFillTint="33"/>
          </w:tcPr>
          <w:p w:rsidR="00C6609A" w:rsidP="007D4F63" w:rsidRDefault="00C6609A" w14:paraId="673981B4" w14:textId="5DD57EA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00C6609A" w:rsidTr="007D4F63" w14:paraId="756F3391" w14:textId="77777777">
        <w:trPr>
          <w:trHeight w:val="425"/>
        </w:trPr>
        <w:tc>
          <w:tcPr>
            <w:tcW w:w="5000" w:type="pct"/>
            <w:gridSpan w:val="2"/>
            <w:shd w:val="clear" w:color="auto" w:fill="auto"/>
          </w:tcPr>
          <w:p w:rsidR="00C6609A" w:rsidP="007D4F63" w:rsidRDefault="00C6609A" w14:paraId="21AA1474" w14:textId="55092062">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Pr="00666EEE" w:rsidR="00DF5D5B" w:rsidP="00DF5D5B" w:rsidRDefault="00DF5D5B" w14:paraId="0DCE9795" w14:textId="5C8E421C">
            <w:pPr>
              <w:spacing w:before="0" w:beforeAutospacing="0"/>
              <w:rPr>
                <w:rFonts w:eastAsia="Calibri" w:cs="Calibri" w:asciiTheme="minorHAnsi" w:hAnsiTheme="minorHAnsi"/>
              </w:rPr>
            </w:pPr>
            <w:r w:rsidRPr="00666EEE">
              <w:rPr>
                <w:rFonts w:eastAsia="Calibri" w:cs="Calibri" w:asciiTheme="minorHAnsi" w:hAnsiTheme="minorHAnsi"/>
              </w:rPr>
              <w:t xml:space="preserve"> </w:t>
            </w:r>
            <w:r w:rsidRPr="00666EEE">
              <w:rPr>
                <w:rFonts w:eastAsia="Calibri" w:cs="Calibri" w:asciiTheme="minorHAnsi" w:hAnsiTheme="minorHAnsi"/>
              </w:rPr>
              <w:t>I have thoroughly enjoyed my first placement at School XXXXX. I feel that my teaching has progressed throughout the term, especially with the guidance and support from the Department. My mentor and professional mentor have offered invaluable support throughout which has been very beneficial in improving my subject knowledge and teaching strategies. I feel that I have grown in confidence and believe that this is evident in my teaching. I have used the feedback provided to complete an action plan and this is included in my portfolio.</w:t>
            </w:r>
          </w:p>
          <w:p w:rsidRPr="00DF5D5B" w:rsidR="00C6609A" w:rsidP="00DF5D5B" w:rsidRDefault="00DF5D5B" w14:paraId="4E42D842" w14:textId="202D6A57">
            <w:pPr>
              <w:spacing w:before="0" w:beforeAutospacing="0"/>
              <w:contextualSpacing/>
              <w:rPr>
                <w:rFonts w:asciiTheme="minorHAnsi" w:hAnsiTheme="minorHAnsi" w:eastAsiaTheme="minorEastAsia" w:cstheme="minorBidi"/>
                <w:sz w:val="22"/>
                <w:szCs w:val="22"/>
              </w:rPr>
            </w:pPr>
            <w:r w:rsidRPr="00666EEE">
              <w:rPr>
                <w:rFonts w:eastAsia="Calibri" w:cs="Calibri" w:asciiTheme="minorHAnsi" w:hAnsiTheme="minorHAnsi"/>
              </w:rPr>
              <w:t>I am really excited about starting school 2 and will continue to develop my understanding of the teaching profession focusing on pace, voice control and transitions in lessons so that I make effective use of lesson time (4a). Use of formative and summative assessment techniques over an extended period of time (</w:t>
            </w:r>
            <w:r>
              <w:rPr>
                <w:rFonts w:eastAsia="Calibri" w:cs="Calibri" w:asciiTheme="minorHAnsi" w:hAnsiTheme="minorHAnsi"/>
              </w:rPr>
              <w:t xml:space="preserve"> 2a, </w:t>
            </w:r>
            <w:r w:rsidRPr="00666EEE">
              <w:rPr>
                <w:rFonts w:eastAsia="Calibri" w:cs="Calibri" w:asciiTheme="minorHAnsi" w:hAnsiTheme="minorHAnsi"/>
              </w:rPr>
              <w:t xml:space="preserve">6a, b and c) as well as developing my </w:t>
            </w:r>
            <w:r>
              <w:rPr>
                <w:rFonts w:eastAsia="Calibri" w:cs="Calibri" w:asciiTheme="minorHAnsi" w:hAnsiTheme="minorHAnsi"/>
              </w:rPr>
              <w:t>medium term planning skills so that I think about the ‘bigger picture’ and how I need to adapt lessons to make sure that all pupils make progress (TS2 and 6)</w:t>
            </w:r>
            <w:r>
              <w:rPr>
                <w:rFonts w:ascii="Calibri" w:hAnsi="Calibri" w:cs="Calibri"/>
                <w:noProof/>
                <w:color w:val="000000" w:themeColor="text1"/>
                <w:lang w:eastAsia="en-GB"/>
              </w:rPr>
              <mc:AlternateContent>
                <mc:Choice Requires="wps">
                  <w:drawing>
                    <wp:anchor distT="0" distB="0" distL="114300" distR="114300" simplePos="0" relativeHeight="251695104" behindDoc="0" locked="0" layoutInCell="1" allowOverlap="1" wp14:editId="68F198EF" wp14:anchorId="0653F59A">
                      <wp:simplePos x="0" y="0"/>
                      <wp:positionH relativeFrom="column">
                        <wp:posOffset>5822950</wp:posOffset>
                      </wp:positionH>
                      <wp:positionV relativeFrom="paragraph">
                        <wp:posOffset>99060</wp:posOffset>
                      </wp:positionV>
                      <wp:extent cx="3114675" cy="704850"/>
                      <wp:effectExtent l="533400" t="0" r="28575" b="19050"/>
                      <wp:wrapNone/>
                      <wp:docPr id="17" name="Rounded Rectangular Callout 17"/>
                      <wp:cNvGraphicFramePr/>
                      <a:graphic xmlns:a="http://schemas.openxmlformats.org/drawingml/2006/main">
                        <a:graphicData uri="http://schemas.microsoft.com/office/word/2010/wordprocessingShape">
                          <wps:wsp>
                            <wps:cNvSpPr/>
                            <wps:spPr>
                              <a:xfrm>
                                <a:off x="0" y="0"/>
                                <a:ext cx="3114675" cy="704850"/>
                              </a:xfrm>
                              <a:prstGeom prst="wedgeRoundRectCallout">
                                <a:avLst>
                                  <a:gd name="adj1" fmla="val -67010"/>
                                  <a:gd name="adj2" fmla="val -40481"/>
                                  <a:gd name="adj3" fmla="val 16667"/>
                                </a:avLst>
                              </a:prstGeom>
                              <a:solidFill>
                                <a:srgbClr val="4F81BD"/>
                              </a:solidFill>
                              <a:ln w="25400" cap="flat" cmpd="sng" algn="ctr">
                                <a:solidFill>
                                  <a:srgbClr val="4F81BD">
                                    <a:shade val="50000"/>
                                  </a:srgbClr>
                                </a:solidFill>
                                <a:prstDash val="solid"/>
                              </a:ln>
                              <a:effectLst/>
                            </wps:spPr>
                            <wps:txbx>
                              <w:txbxContent>
                                <w:p w:rsidRPr="00DF5D5B" w:rsidR="00DF5D5B" w:rsidP="00DF5D5B" w:rsidRDefault="00DF5D5B" w14:paraId="351AE17C" w14:textId="77777777">
                                  <w:pPr>
                                    <w:jc w:val="center"/>
                                    <w:rPr>
                                      <w:color w:val="FFFFFF" w:themeColor="background1"/>
                                    </w:rPr>
                                  </w:pPr>
                                  <w:r w:rsidRPr="00DF5D5B">
                                    <w:rPr>
                                      <w:color w:val="FFFFFF" w:themeColor="background1"/>
                                    </w:rPr>
                                    <w:t xml:space="preserve">Trainees must see their reports in advance and complete their comments section before the report is emailed to the University.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7" style="position:absolute;margin-left:458.5pt;margin-top:7.8pt;width:245.25pt;height:5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1" fillcolor="#4f81bd" strokecolor="#385d8a" strokeweight="2pt" type="#_x0000_t62" adj="-3674,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" w14:anchorId="0653F59A">
                      <v:textbox>
                        <w:txbxContent>
                          <w:p w:rsidRPr="00DF5D5B" w:rsidR="00DF5D5B" w:rsidP="00DF5D5B" w:rsidRDefault="00DF5D5B" w14:paraId="351AE17C" w14:textId="77777777">
                            <w:pPr>
                              <w:jc w:val="center"/>
                              <w:rPr>
                                <w:color w:val="FFFFFF" w:themeColor="background1"/>
                              </w:rPr>
                            </w:pPr>
                            <w:r w:rsidRPr="00DF5D5B">
                              <w:rPr>
                                <w:color w:val="FFFFFF" w:themeColor="background1"/>
                              </w:rPr>
                              <w:t xml:space="preserve">Trainees must see their reports in advance and complete their comments section before the report is emailed to the University. </w:t>
                            </w:r>
                          </w:p>
                        </w:txbxContent>
                      </v:textbox>
                    </v:shape>
                  </w:pict>
                </mc:Fallback>
              </mc:AlternateContent>
            </w:r>
          </w:p>
        </w:tc>
      </w:tr>
    </w:tbl>
    <w:p w:rsidR="00C6609A" w:rsidP="007B207F" w:rsidRDefault="00C6609A" w14:paraId="461A287A" w14:textId="77777777">
      <w:pPr>
        <w:spacing w:before="0" w:beforeAutospacing="0"/>
        <w:contextualSpacing/>
        <w:rPr>
          <w:rFonts w:ascii="Arial" w:hAnsi="Arial" w:cs="Arial"/>
        </w:rPr>
      </w:pPr>
    </w:p>
    <w:p w:rsidR="00C6609A" w:rsidP="007B207F" w:rsidRDefault="00C6609A" w14:paraId="748FB240" w14:textId="77777777">
      <w:pPr>
        <w:spacing w:before="0" w:beforeAutospacing="0"/>
        <w:contextualSpacing/>
        <w:rPr>
          <w:rFonts w:ascii="Arial" w:hAnsi="Arial" w:cs="Arial"/>
        </w:rPr>
        <w:sectPr w:rsidR="00C6609A"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C6609A" w:rsidTr="007D4F63" w14:paraId="328D1868" w14:textId="77777777">
        <w:trPr>
          <w:trHeight w:val="272"/>
        </w:trPr>
        <w:tc>
          <w:tcPr>
            <w:tcW w:w="5000" w:type="pct"/>
            <w:gridSpan w:val="2"/>
            <w:shd w:val="clear" w:color="auto" w:fill="FBD4B4" w:themeFill="accent6" w:themeFillTint="66"/>
          </w:tcPr>
          <w:p w:rsidRPr="23080949" w:rsidR="00C6609A" w:rsidP="007D4F63" w:rsidRDefault="00C6609A" w14:paraId="47B62A99"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Spring (second report) </w:t>
            </w:r>
          </w:p>
        </w:tc>
      </w:tr>
      <w:tr w:rsidRPr="003A5F25" w:rsidR="00C6609A" w:rsidTr="007D4F63" w14:paraId="711C68CD" w14:textId="77777777">
        <w:trPr>
          <w:trHeight w:val="501"/>
        </w:trPr>
        <w:tc>
          <w:tcPr>
            <w:tcW w:w="5000" w:type="pct"/>
            <w:gridSpan w:val="2"/>
            <w:shd w:val="clear" w:color="auto" w:fill="FBD4B4" w:themeFill="accent6" w:themeFillTint="66"/>
          </w:tcPr>
          <w:p w:rsidRPr="003A5F25" w:rsidR="00C6609A" w:rsidP="007D4F63" w:rsidRDefault="00C6609A" w14:paraId="69EE2C0A"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22EFCD7F" w14:textId="77777777">
        <w:trPr>
          <w:trHeight w:val="1128"/>
        </w:trPr>
        <w:tc>
          <w:tcPr>
            <w:tcW w:w="5000" w:type="pct"/>
            <w:gridSpan w:val="2"/>
          </w:tcPr>
          <w:p w:rsidR="00C6609A" w:rsidP="007D4F63" w:rsidRDefault="007D4F63" w14:paraId="69ED7343"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Spring</w:t>
            </w:r>
            <w:r w:rsidR="00C6609A">
              <w:rPr>
                <w:rFonts w:asciiTheme="minorHAnsi" w:hAnsiTheme="minorHAnsi" w:eastAsiaTheme="minorEastAsia" w:cstheme="minorBidi"/>
              </w:rPr>
              <w:t>:</w:t>
            </w:r>
          </w:p>
          <w:p w:rsidR="007D4F63" w:rsidP="007D4F63" w:rsidRDefault="005E0538" w14:paraId="1BD058EA" w14:textId="6F319B35">
            <w:pPr>
              <w:spacing w:before="0" w:beforeAutospacing="0"/>
              <w:contextualSpacing/>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87936" behindDoc="0" locked="0" layoutInCell="1" allowOverlap="1" wp14:editId="44E90F08" wp14:anchorId="70624EA4">
                      <wp:simplePos x="0" y="0"/>
                      <wp:positionH relativeFrom="column">
                        <wp:posOffset>4185920</wp:posOffset>
                      </wp:positionH>
                      <wp:positionV relativeFrom="paragraph">
                        <wp:posOffset>990600</wp:posOffset>
                      </wp:positionV>
                      <wp:extent cx="5600700" cy="1285875"/>
                      <wp:effectExtent l="361950" t="0" r="19050" b="28575"/>
                      <wp:wrapNone/>
                      <wp:docPr id="15" name="Rounded Rectangular Callout 15"/>
                      <wp:cNvGraphicFramePr/>
                      <a:graphic xmlns:a="http://schemas.openxmlformats.org/drawingml/2006/main">
                        <a:graphicData uri="http://schemas.microsoft.com/office/word/2010/wordprocessingShape">
                          <wps:wsp>
                            <wps:cNvSpPr/>
                            <wps:spPr>
                              <a:xfrm>
                                <a:off x="0" y="0"/>
                                <a:ext cx="5600700" cy="1285875"/>
                              </a:xfrm>
                              <a:prstGeom prst="wedgeRoundRectCallout">
                                <a:avLst>
                                  <a:gd name="adj1" fmla="val -56455"/>
                                  <a:gd name="adj2" fmla="val -10374"/>
                                  <a:gd name="adj3" fmla="val 16667"/>
                                </a:avLst>
                              </a:prstGeom>
                              <a:solidFill>
                                <a:srgbClr val="4F81BD"/>
                              </a:solidFill>
                              <a:ln w="25400" cap="flat" cmpd="sng" algn="ctr">
                                <a:solidFill>
                                  <a:srgbClr val="4F81BD">
                                    <a:shade val="50000"/>
                                  </a:srgbClr>
                                </a:solidFill>
                                <a:prstDash val="solid"/>
                              </a:ln>
                              <a:effectLst/>
                            </wps:spPr>
                            <wps:txbx>
                              <w:txbxContent>
                                <w:p w:rsidRPr="005E0538" w:rsidR="005E0538" w:rsidP="005E0538" w:rsidRDefault="005E0538" w14:paraId="04D585A9" w14:textId="77777777">
                                  <w:pPr>
                                    <w:jc w:val="center"/>
                                    <w:rPr>
                                      <w:color w:val="FFFFFF" w:themeColor="background1"/>
                                    </w:rPr>
                                  </w:pPr>
                                  <w:r w:rsidRPr="005E0538">
                                    <w:rPr>
                                      <w:color w:val="FFFFFF" w:themeColor="background1"/>
                                    </w:rPr>
                                    <w:t xml:space="preserve">Targets should be ‘sharp’. The example in the spring term is NOT sharp. The example in the summer term is sharp as it includes strategies to support the trainee in being successful.  </w:t>
                                  </w:r>
                                </w:p>
                                <w:p w:rsidRPr="005E0538" w:rsidR="005E0538" w:rsidP="005E0538" w:rsidRDefault="005E0538" w14:paraId="0E756510" w14:textId="77777777">
                                  <w:pPr>
                                    <w:jc w:val="center"/>
                                    <w:rPr>
                                      <w:color w:val="FFFFFF" w:themeColor="background1"/>
                                    </w:rPr>
                                  </w:pPr>
                                  <w:r w:rsidRPr="005E0538">
                                    <w:rPr>
                                      <w:color w:val="FFFFFF" w:themeColor="background1"/>
                                    </w:rPr>
                                    <w:t xml:space="preserve">Please note that you would not normally have the same targets as it would be hoped that the trainees had made progress.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style="position:absolute;margin-left:329.6pt;margin-top:78pt;width:441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4f81bd" strokecolor="#385d8a" strokeweight="2pt" type="#_x0000_t62" adj="-1394,8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" w14:anchorId="70624EA4">
                      <v:textbox>
                        <w:txbxContent>
                          <w:p w:rsidRPr="005E0538" w:rsidR="005E0538" w:rsidP="005E0538" w:rsidRDefault="005E0538" w14:paraId="04D585A9" w14:textId="77777777">
                            <w:pPr>
                              <w:jc w:val="center"/>
                              <w:rPr>
                                <w:color w:val="FFFFFF" w:themeColor="background1"/>
                              </w:rPr>
                            </w:pPr>
                            <w:r w:rsidRPr="005E0538">
                              <w:rPr>
                                <w:color w:val="FFFFFF" w:themeColor="background1"/>
                              </w:rPr>
                              <w:t xml:space="preserve">Targets should be ‘sharp’. The example in the spring term is NOT sharp. The example in the summer term is sharp as it includes strategies to support the trainee in being successful.  </w:t>
                            </w:r>
                          </w:p>
                          <w:p w:rsidRPr="005E0538" w:rsidR="005E0538" w:rsidP="005E0538" w:rsidRDefault="005E0538" w14:paraId="0E756510" w14:textId="77777777">
                            <w:pPr>
                              <w:jc w:val="center"/>
                              <w:rPr>
                                <w:color w:val="FFFFFF" w:themeColor="background1"/>
                              </w:rPr>
                            </w:pPr>
                            <w:r w:rsidRPr="005E0538">
                              <w:rPr>
                                <w:color w:val="FFFFFF" w:themeColor="background1"/>
                              </w:rPr>
                              <w:t xml:space="preserve">Please note that you would not normally have the same targets as it would be hoped that the trainees had made progress. </w:t>
                            </w:r>
                          </w:p>
                        </w:txbxContent>
                      </v:textbox>
                    </v:shape>
                  </w:pict>
                </mc:Fallback>
              </mc:AlternateContent>
            </w:r>
            <w:r w:rsidR="00DF5D5B">
              <w:rPr>
                <w:rFonts w:asciiTheme="minorHAnsi" w:hAnsiTheme="minorHAnsi" w:cstheme="minorHAnsi"/>
              </w:rPr>
              <w:t>Trainee XX</w:t>
            </w:r>
            <w:r>
              <w:rPr>
                <w:rFonts w:asciiTheme="minorHAnsi" w:hAnsiTheme="minorHAnsi" w:cstheme="minorHAnsi"/>
              </w:rPr>
              <w:t xml:space="preserve"> has proactively contributed in a significant way to the wider ethos of the school and from doing this he has built strong professional relationships with colleagues across the school (TS8). His subject knowledge at A level is an area for concern and he needs to continue to use the subject audit to make sure that he targets areas of weakness. In the summer term he would benefit from observing experienced colleagues to find ways to explain or model teaching approaches. This will allow him to identify the misconceptions pupils sometimes have which will inform his future planning (TS3a). At Key Stage 4 the pace of the lessons is sometimes hampered by not being explicit about the success criteria for tasks to be completed (TS4) and therefore pupils do not always make the progress expected</w:t>
            </w:r>
          </w:p>
        </w:tc>
      </w:tr>
      <w:tr w:rsidR="00C6609A" w:rsidTr="007D4F63" w14:paraId="3E33936B" w14:textId="77777777">
        <w:trPr>
          <w:trHeight w:val="1128"/>
        </w:trPr>
        <w:tc>
          <w:tcPr>
            <w:tcW w:w="5000" w:type="pct"/>
            <w:gridSpan w:val="2"/>
          </w:tcPr>
          <w:p w:rsidR="00C6609A" w:rsidP="007D4F63" w:rsidRDefault="00C6609A" w14:paraId="64AB355C" w14:textId="034C4C3C">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7D4F63">
              <w:rPr>
                <w:rFonts w:asciiTheme="minorHAnsi" w:hAnsiTheme="minorHAnsi" w:eastAsiaTheme="minorEastAsia" w:cstheme="minorBidi"/>
              </w:rPr>
              <w:t>summer</w:t>
            </w:r>
            <w:r w:rsidRPr="23080949">
              <w:rPr>
                <w:rFonts w:asciiTheme="minorHAnsi" w:hAnsiTheme="minorHAnsi" w:eastAsiaTheme="minorEastAsia" w:cstheme="minorBidi"/>
              </w:rPr>
              <w:t xml:space="preserve"> term (no more than 3)</w:t>
            </w:r>
          </w:p>
          <w:p w:rsidR="005E0538" w:rsidP="005E0538" w:rsidRDefault="005E0538" w14:paraId="2EC2B2D9" w14:textId="0DA9D28C">
            <w:pPr>
              <w:pStyle w:val="ListParagraph"/>
              <w:numPr>
                <w:ilvl w:val="0"/>
                <w:numId w:val="28"/>
              </w:numPr>
              <w:rPr>
                <w:rFonts w:asciiTheme="minorHAnsi" w:hAnsiTheme="minorHAnsi" w:cstheme="minorHAnsi"/>
              </w:rPr>
            </w:pPr>
            <w:r w:rsidRPr="005A4ACD">
              <w:rPr>
                <w:rFonts w:asciiTheme="minorHAnsi" w:hAnsiTheme="minorHAnsi" w:cstheme="minorHAnsi"/>
              </w:rPr>
              <w:t>Increase the pace of your teaching (TS4)</w:t>
            </w:r>
            <w:r>
              <w:rPr>
                <w:rFonts w:asciiTheme="minorHAnsi" w:hAnsiTheme="minorHAnsi" w:cstheme="minorHAnsi"/>
                <w:noProof/>
              </w:rPr>
              <w:t xml:space="preserve"> </w:t>
            </w:r>
          </w:p>
          <w:p w:rsidR="005E0538" w:rsidP="005E0538" w:rsidRDefault="005E0538" w14:paraId="7E53FFFA" w14:textId="77777777">
            <w:pPr>
              <w:pStyle w:val="ListParagraph"/>
              <w:numPr>
                <w:ilvl w:val="0"/>
                <w:numId w:val="28"/>
              </w:numPr>
              <w:rPr>
                <w:rFonts w:asciiTheme="minorHAnsi" w:hAnsiTheme="minorHAnsi" w:cstheme="minorHAnsi"/>
              </w:rPr>
            </w:pPr>
            <w:r>
              <w:rPr>
                <w:rFonts w:asciiTheme="minorHAnsi" w:hAnsiTheme="minorHAnsi" w:cstheme="minorHAnsi"/>
              </w:rPr>
              <w:t xml:space="preserve">Improve subject knowledge (TS3a&amp;b) </w:t>
            </w:r>
          </w:p>
          <w:p w:rsidRPr="005E0538" w:rsidR="009427DB" w:rsidP="005E0538" w:rsidRDefault="005E0538" w14:paraId="0EADD791" w14:textId="1C061FD0">
            <w:pPr>
              <w:pStyle w:val="ListParagraph"/>
              <w:numPr>
                <w:ilvl w:val="0"/>
                <w:numId w:val="28"/>
              </w:numPr>
              <w:rPr>
                <w:rFonts w:asciiTheme="minorHAnsi" w:hAnsiTheme="minorHAnsi" w:eastAsiaTheme="minorEastAsia" w:cstheme="minorBidi"/>
              </w:rPr>
            </w:pPr>
            <w:r w:rsidRPr="005E0538">
              <w:rPr>
                <w:rFonts w:asciiTheme="minorHAnsi" w:hAnsiTheme="minorHAnsi" w:cstheme="minorHAnsi"/>
              </w:rPr>
              <w:t>Promote good progress and outcomes for pupils (TS2</w:t>
            </w:r>
          </w:p>
        </w:tc>
      </w:tr>
      <w:tr w:rsidRPr="23080949" w:rsidR="009427DB" w:rsidTr="009427DB" w14:paraId="73514D23" w14:textId="77777777">
        <w:trPr>
          <w:trHeight w:val="296"/>
        </w:trPr>
        <w:tc>
          <w:tcPr>
            <w:tcW w:w="2500" w:type="pct"/>
          </w:tcPr>
          <w:p w:rsidRPr="23080949" w:rsidR="009427DB" w:rsidP="009427DB" w:rsidRDefault="009427DB" w14:paraId="5BAB3D1F" w14:textId="6346FF4A">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Subject mentor’s n</w:t>
            </w:r>
            <w:r w:rsidRPr="23080949">
              <w:rPr>
                <w:rFonts w:asciiTheme="minorHAnsi" w:hAnsiTheme="minorHAnsi" w:eastAsiaTheme="minorEastAsia" w:cstheme="minorBidi"/>
                <w:sz w:val="22"/>
                <w:szCs w:val="22"/>
              </w:rPr>
              <w:t>ame:</w:t>
            </w:r>
            <w:r>
              <w:rPr>
                <w:rFonts w:asciiTheme="minorHAnsi" w:hAnsiTheme="minorHAnsi" w:eastAsiaTheme="minorEastAsia" w:cstheme="minorBidi"/>
              </w:rPr>
              <w:t xml:space="preserve">  </w:t>
            </w:r>
            <w:r w:rsidR="00DF5D5B">
              <w:rPr>
                <w:rFonts w:asciiTheme="minorHAnsi" w:hAnsiTheme="minorHAnsi" w:eastAsiaTheme="minorEastAsia" w:cstheme="minorBidi"/>
              </w:rPr>
              <w:t>Mentor YY</w:t>
            </w:r>
            <w:r>
              <w:rPr>
                <w:rFonts w:asciiTheme="minorHAnsi" w:hAnsiTheme="minorHAnsi" w:eastAsiaTheme="minorEastAsia" w:cstheme="minorBidi"/>
              </w:rPr>
              <w:t xml:space="preserve">                   </w:t>
            </w:r>
            <w:r w:rsidR="00DF5D5B">
              <w:rPr>
                <w:rFonts w:asciiTheme="minorHAnsi" w:hAnsiTheme="minorHAnsi" w:eastAsiaTheme="minorEastAsia" w:cstheme="minorBidi"/>
              </w:rPr>
              <w:t xml:space="preserve"> </w:t>
            </w:r>
            <w:r>
              <w:rPr>
                <w:rFonts w:asciiTheme="minorHAnsi" w:hAnsiTheme="minorHAnsi" w:eastAsiaTheme="minorEastAsia" w:cstheme="minorBidi"/>
              </w:rPr>
              <w:t xml:space="preserve">                                      </w:t>
            </w:r>
          </w:p>
        </w:tc>
        <w:tc>
          <w:tcPr>
            <w:tcW w:w="2500" w:type="pct"/>
          </w:tcPr>
          <w:p w:rsidRPr="23080949" w:rsidR="009427DB" w:rsidP="009427DB" w:rsidRDefault="009427DB" w14:paraId="5354B284"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p>
        </w:tc>
      </w:tr>
      <w:tr w:rsidR="00C6609A" w:rsidTr="007D4F63" w14:paraId="2A06604B" w14:textId="77777777">
        <w:trPr>
          <w:trHeight w:val="285"/>
        </w:trPr>
        <w:tc>
          <w:tcPr>
            <w:tcW w:w="5000" w:type="pct"/>
            <w:gridSpan w:val="2"/>
            <w:shd w:val="clear" w:color="auto" w:fill="FBD4B4" w:themeFill="accent6" w:themeFillTint="66"/>
          </w:tcPr>
          <w:p w:rsidR="00C6609A" w:rsidP="007D4F63" w:rsidRDefault="00C6609A" w14:paraId="11093A18"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0284A940" w14:textId="77777777">
        <w:trPr>
          <w:trHeight w:val="285"/>
        </w:trPr>
        <w:tc>
          <w:tcPr>
            <w:tcW w:w="5000" w:type="pct"/>
            <w:gridSpan w:val="2"/>
            <w:shd w:val="clear" w:color="auto" w:fill="auto"/>
          </w:tcPr>
          <w:p w:rsidR="00DF5D5B" w:rsidP="0088571E" w:rsidRDefault="007D4F63" w14:paraId="39C9B3A2"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Spring</w:t>
            </w:r>
            <w:r w:rsidR="00C6609A">
              <w:rPr>
                <w:rFonts w:asciiTheme="minorHAnsi" w:hAnsiTheme="minorHAnsi" w:eastAsiaTheme="minorEastAsia" w:cstheme="minorBidi"/>
                <w:sz w:val="22"/>
                <w:szCs w:val="22"/>
              </w:rPr>
              <w:t>:</w:t>
            </w:r>
            <w:r w:rsidR="0088571E">
              <w:rPr>
                <w:rFonts w:asciiTheme="minorHAnsi" w:hAnsiTheme="minorHAnsi" w:eastAsiaTheme="minorEastAsia" w:cstheme="minorBidi"/>
                <w:sz w:val="22"/>
                <w:szCs w:val="22"/>
              </w:rPr>
              <w:t xml:space="preserve"> </w:t>
            </w:r>
          </w:p>
          <w:p w:rsidRPr="00DF5D5B" w:rsidR="007D4F63" w:rsidP="00DF5D5B" w:rsidRDefault="005E0538" w14:paraId="313CBF53" w14:textId="1EFE8465">
            <w:pPr>
              <w:spacing w:before="0" w:beforeAutospacing="0"/>
              <w:contextualSpacing/>
              <w:rPr>
                <w:rFonts w:asciiTheme="minorHAnsi" w:hAnsiTheme="minorHAnsi" w:eastAsiaTheme="minorEastAsia" w:cstheme="minorBidi"/>
                <w:sz w:val="22"/>
                <w:szCs w:val="22"/>
              </w:rPr>
            </w:pPr>
            <w:r>
              <w:rPr>
                <w:rFonts w:asciiTheme="minorHAnsi" w:hAnsiTheme="minorHAnsi" w:cstheme="minorHAnsi"/>
              </w:rPr>
              <w:t xml:space="preserve">After an initially difficult start to the placement </w:t>
            </w:r>
            <w:r w:rsidR="00DF5D5B">
              <w:rPr>
                <w:rFonts w:asciiTheme="minorHAnsi" w:hAnsiTheme="minorHAnsi" w:cstheme="minorHAnsi"/>
              </w:rPr>
              <w:t>Trainee XX</w:t>
            </w:r>
            <w:r>
              <w:rPr>
                <w:rFonts w:asciiTheme="minorHAnsi" w:hAnsiTheme="minorHAnsi" w:cstheme="minorHAnsi"/>
              </w:rPr>
              <w:t xml:space="preserve"> has continued to make progress. By reducing his timetable slightly he has been able to focus on low level disruption identified as an issue in his first placement. He has made considerable strides to create an environment which is positive and he is developing strategies to promote engagement, collaboration and cooperation. He now uses praise and sanctions to ensure that pupils are involved and more motivated. </w:t>
            </w:r>
            <w:r>
              <w:rPr>
                <w:rFonts w:asciiTheme="minorHAnsi" w:hAnsiTheme="minorHAnsi" w:cstheme="minorHAnsi"/>
                <w:noProof/>
                <w:lang w:eastAsia="en-GB"/>
              </w:rPr>
              <mc:AlternateContent>
                <mc:Choice Requires="wps">
                  <w:drawing>
                    <wp:anchor distT="0" distB="0" distL="114300" distR="114300" simplePos="0" relativeHeight="251689984" behindDoc="0" locked="0" layoutInCell="1" allowOverlap="1" wp14:editId="739FB155" wp14:anchorId="0C8C0B71">
                      <wp:simplePos x="0" y="0"/>
                      <wp:positionH relativeFrom="column">
                        <wp:posOffset>2847975</wp:posOffset>
                      </wp:positionH>
                      <wp:positionV relativeFrom="paragraph">
                        <wp:posOffset>698500</wp:posOffset>
                      </wp:positionV>
                      <wp:extent cx="5191125" cy="428625"/>
                      <wp:effectExtent l="704850" t="0" r="28575" b="28575"/>
                      <wp:wrapNone/>
                      <wp:docPr id="16" name="Rounded Rectangular Callout 16"/>
                      <wp:cNvGraphicFramePr/>
                      <a:graphic xmlns:a="http://schemas.openxmlformats.org/drawingml/2006/main">
                        <a:graphicData uri="http://schemas.microsoft.com/office/word/2010/wordprocessingShape">
                          <wps:wsp>
                            <wps:cNvSpPr/>
                            <wps:spPr>
                              <a:xfrm>
                                <a:off x="0" y="0"/>
                                <a:ext cx="5191125" cy="428625"/>
                              </a:xfrm>
                              <a:prstGeom prst="wedgeRoundRectCallout">
                                <a:avLst>
                                  <a:gd name="adj1" fmla="val -63218"/>
                                  <a:gd name="adj2" fmla="val -37500"/>
                                  <a:gd name="adj3" fmla="val 16667"/>
                                </a:avLst>
                              </a:prstGeom>
                              <a:solidFill>
                                <a:srgbClr val="4F81BD"/>
                              </a:solidFill>
                              <a:ln w="25400" cap="flat" cmpd="sng" algn="ctr">
                                <a:solidFill>
                                  <a:srgbClr val="4F81BD">
                                    <a:shade val="50000"/>
                                  </a:srgbClr>
                                </a:solidFill>
                                <a:prstDash val="solid"/>
                              </a:ln>
                              <a:effectLst/>
                            </wps:spPr>
                            <wps:txbx>
                              <w:txbxContent>
                                <w:p w:rsidRPr="005E0538" w:rsidR="005E0538" w:rsidP="005E0538" w:rsidRDefault="005E0538" w14:paraId="23627DF9" w14:textId="77777777">
                                  <w:pPr>
                                    <w:jc w:val="center"/>
                                    <w:rPr>
                                      <w:color w:val="FFFFFF" w:themeColor="background1"/>
                                    </w:rPr>
                                  </w:pPr>
                                  <w:r w:rsidRPr="005E0538">
                                    <w:rPr>
                                      <w:color w:val="FFFFFF" w:themeColor="background1"/>
                                    </w:rPr>
                                    <w:t>It is useful for PM comments to focus on Part 2 of the Teachers’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6" style="position:absolute;margin-left:224.25pt;margin-top:55pt;width:408.75pt;height:3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43" fillcolor="#4f81bd" strokecolor="#385d8a" strokeweight="2pt" type="#_x0000_t62" adj="-285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" w14:anchorId="0C8C0B71">
                      <v:textbox>
                        <w:txbxContent>
                          <w:p w:rsidRPr="005E0538" w:rsidR="005E0538" w:rsidP="005E0538" w:rsidRDefault="005E0538" w14:paraId="23627DF9" w14:textId="77777777">
                            <w:pPr>
                              <w:jc w:val="center"/>
                              <w:rPr>
                                <w:color w:val="FFFFFF" w:themeColor="background1"/>
                              </w:rPr>
                            </w:pPr>
                            <w:r w:rsidRPr="005E0538">
                              <w:rPr>
                                <w:color w:val="FFFFFF" w:themeColor="background1"/>
                              </w:rPr>
                              <w:t>It is useful for PM comments to focus on Part 2 of the Teachers’ Standards.</w:t>
                            </w:r>
                          </w:p>
                        </w:txbxContent>
                      </v:textbox>
                    </v:shape>
                  </w:pict>
                </mc:Fallback>
              </mc:AlternateContent>
            </w:r>
            <w:r w:rsidR="00DF5D5B">
              <w:rPr>
                <w:rFonts w:asciiTheme="minorHAnsi" w:hAnsiTheme="minorHAnsi" w:cstheme="minorHAnsi"/>
              </w:rPr>
              <w:t>Trainee XX</w:t>
            </w:r>
            <w:r>
              <w:rPr>
                <w:rFonts w:asciiTheme="minorHAnsi" w:hAnsiTheme="minorHAnsi" w:cstheme="minorHAnsi"/>
              </w:rPr>
              <w:t xml:space="preserve"> clearly has a commitment to the teaching professional and his role as form tutor with year 10 has provided him with the opportunity to focus on safeguarding and well-being. He has adhered to school policies during the placement and I can confirm that his attendance and punctuality have been excellent (TS Prt 2). </w:t>
            </w:r>
          </w:p>
        </w:tc>
      </w:tr>
      <w:tr w:rsidR="009427DB" w:rsidTr="009427DB" w14:paraId="625D796D" w14:textId="77777777">
        <w:trPr>
          <w:trHeight w:val="285"/>
        </w:trPr>
        <w:tc>
          <w:tcPr>
            <w:tcW w:w="2500" w:type="pct"/>
            <w:shd w:val="clear" w:color="auto" w:fill="auto"/>
          </w:tcPr>
          <w:p w:rsidR="009427DB" w:rsidP="009427DB" w:rsidRDefault="009427DB" w14:paraId="365DA46A" w14:textId="261967EE">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r w:rsidR="00DF5D5B">
              <w:rPr>
                <w:rFonts w:asciiTheme="minorHAnsi" w:hAnsiTheme="minorHAnsi" w:eastAsiaTheme="minorEastAsia" w:cstheme="minorBidi"/>
                <w:sz w:val="22"/>
                <w:szCs w:val="22"/>
              </w:rPr>
              <w:t xml:space="preserve"> Mentor XX</w:t>
            </w:r>
          </w:p>
        </w:tc>
        <w:tc>
          <w:tcPr>
            <w:tcW w:w="2500" w:type="pct"/>
            <w:shd w:val="clear" w:color="auto" w:fill="auto"/>
          </w:tcPr>
          <w:p w:rsidR="009427DB" w:rsidP="009427DB" w:rsidRDefault="009427DB" w14:paraId="417937C6" w14:textId="273EEF40">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r w:rsidR="00DF5D5B">
              <w:rPr>
                <w:rFonts w:asciiTheme="minorHAnsi" w:hAnsiTheme="minorHAnsi" w:eastAsiaTheme="minorEastAsia" w:cstheme="minorBidi"/>
                <w:sz w:val="22"/>
                <w:szCs w:val="22"/>
              </w:rPr>
              <w:t xml:space="preserve"> XXXXX</w:t>
            </w:r>
          </w:p>
        </w:tc>
      </w:tr>
      <w:tr w:rsidR="00C6609A" w:rsidTr="007D4F63" w14:paraId="4E568F44" w14:textId="77777777">
        <w:trPr>
          <w:trHeight w:val="313"/>
        </w:trPr>
        <w:tc>
          <w:tcPr>
            <w:tcW w:w="5000" w:type="pct"/>
            <w:gridSpan w:val="2"/>
            <w:shd w:val="clear" w:color="auto" w:fill="FBD4B4" w:themeFill="accent6" w:themeFillTint="66"/>
          </w:tcPr>
          <w:p w:rsidR="00C6609A" w:rsidP="007D4F63" w:rsidRDefault="00C6609A" w14:paraId="370823EA"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5E0538" w:rsidTr="004E2C67" w14:paraId="2CD9A8C1" w14:textId="77777777">
        <w:trPr>
          <w:trHeight w:val="425"/>
        </w:trPr>
        <w:tc>
          <w:tcPr>
            <w:tcW w:w="5000" w:type="pct"/>
            <w:gridSpan w:val="2"/>
          </w:tcPr>
          <w:p w:rsidR="005E0538" w:rsidP="005E0538" w:rsidRDefault="005E0538" w14:paraId="1A2D6DFE" w14:textId="77777777">
            <w:pPr>
              <w:spacing w:before="0" w:beforeAutospacing="0"/>
              <w:rPr>
                <w:rFonts w:asciiTheme="minorHAnsi" w:hAnsiTheme="minorHAnsi" w:cstheme="minorHAnsi"/>
              </w:rPr>
            </w:pPr>
            <w:r w:rsidRPr="0051102D">
              <w:rPr>
                <w:rFonts w:asciiTheme="minorHAnsi" w:hAnsiTheme="minorHAnsi" w:cstheme="minorHAnsi"/>
              </w:rPr>
              <w:t>Spring</w:t>
            </w:r>
            <w:r>
              <w:rPr>
                <w:rFonts w:asciiTheme="minorHAnsi" w:hAnsiTheme="minorHAnsi" w:cstheme="minorHAnsi"/>
              </w:rPr>
              <w:t>:</w:t>
            </w:r>
          </w:p>
          <w:p w:rsidRPr="23080949" w:rsidR="005E0538" w:rsidP="00825D24" w:rsidRDefault="005E0538" w14:paraId="3FDA180E" w14:textId="528D25FA">
            <w:pPr>
              <w:spacing w:before="0" w:beforeAutospacing="0"/>
              <w:contextualSpacing/>
              <w:rPr>
                <w:rFonts w:asciiTheme="minorHAnsi" w:hAnsiTheme="minorHAnsi" w:eastAsiaTheme="minorEastAsia" w:cstheme="minorBidi"/>
              </w:rPr>
            </w:pPr>
            <w:r>
              <w:rPr>
                <w:rFonts w:asciiTheme="minorHAnsi" w:hAnsiTheme="minorHAnsi" w:cstheme="minorHAnsi"/>
              </w:rPr>
              <w:t xml:space="preserve">I found the transition from placement 1 to 2 challenging due to the increased teaching requirement and my ability to manage my time. I have worked with my mentor and tutor to look at ways to work more smartly including planning over time using annotated schemes of work. I have enjoyed working with the bronze Duke of Edinburgh group and now appreciate the value of extra-curricular activities. I have had the opportunity to work with a form group but I do not feel that I have any ownership of the class and want to develop my pastoral skills in the summer term as pastoral care is an area that I am interested in. I agree with the targets set regarding increasing pace, targeting subject knowledge and making sure that pupils make good progress. I can see how these standards all work together and by addressing one I am actually addressing all. </w:t>
            </w:r>
          </w:p>
        </w:tc>
      </w:tr>
    </w:tbl>
    <w:p w:rsidR="00AA5C7E" w:rsidP="00AA5C7E" w:rsidRDefault="00AA5C7E" w14:paraId="352BBB85" w14:textId="50A3B384">
      <w:pPr>
        <w:spacing w:before="0" w:beforeAutospacing="0"/>
        <w:contextualSpacing/>
        <w:rPr>
          <w:rFonts w:ascii="Arial" w:hAnsi="Arial" w:cs="Arial"/>
        </w:rPr>
      </w:pPr>
    </w:p>
    <w:p w:rsidR="00AA5C7E" w:rsidP="00AA5C7E" w:rsidRDefault="00AA5C7E" w14:paraId="69C5BB20"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150"/>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AA5C7E" w:rsidTr="007D4F63" w14:paraId="1DB5CF7D" w14:textId="77777777">
        <w:trPr>
          <w:trHeight w:val="272"/>
        </w:trPr>
        <w:tc>
          <w:tcPr>
            <w:tcW w:w="5000" w:type="pct"/>
            <w:gridSpan w:val="2"/>
            <w:shd w:val="clear" w:color="auto" w:fill="D6E3BC" w:themeFill="accent3" w:themeFillTint="66"/>
          </w:tcPr>
          <w:p w:rsidRPr="23080949" w:rsidR="00AA5C7E" w:rsidP="007D4F63" w:rsidRDefault="00AA5C7E" w14:paraId="61A8A459" w14:textId="54B1738A">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Summer (final report)</w:t>
            </w:r>
          </w:p>
        </w:tc>
      </w:tr>
      <w:tr w:rsidRPr="003A5F25" w:rsidR="00AA5C7E" w:rsidTr="007D4F63" w14:paraId="1FBC84EA" w14:textId="77777777">
        <w:trPr>
          <w:trHeight w:val="501"/>
        </w:trPr>
        <w:tc>
          <w:tcPr>
            <w:tcW w:w="5000" w:type="pct"/>
            <w:gridSpan w:val="2"/>
            <w:shd w:val="clear" w:color="auto" w:fill="D6E3BC" w:themeFill="accent3" w:themeFillTint="66"/>
          </w:tcPr>
          <w:p w:rsidRPr="003A5F25" w:rsidR="00AA5C7E" w:rsidP="007D4F63" w:rsidRDefault="00AA5C7E" w14:paraId="62E5AA20" w14:textId="41C81D5A">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AA5C7E" w:rsidTr="007D4F63" w14:paraId="22D004D0" w14:textId="77777777">
        <w:trPr>
          <w:trHeight w:val="1128"/>
        </w:trPr>
        <w:tc>
          <w:tcPr>
            <w:tcW w:w="5000" w:type="pct"/>
            <w:gridSpan w:val="2"/>
          </w:tcPr>
          <w:p w:rsidR="00AA5C7E" w:rsidP="007D4F63" w:rsidRDefault="009427DB" w14:paraId="1E43BF14" w14:textId="2D46E75D">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Summer:</w:t>
            </w:r>
          </w:p>
          <w:p w:rsidRPr="005A4ACD" w:rsidR="00DF5D5B" w:rsidP="00825D24" w:rsidRDefault="00DF5D5B" w14:paraId="2D674D3B" w14:textId="399495B9">
            <w:pPr>
              <w:spacing w:before="0" w:beforeAutospacing="0"/>
              <w:rPr>
                <w:rFonts w:ascii="Calibri" w:hAnsi="Calibri" w:eastAsia="Calibri" w:cs="Calibri"/>
                <w:color w:val="000000" w:themeColor="text1"/>
              </w:rPr>
            </w:pPr>
            <w:r>
              <w:rPr>
                <w:rFonts w:ascii="Calibri" w:hAnsi="Calibri" w:eastAsia="Calibri" w:cs="Calibri"/>
                <w:color w:val="000000" w:themeColor="text1"/>
              </w:rPr>
              <w:t>Trainee XX</w:t>
            </w:r>
            <w:r w:rsidRPr="005A4ACD">
              <w:rPr>
                <w:rFonts w:ascii="Calibri" w:hAnsi="Calibri" w:eastAsia="Calibri" w:cs="Calibri"/>
                <w:color w:val="000000" w:themeColor="text1"/>
              </w:rPr>
              <w:t xml:space="preserve"> has been a highly professional trainee from the start of the placement. He is always punctual and his attendance rate is excellent. He has been a great role model to students and has created an excellent classroom environment conducive to effective learning. He has made excellent relationships with colleagues in the Faculty and beyond.</w:t>
            </w:r>
          </w:p>
          <w:p w:rsidRPr="005A4ACD" w:rsidR="00DF5D5B" w:rsidP="00825D24" w:rsidRDefault="00DF5D5B" w14:paraId="6F0A8D7F" w14:textId="25600173">
            <w:pPr>
              <w:spacing w:before="0" w:beforeAutospacing="0"/>
              <w:rPr>
                <w:rFonts w:ascii="Calibri" w:hAnsi="Calibri" w:eastAsia="Calibri" w:cs="Calibri"/>
                <w:color w:val="000000" w:themeColor="text1"/>
              </w:rPr>
            </w:pPr>
            <w:r>
              <w:rPr>
                <w:rFonts w:ascii="Calibri" w:hAnsi="Calibri" w:eastAsia="Calibri" w:cs="Calibri"/>
                <w:color w:val="000000" w:themeColor="text1"/>
              </w:rPr>
              <w:t>Trainee XX</w:t>
            </w:r>
            <w:r w:rsidRPr="005A4ACD">
              <w:rPr>
                <w:rFonts w:ascii="Calibri" w:hAnsi="Calibri" w:eastAsia="Calibri" w:cs="Calibri"/>
                <w:color w:val="000000" w:themeColor="text1"/>
              </w:rPr>
              <w:t xml:space="preserve"> has embraced all aspects of school life and has led Duke of Edinburgh groups and attended the practice expedition weekend. He has also attended staff sports events. He has led citizenship sessions and has supported students in our vulnerable student centre. In all these activities he has shown great professionalism, care and empathy for others.</w:t>
            </w:r>
          </w:p>
          <w:p w:rsidRPr="005A4ACD" w:rsidR="00DF5D5B" w:rsidP="00825D24" w:rsidRDefault="00DF5D5B" w14:paraId="02E342C4" w14:textId="5A3A485E">
            <w:pPr>
              <w:spacing w:before="0" w:beforeAutospacing="0"/>
              <w:rPr>
                <w:rFonts w:ascii="Calibri" w:hAnsi="Calibri" w:eastAsia="Calibri" w:cs="Calibri"/>
                <w:color w:val="000000" w:themeColor="text1"/>
              </w:rPr>
            </w:pPr>
            <w:r>
              <w:rPr>
                <w:rFonts w:ascii="Calibri" w:hAnsi="Calibri" w:eastAsia="Calibri" w:cs="Calibri"/>
                <w:color w:val="000000" w:themeColor="text1"/>
              </w:rPr>
              <w:t>Trainee XX</w:t>
            </w:r>
            <w:r w:rsidRPr="005A4ACD">
              <w:rPr>
                <w:rFonts w:ascii="Calibri" w:hAnsi="Calibri" w:eastAsia="Calibri" w:cs="Calibri"/>
                <w:color w:val="000000" w:themeColor="text1"/>
              </w:rPr>
              <w:t xml:space="preserve"> also led a session on using the Smartboard and planned this so all trainees were able to progress and link it to their subject areas. I was particularly grateful for this input from </w:t>
            </w:r>
            <w:r>
              <w:rPr>
                <w:rFonts w:ascii="Calibri" w:hAnsi="Calibri" w:eastAsia="Calibri" w:cs="Calibri"/>
                <w:color w:val="000000" w:themeColor="text1"/>
              </w:rPr>
              <w:t>Trainee XX</w:t>
            </w:r>
            <w:r w:rsidRPr="005A4ACD">
              <w:rPr>
                <w:rFonts w:ascii="Calibri" w:hAnsi="Calibri" w:eastAsia="Calibri" w:cs="Calibri"/>
                <w:color w:val="000000" w:themeColor="text1"/>
              </w:rPr>
              <w:t>.</w:t>
            </w:r>
          </w:p>
          <w:p w:rsidRPr="00DF5D5B" w:rsidR="009427DB" w:rsidP="00825D24" w:rsidRDefault="00DF5D5B" w14:paraId="1DE2D9F3" w14:textId="7956FC07">
            <w:pPr>
              <w:spacing w:before="0" w:beforeAutospacing="0"/>
              <w:rPr>
                <w:rFonts w:asciiTheme="minorHAnsi" w:hAnsiTheme="minorHAnsi" w:cstheme="minorHAnsi"/>
                <w:color w:val="000000" w:themeColor="text1"/>
              </w:rPr>
            </w:pPr>
            <w:r w:rsidRPr="005A4ACD">
              <w:rPr>
                <w:rFonts w:ascii="Calibri" w:hAnsi="Calibri" w:eastAsia="Calibri" w:cs="Calibri"/>
                <w:noProof/>
                <w:color w:val="000000" w:themeColor="text1"/>
                <w:lang w:eastAsia="en-GB"/>
              </w:rPr>
              <mc:AlternateContent>
                <mc:Choice Requires="wps">
                  <w:drawing>
                    <wp:anchor distT="0" distB="0" distL="114300" distR="114300" simplePos="0" relativeHeight="251697152" behindDoc="0" locked="0" layoutInCell="1" allowOverlap="1" wp14:editId="7181BC70" wp14:anchorId="799558EF">
                      <wp:simplePos x="0" y="0"/>
                      <wp:positionH relativeFrom="column">
                        <wp:posOffset>6143625</wp:posOffset>
                      </wp:positionH>
                      <wp:positionV relativeFrom="paragraph">
                        <wp:posOffset>293370</wp:posOffset>
                      </wp:positionV>
                      <wp:extent cx="2314575" cy="1514475"/>
                      <wp:effectExtent l="1371600" t="76200" r="28575" b="28575"/>
                      <wp:wrapNone/>
                      <wp:docPr id="19" name="Rounded Rectangular Callout 19"/>
                      <wp:cNvGraphicFramePr/>
                      <a:graphic xmlns:a="http://schemas.openxmlformats.org/drawingml/2006/main">
                        <a:graphicData uri="http://schemas.microsoft.com/office/word/2010/wordprocessingShape">
                          <wps:wsp>
                            <wps:cNvSpPr/>
                            <wps:spPr>
                              <a:xfrm>
                                <a:off x="0" y="0"/>
                                <a:ext cx="2314575" cy="1514475"/>
                              </a:xfrm>
                              <a:prstGeom prst="wedgeRoundRectCallout">
                                <a:avLst>
                                  <a:gd name="adj1" fmla="val -108488"/>
                                  <a:gd name="adj2" fmla="val -54300"/>
                                  <a:gd name="adj3" fmla="val 16667"/>
                                </a:avLst>
                              </a:prstGeom>
                              <a:solidFill>
                                <a:srgbClr val="4F81BD"/>
                              </a:solidFill>
                              <a:ln w="25400" cap="flat" cmpd="sng" algn="ctr">
                                <a:solidFill>
                                  <a:srgbClr val="4F81BD">
                                    <a:shade val="50000"/>
                                  </a:srgbClr>
                                </a:solidFill>
                                <a:prstDash val="solid"/>
                              </a:ln>
                              <a:effectLst/>
                            </wps:spPr>
                            <wps:txbx>
                              <w:txbxContent>
                                <w:p w:rsidRPr="00DF5D5B" w:rsidR="00DF5D5B" w:rsidP="00DF5D5B" w:rsidRDefault="00DF5D5B" w14:paraId="22E1443F" w14:textId="603B33AC">
                                  <w:pPr>
                                    <w:jc w:val="center"/>
                                    <w:rPr>
                                      <w:color w:val="FFFFFF" w:themeColor="background1"/>
                                    </w:rPr>
                                  </w:pPr>
                                  <w:r w:rsidRPr="00DF5D5B">
                                    <w:rPr>
                                      <w:color w:val="FFFFFF" w:themeColor="background1"/>
                                    </w:rPr>
                                    <w:t xml:space="preserve">Make sure that the words match the grading. Arguably a trainee who has a ‘competent’ against a standard is not currently ‘making progress to be a </w:t>
                                  </w:r>
                                  <w:r w:rsidR="00825D24">
                                    <w:rPr>
                                      <w:color w:val="FFFFFF" w:themeColor="background1"/>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9" style="position:absolute;margin-left:483.75pt;margin-top:23.1pt;width:182.25pt;height:119.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4" fillcolor="#4f81bd" strokecolor="#385d8a" strokeweight="2pt" type="#_x0000_t62" adj="-1263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" w14:anchorId="799558EF">
                      <v:textbox>
                        <w:txbxContent>
                          <w:p w:rsidRPr="00DF5D5B" w:rsidR="00DF5D5B" w:rsidP="00DF5D5B" w:rsidRDefault="00DF5D5B" w14:paraId="22E1443F" w14:textId="603B33AC">
                            <w:pPr>
                              <w:jc w:val="center"/>
                              <w:rPr>
                                <w:color w:val="FFFFFF" w:themeColor="background1"/>
                              </w:rPr>
                            </w:pPr>
                            <w:r w:rsidRPr="00DF5D5B">
                              <w:rPr>
                                <w:color w:val="FFFFFF" w:themeColor="background1"/>
                              </w:rPr>
                              <w:t xml:space="preserve">Make sure that the words match the grading. Arguably a trainee who has a ‘competent’ against a standard is not currently ‘making progress to be a </w:t>
                            </w:r>
                            <w:r w:rsidR="00825D24">
                              <w:rPr>
                                <w:color w:val="FFFFFF" w:themeColor="background1"/>
                              </w:rPr>
                              <w:t>high</w:t>
                            </w:r>
                          </w:p>
                        </w:txbxContent>
                      </v:textbox>
                    </v:shape>
                  </w:pict>
                </mc:Fallback>
              </mc:AlternateContent>
            </w:r>
            <w:r>
              <w:rPr>
                <w:rFonts w:ascii="Calibri" w:hAnsi="Calibri" w:eastAsia="Calibri" w:cs="Calibri"/>
                <w:color w:val="000000" w:themeColor="text1"/>
              </w:rPr>
              <w:t>Trainee XX</w:t>
            </w:r>
            <w:r w:rsidRPr="005A4ACD">
              <w:rPr>
                <w:rFonts w:ascii="Calibri" w:hAnsi="Calibri" w:eastAsia="Calibri" w:cs="Calibri"/>
                <w:color w:val="000000" w:themeColor="text1"/>
              </w:rPr>
              <w:t xml:space="preserve"> has listened to advice about Teaching and Learning from his mentor and others and has acted on this and, as a result, has made the progress to become an outstanding teacher.</w:t>
            </w:r>
            <w:r>
              <w:rPr>
                <w:rFonts w:ascii="Calibri" w:hAnsi="Calibri" w:eastAsia="Calibri" w:cs="Calibri"/>
                <w:color w:val="000000" w:themeColor="text1"/>
              </w:rPr>
              <w:t xml:space="preserve"> </w:t>
            </w:r>
            <w:r w:rsidRPr="005A4ACD">
              <w:rPr>
                <w:rFonts w:ascii="Calibri" w:hAnsi="Calibri" w:eastAsia="Calibri" w:cs="Calibri"/>
                <w:color w:val="000000" w:themeColor="text1"/>
              </w:rPr>
              <w:t xml:space="preserve">We are sure that </w:t>
            </w:r>
            <w:r>
              <w:rPr>
                <w:rFonts w:ascii="Calibri" w:hAnsi="Calibri" w:eastAsia="Calibri" w:cs="Calibri"/>
                <w:color w:val="000000" w:themeColor="text1"/>
              </w:rPr>
              <w:t>Trainee XX</w:t>
            </w:r>
            <w:r w:rsidRPr="005A4ACD">
              <w:rPr>
                <w:rFonts w:ascii="Calibri" w:hAnsi="Calibri" w:eastAsia="Calibri" w:cs="Calibri"/>
                <w:color w:val="000000" w:themeColor="text1"/>
              </w:rPr>
              <w:t xml:space="preserve"> will thrive in his job and we hope he will keep in touch.</w:t>
            </w:r>
          </w:p>
        </w:tc>
      </w:tr>
      <w:tr w:rsidR="00AA5C7E" w:rsidTr="007D4F63" w14:paraId="649B530F" w14:textId="77777777">
        <w:trPr>
          <w:trHeight w:val="1128"/>
        </w:trPr>
        <w:tc>
          <w:tcPr>
            <w:tcW w:w="5000" w:type="pct"/>
            <w:gridSpan w:val="2"/>
          </w:tcPr>
          <w:p w:rsidR="00825D24" w:rsidP="009427DB" w:rsidRDefault="00AA5C7E" w14:paraId="60A29059"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9427DB">
              <w:rPr>
                <w:rFonts w:asciiTheme="minorHAnsi" w:hAnsiTheme="minorHAnsi" w:eastAsiaTheme="minorEastAsia" w:cstheme="minorBidi"/>
              </w:rPr>
              <w:t>NQT phase</w:t>
            </w:r>
            <w:r w:rsidRPr="23080949">
              <w:rPr>
                <w:rFonts w:asciiTheme="minorHAnsi" w:hAnsiTheme="minorHAnsi" w:eastAsiaTheme="minorEastAsia" w:cstheme="minorBidi"/>
              </w:rPr>
              <w:t xml:space="preserve"> (no more than 3)</w:t>
            </w:r>
            <w:r w:rsidR="00825D24">
              <w:rPr>
                <w:rFonts w:asciiTheme="minorHAnsi" w:hAnsiTheme="minorHAnsi" w:eastAsiaTheme="minorEastAsia" w:cstheme="minorBidi"/>
              </w:rPr>
              <w:t>:</w:t>
            </w:r>
          </w:p>
          <w:p w:rsidRPr="00825D24" w:rsidR="00825D24" w:rsidP="00825D24" w:rsidRDefault="00825D24" w14:paraId="578898F9" w14:textId="19C97825">
            <w:pPr>
              <w:pStyle w:val="ListParagraph"/>
              <w:numPr>
                <w:ilvl w:val="0"/>
                <w:numId w:val="31"/>
              </w:numPr>
              <w:rPr>
                <w:rFonts w:ascii="Calibri" w:hAnsi="Calibri" w:cstheme="minorHAnsi"/>
              </w:rPr>
            </w:pPr>
            <w:r w:rsidRPr="00825D24">
              <w:rPr>
                <w:rFonts w:ascii="Calibri" w:hAnsi="Calibri" w:cstheme="minorHAnsi"/>
              </w:rPr>
              <w:t xml:space="preserve">Use medium term planning to make sure that pupils make progress over time. Carefully produce plans with key assessment points so that you can </w:t>
            </w:r>
            <w:r w:rsidRPr="00825D24">
              <w:rPr>
                <w:rFonts w:ascii="Calibri" w:hAnsi="Calibri" w:cstheme="minorHAnsi"/>
                <w:i/>
              </w:rPr>
              <w:t>account for the pupils’ progress</w:t>
            </w:r>
            <w:r w:rsidRPr="00825D24">
              <w:rPr>
                <w:rFonts w:ascii="Calibri" w:hAnsi="Calibri" w:cstheme="minorHAnsi"/>
              </w:rPr>
              <w:t>. Use interim assessment points to record this progress (2a, 6b)</w:t>
            </w:r>
          </w:p>
          <w:p w:rsidRPr="00825D24" w:rsidR="00AA5C7E" w:rsidP="00825D24" w:rsidRDefault="00825D24" w14:paraId="2155689F" w14:textId="054CA42A">
            <w:pPr>
              <w:pStyle w:val="ListParagraph"/>
              <w:numPr>
                <w:ilvl w:val="0"/>
                <w:numId w:val="31"/>
              </w:numPr>
              <w:rPr>
                <w:rFonts w:asciiTheme="minorHAnsi" w:hAnsiTheme="minorHAnsi" w:eastAsiaTheme="minorEastAsia" w:cstheme="minorBidi"/>
              </w:rPr>
            </w:pPr>
            <w:r w:rsidRPr="00825D24">
              <w:rPr>
                <w:rFonts w:ascii="Calibri" w:hAnsi="Calibri" w:cstheme="minorHAnsi"/>
              </w:rPr>
              <w:t xml:space="preserve">Develop a range of strategies to guide pupils to </w:t>
            </w:r>
            <w:r w:rsidRPr="00825D24">
              <w:rPr>
                <w:rFonts w:ascii="Calibri" w:hAnsi="Calibri" w:cstheme="minorHAnsi"/>
                <w:i/>
              </w:rPr>
              <w:t xml:space="preserve">reflect on the progress they have made </w:t>
            </w:r>
            <w:r w:rsidRPr="00825D24">
              <w:rPr>
                <w:rFonts w:ascii="Calibri" w:hAnsi="Calibri" w:cstheme="minorHAnsi"/>
              </w:rPr>
              <w:t>and things that they need to do improve. This will include using reflection and improvement time in lessons so that pupils can act on feedback (2c)</w:t>
            </w:r>
          </w:p>
        </w:tc>
      </w:tr>
      <w:tr w:rsidRPr="23080949" w:rsidR="009427DB" w:rsidTr="009427DB" w14:paraId="76986A21" w14:textId="77777777">
        <w:trPr>
          <w:trHeight w:val="287"/>
        </w:trPr>
        <w:tc>
          <w:tcPr>
            <w:tcW w:w="2500" w:type="pct"/>
          </w:tcPr>
          <w:p w:rsidRPr="23080949" w:rsidR="009427DB" w:rsidP="007D4F63" w:rsidRDefault="009427DB" w14:paraId="35CE423D" w14:textId="60253FF2">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 xml:space="preserve">Subject  mentor’s name: </w:t>
            </w:r>
            <w:r w:rsidR="00825D24">
              <w:rPr>
                <w:rFonts w:asciiTheme="minorHAnsi" w:hAnsiTheme="minorHAnsi" w:eastAsiaTheme="minorEastAsia" w:cstheme="minorBidi"/>
                <w:sz w:val="22"/>
                <w:szCs w:val="22"/>
              </w:rPr>
              <w:t>Mentor YY</w:t>
            </w:r>
          </w:p>
        </w:tc>
        <w:tc>
          <w:tcPr>
            <w:tcW w:w="2500" w:type="pct"/>
          </w:tcPr>
          <w:p w:rsidRPr="23080949" w:rsidR="009427DB" w:rsidP="007D4F63" w:rsidRDefault="009427DB" w14:paraId="44CFE531" w14:textId="2B55A57B">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r w:rsidR="00825D24">
              <w:rPr>
                <w:rFonts w:asciiTheme="minorHAnsi" w:hAnsiTheme="minorHAnsi" w:eastAsiaTheme="minorEastAsia" w:cstheme="minorBidi"/>
              </w:rPr>
              <w:t xml:space="preserve"> XXXXX</w:t>
            </w:r>
          </w:p>
        </w:tc>
      </w:tr>
      <w:tr w:rsidR="00AA5C7E" w:rsidTr="007D4F63" w14:paraId="542A70DB" w14:textId="77777777">
        <w:trPr>
          <w:trHeight w:val="285"/>
        </w:trPr>
        <w:tc>
          <w:tcPr>
            <w:tcW w:w="5000" w:type="pct"/>
            <w:gridSpan w:val="2"/>
            <w:shd w:val="clear" w:color="auto" w:fill="D6E3BC" w:themeFill="accent3" w:themeFillTint="66"/>
          </w:tcPr>
          <w:p w:rsidR="00AA5C7E" w:rsidP="007D4F63" w:rsidRDefault="00AA5C7E" w14:paraId="502C7251"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AA5C7E" w:rsidTr="007D4F63" w14:paraId="3D545639" w14:textId="77777777">
        <w:trPr>
          <w:trHeight w:val="285"/>
        </w:trPr>
        <w:tc>
          <w:tcPr>
            <w:tcW w:w="5000" w:type="pct"/>
            <w:gridSpan w:val="2"/>
            <w:shd w:val="clear" w:color="auto" w:fill="auto"/>
          </w:tcPr>
          <w:p w:rsidR="00AA5C7E" w:rsidP="007D4F63" w:rsidRDefault="009427DB" w14:paraId="7B385CD1" w14:textId="5B3E9C2C">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Summer</w:t>
            </w:r>
            <w:r w:rsidR="00AA5C7E">
              <w:rPr>
                <w:rFonts w:asciiTheme="minorHAnsi" w:hAnsiTheme="minorHAnsi" w:eastAsiaTheme="minorEastAsia" w:cstheme="minorBidi"/>
                <w:sz w:val="22"/>
                <w:szCs w:val="22"/>
              </w:rPr>
              <w:t xml:space="preserve">: </w:t>
            </w:r>
          </w:p>
          <w:p w:rsidRPr="005E0538" w:rsidR="00AA5C7E" w:rsidP="0088571E" w:rsidRDefault="0088571E" w14:paraId="6BBFEF83" w14:textId="1C7AF629">
            <w:pPr>
              <w:spacing w:before="0" w:beforeAutospacing="0"/>
              <w:rPr>
                <w:rFonts w:ascii="Arial" w:hAnsi="Arial" w:eastAsia="Calibri" w:cs="Arial"/>
                <w:color w:val="FF0000"/>
                <w:sz w:val="22"/>
                <w:szCs w:val="22"/>
              </w:rPr>
            </w:pPr>
            <w:r w:rsidRPr="005A4ACD">
              <w:rPr>
                <w:rFonts w:cs="Calibri" w:asciiTheme="minorHAnsi" w:hAnsiTheme="minorHAnsi"/>
                <w:color w:val="000000" w:themeColor="text1"/>
              </w:rPr>
              <w:t xml:space="preserve">As outlined in the formative feedback above, </w:t>
            </w:r>
            <w:r w:rsidR="00DF5D5B">
              <w:rPr>
                <w:rFonts w:cs="Calibri" w:asciiTheme="minorHAnsi" w:hAnsiTheme="minorHAnsi"/>
                <w:color w:val="000000" w:themeColor="text1"/>
              </w:rPr>
              <w:t>Trainee XX</w:t>
            </w:r>
            <w:r w:rsidRPr="005A4ACD">
              <w:rPr>
                <w:rFonts w:cs="Calibri" w:asciiTheme="minorHAnsi" w:hAnsiTheme="minorHAnsi"/>
                <w:color w:val="000000" w:themeColor="text1"/>
              </w:rPr>
              <w:t xml:space="preserve"> has continued to make great strides towards becoming a competent, effective and engaging teacher. He has shown great personality during this process and I am sure he will continue to grow and develop his style as he moves onto his new teaching challenges during the next academic year.</w:t>
            </w:r>
          </w:p>
        </w:tc>
      </w:tr>
      <w:tr w:rsidR="009427DB" w:rsidTr="009427DB" w14:paraId="7809B2B9" w14:textId="77777777">
        <w:trPr>
          <w:trHeight w:val="285"/>
        </w:trPr>
        <w:tc>
          <w:tcPr>
            <w:tcW w:w="2500" w:type="pct"/>
            <w:shd w:val="clear" w:color="auto" w:fill="auto"/>
          </w:tcPr>
          <w:p w:rsidR="009427DB" w:rsidP="007D4F63" w:rsidRDefault="009427DB" w14:paraId="677C9641" w14:textId="34C1C94B">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r w:rsidR="00825D24">
              <w:rPr>
                <w:rFonts w:asciiTheme="minorHAnsi" w:hAnsiTheme="minorHAnsi" w:eastAsiaTheme="minorEastAsia" w:cstheme="minorBidi"/>
                <w:sz w:val="22"/>
                <w:szCs w:val="22"/>
              </w:rPr>
              <w:t xml:space="preserve"> Mentor XXX</w:t>
            </w:r>
          </w:p>
        </w:tc>
        <w:tc>
          <w:tcPr>
            <w:tcW w:w="2500" w:type="pct"/>
            <w:shd w:val="clear" w:color="auto" w:fill="auto"/>
          </w:tcPr>
          <w:p w:rsidR="009427DB" w:rsidP="007D4F63" w:rsidRDefault="009427DB" w14:paraId="319D3BBE" w14:textId="21AD3FD1">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r w:rsidR="00825D24">
              <w:rPr>
                <w:rFonts w:asciiTheme="minorHAnsi" w:hAnsiTheme="minorHAnsi" w:eastAsiaTheme="minorEastAsia" w:cstheme="minorBidi"/>
                <w:sz w:val="22"/>
                <w:szCs w:val="22"/>
              </w:rPr>
              <w:t xml:space="preserve"> XXXX</w:t>
            </w:r>
          </w:p>
        </w:tc>
      </w:tr>
      <w:tr w:rsidR="00AA5C7E" w:rsidTr="007D4F63" w14:paraId="3AF15E7B" w14:textId="77777777">
        <w:trPr>
          <w:trHeight w:val="313"/>
        </w:trPr>
        <w:tc>
          <w:tcPr>
            <w:tcW w:w="5000" w:type="pct"/>
            <w:gridSpan w:val="2"/>
            <w:shd w:val="clear" w:color="auto" w:fill="D6E3BC" w:themeFill="accent3" w:themeFillTint="66"/>
          </w:tcPr>
          <w:p w:rsidR="00AA5C7E" w:rsidP="007D4F63" w:rsidRDefault="00AA5C7E" w14:paraId="271A6715" w14:textId="05C23EDE">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5E0538" w:rsidTr="003540A7" w14:paraId="30E03D13" w14:textId="77777777">
        <w:trPr>
          <w:trHeight w:val="425"/>
        </w:trPr>
        <w:tc>
          <w:tcPr>
            <w:tcW w:w="5000" w:type="pct"/>
            <w:gridSpan w:val="2"/>
          </w:tcPr>
          <w:p w:rsidR="005E0538" w:rsidP="005E0538" w:rsidRDefault="005E0538" w14:paraId="00560579" w14:textId="4D611CDE">
            <w:pPr>
              <w:spacing w:before="0" w:beforeAutospacing="0"/>
              <w:rPr>
                <w:rFonts w:asciiTheme="minorHAnsi" w:hAnsiTheme="minorHAnsi" w:cstheme="minorHAnsi"/>
              </w:rPr>
            </w:pPr>
            <w:r w:rsidRPr="0051102D">
              <w:rPr>
                <w:rFonts w:asciiTheme="minorHAnsi" w:hAnsiTheme="minorHAnsi" w:cstheme="minorHAnsi"/>
              </w:rPr>
              <w:t>Summer</w:t>
            </w:r>
            <w:r>
              <w:rPr>
                <w:rFonts w:asciiTheme="minorHAnsi" w:hAnsiTheme="minorHAnsi" w:cstheme="minorHAnsi"/>
              </w:rPr>
              <w:t>:</w:t>
            </w:r>
          </w:p>
          <w:p w:rsidRPr="00825D24" w:rsidR="005E0538" w:rsidP="005E0538" w:rsidRDefault="005E0538" w14:paraId="08FEC535" w14:textId="2AE92385">
            <w:pPr>
              <w:spacing w:before="0" w:beforeAutospacing="0"/>
              <w:rPr>
                <w:rFonts w:asciiTheme="minorHAnsi" w:hAnsiTheme="minorHAnsi" w:cstheme="minorHAnsi"/>
              </w:rPr>
            </w:pPr>
            <w:r>
              <w:rPr>
                <w:rFonts w:asciiTheme="minorHAnsi" w:hAnsiTheme="minorHAnsi" w:cstheme="minorHAnsi"/>
              </w:rPr>
              <w:t xml:space="preserve">I feel that I have made significant progress this term. I have targeted my subject knowledge development by sitting in on A level classes I have been able to develop my own knowledge and to identify the misconceptions that pupils might have which has informed my planning. I have a job that will include some A level teaching so I look forward to continuing to develop my subject knowledge. </w:t>
            </w:r>
            <w:r w:rsidRPr="005A4ACD">
              <w:rPr>
                <w:rFonts w:ascii="Calibri" w:hAnsi="Calibri" w:cs="Calibri"/>
                <w:color w:val="000000" w:themeColor="text1"/>
              </w:rPr>
              <w:t>Particular highlights of the summer term have included risk taking in lessons. A good example of this was the ‘rock cycle play’, ‘market place mammoths’ and the spaced learning lesson for year 10 triple sciences group. By taking these risks I was able to engage learners more and to target pupils</w:t>
            </w:r>
            <w:r>
              <w:rPr>
                <w:rFonts w:ascii="Calibri" w:hAnsi="Calibri" w:cs="Calibri"/>
                <w:color w:val="000000" w:themeColor="text1"/>
              </w:rPr>
              <w:t xml:space="preserve">. </w:t>
            </w:r>
            <w:r w:rsidRPr="005A4ACD">
              <w:rPr>
                <w:rFonts w:ascii="Calibri" w:hAnsi="Calibri" w:cs="Calibri"/>
                <w:color w:val="000000" w:themeColor="text1"/>
              </w:rPr>
              <w:t xml:space="preserve"> </w:t>
            </w:r>
            <w:r>
              <w:rPr>
                <w:rFonts w:ascii="Calibri" w:hAnsi="Calibri" w:cs="Calibri"/>
                <w:color w:val="000000" w:themeColor="text1"/>
              </w:rPr>
              <w:t>I</w:t>
            </w:r>
            <w:r w:rsidRPr="005A4ACD">
              <w:rPr>
                <w:rFonts w:ascii="Calibri" w:hAnsi="Calibri" w:cs="Calibri"/>
                <w:color w:val="000000" w:themeColor="text1"/>
              </w:rPr>
              <w:t xml:space="preserve">n the year 10 triple sciences group </w:t>
            </w:r>
            <w:r>
              <w:rPr>
                <w:rFonts w:ascii="Calibri" w:hAnsi="Calibri" w:cs="Calibri"/>
                <w:color w:val="000000" w:themeColor="text1"/>
              </w:rPr>
              <w:t xml:space="preserve">pupils </w:t>
            </w:r>
            <w:r w:rsidRPr="005A4ACD">
              <w:rPr>
                <w:rFonts w:ascii="Calibri" w:hAnsi="Calibri" w:cs="Calibri"/>
                <w:color w:val="000000" w:themeColor="text1"/>
              </w:rPr>
              <w:t xml:space="preserve">remained behind after the lesson </w:t>
            </w:r>
            <w:r>
              <w:rPr>
                <w:rFonts w:ascii="Calibri" w:hAnsi="Calibri" w:cs="Calibri"/>
                <w:color w:val="000000" w:themeColor="text1"/>
              </w:rPr>
              <w:t xml:space="preserve">on </w:t>
            </w:r>
            <w:r w:rsidRPr="005A4ACD">
              <w:rPr>
                <w:rFonts w:ascii="Calibri" w:hAnsi="Calibri" w:cs="Calibri"/>
                <w:color w:val="000000" w:themeColor="text1"/>
              </w:rPr>
              <w:t>‘market place mammoths’ and were able to recall the key learning the following lesson.</w:t>
            </w:r>
            <w:r w:rsidR="00825D24">
              <w:rPr>
                <w:rFonts w:ascii="Calibri" w:hAnsi="Calibri" w:cs="Calibri"/>
                <w:color w:val="000000" w:themeColor="text1"/>
              </w:rPr>
              <w:t xml:space="preserve"> </w:t>
            </w:r>
            <w:r w:rsidR="00825D24">
              <w:rPr>
                <w:rFonts w:ascii="Calibri" w:hAnsi="Calibri" w:cs="Calibri"/>
                <w:color w:val="000000" w:themeColor="text1"/>
              </w:rPr>
              <w:t>I am excited about my NQT year.</w:t>
            </w:r>
          </w:p>
        </w:tc>
      </w:tr>
    </w:tbl>
    <w:p w:rsidR="00AA5C7E" w:rsidP="00825D24" w:rsidRDefault="00AA5C7E" w14:paraId="2593CBEF" w14:textId="1D7CDEE6">
      <w:pPr>
        <w:spacing w:before="0" w:beforeAutospacing="0" w:line="276" w:lineRule="auto"/>
        <w:rPr>
          <w:rFonts w:ascii="Arial" w:hAnsi="Arial" w:cs="Arial"/>
        </w:rPr>
      </w:pPr>
      <w:bookmarkStart w:name="_GoBack" w:id="4"/>
      <w:bookmarkEnd w:id="4"/>
    </w:p>
    <w:sectPr w:rsidR="00AA5C7E" w:rsidSect="00596568">
      <w:pgSz w:w="16838" w:h="11906" w:orient="landscape"/>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5AFB" w14:textId="77777777" w:rsidR="00776B87" w:rsidRDefault="00776B87" w:rsidP="0095513A">
      <w:pPr>
        <w:spacing w:before="0"/>
      </w:pPr>
      <w:r>
        <w:separator/>
      </w:r>
    </w:p>
  </w:endnote>
  <w:endnote w:type="continuationSeparator" w:id="0">
    <w:p w14:paraId="62A8E35F" w14:textId="77777777" w:rsidR="00776B87" w:rsidRDefault="00776B87" w:rsidP="009551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E74B" w14:textId="77777777" w:rsidR="00776B87" w:rsidRDefault="00776B87" w:rsidP="0073578B">
    <w:pPr>
      <w:pStyle w:val="Footer"/>
      <w:spacing w:before="100"/>
    </w:pPr>
    <w:r>
      <w:rPr>
        <w:noProof/>
        <w:lang w:eastAsia="en-GB"/>
      </w:rPr>
      <w:drawing>
        <wp:anchor distT="0" distB="0" distL="114300" distR="114300" simplePos="0" relativeHeight="251658240" behindDoc="1" locked="0" layoutInCell="1" allowOverlap="1" wp14:anchorId="7A421A7E" wp14:editId="54FF4DD5">
          <wp:simplePos x="0" y="0"/>
          <wp:positionH relativeFrom="column">
            <wp:posOffset>7783628</wp:posOffset>
          </wp:positionH>
          <wp:positionV relativeFrom="paragraph">
            <wp:posOffset>-287655</wp:posOffset>
          </wp:positionV>
          <wp:extent cx="1912822" cy="61651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2D_colou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697" cy="6261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213C" w14:textId="77777777" w:rsidR="00776B87" w:rsidRDefault="00776B87" w:rsidP="0073578B">
    <w:pPr>
      <w:pStyle w:val="Footer"/>
      <w:spacing w:before="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4706" w14:textId="77777777" w:rsidR="00776B87" w:rsidRDefault="00776B87" w:rsidP="230809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133"/>
      <w:gridCol w:w="5133"/>
      <w:gridCol w:w="5133"/>
    </w:tblGrid>
    <w:tr w:rsidR="00776B87" w14:paraId="5E973738" w14:textId="77777777" w:rsidTr="23080949">
      <w:tc>
        <w:tcPr>
          <w:tcW w:w="5133" w:type="dxa"/>
        </w:tcPr>
        <w:p w14:paraId="41E3B44C" w14:textId="77777777" w:rsidR="00776B87" w:rsidRDefault="00776B87" w:rsidP="23080949">
          <w:pPr>
            <w:pStyle w:val="Header"/>
            <w:ind w:left="-115"/>
          </w:pPr>
        </w:p>
      </w:tc>
      <w:tc>
        <w:tcPr>
          <w:tcW w:w="5133" w:type="dxa"/>
        </w:tcPr>
        <w:p w14:paraId="578890F7" w14:textId="77777777" w:rsidR="00776B87" w:rsidRDefault="00776B87" w:rsidP="23080949">
          <w:pPr>
            <w:pStyle w:val="Header"/>
            <w:jc w:val="center"/>
          </w:pPr>
        </w:p>
      </w:tc>
      <w:tc>
        <w:tcPr>
          <w:tcW w:w="5133" w:type="dxa"/>
        </w:tcPr>
        <w:p w14:paraId="2D2E26E7" w14:textId="77777777" w:rsidR="00776B87" w:rsidRDefault="00776B87" w:rsidP="23080949">
          <w:pPr>
            <w:pStyle w:val="Header"/>
            <w:ind w:right="-115"/>
            <w:jc w:val="right"/>
          </w:pPr>
        </w:p>
      </w:tc>
    </w:tr>
  </w:tbl>
  <w:p w14:paraId="6A2E4E3C" w14:textId="77777777" w:rsidR="00776B87" w:rsidRDefault="00776B87" w:rsidP="2308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9B5B" w14:textId="77777777" w:rsidR="00776B87" w:rsidRDefault="00776B87" w:rsidP="0095513A">
      <w:pPr>
        <w:spacing w:before="0"/>
      </w:pPr>
      <w:r>
        <w:separator/>
      </w:r>
    </w:p>
  </w:footnote>
  <w:footnote w:type="continuationSeparator" w:id="0">
    <w:p w14:paraId="1072D157" w14:textId="77777777" w:rsidR="00776B87" w:rsidRDefault="00776B87" w:rsidP="009551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22FC" w14:textId="77777777" w:rsidR="00776B87" w:rsidRPr="00FC7120" w:rsidRDefault="00776B87" w:rsidP="00FC7120">
    <w:pPr>
      <w:pStyle w:val="Header"/>
    </w:pPr>
    <w:r w:rsidRPr="00FC7120">
      <w:rPr>
        <w:rFonts w:eastAsiaTheme="min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FA5"/>
    <w:multiLevelType w:val="hybridMultilevel"/>
    <w:tmpl w:val="452AEA92"/>
    <w:lvl w:ilvl="0" w:tplc="1C9E3178">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52205"/>
    <w:multiLevelType w:val="hybridMultilevel"/>
    <w:tmpl w:val="CF06B4C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27C7F"/>
    <w:multiLevelType w:val="hybridMultilevel"/>
    <w:tmpl w:val="9FF64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C1DBE"/>
    <w:multiLevelType w:val="hybridMultilevel"/>
    <w:tmpl w:val="A40A8768"/>
    <w:lvl w:ilvl="0" w:tplc="01FED61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351542"/>
    <w:multiLevelType w:val="hybridMultilevel"/>
    <w:tmpl w:val="1840A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87724"/>
    <w:multiLevelType w:val="hybridMultilevel"/>
    <w:tmpl w:val="0164DB8C"/>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D31112"/>
    <w:multiLevelType w:val="hybridMultilevel"/>
    <w:tmpl w:val="DEAE6948"/>
    <w:lvl w:ilvl="0" w:tplc="0E96EDE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EC108E"/>
    <w:multiLevelType w:val="hybridMultilevel"/>
    <w:tmpl w:val="056C3D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BA1C09"/>
    <w:multiLevelType w:val="hybridMultilevel"/>
    <w:tmpl w:val="4ABA2A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E961BD"/>
    <w:multiLevelType w:val="hybridMultilevel"/>
    <w:tmpl w:val="775EDA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435B4"/>
    <w:multiLevelType w:val="hybridMultilevel"/>
    <w:tmpl w:val="02FA742A"/>
    <w:lvl w:ilvl="0" w:tplc="95149B58">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911C00"/>
    <w:multiLevelType w:val="hybridMultilevel"/>
    <w:tmpl w:val="206AE3D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D3726E"/>
    <w:multiLevelType w:val="hybridMultilevel"/>
    <w:tmpl w:val="92A08398"/>
    <w:lvl w:ilvl="0" w:tplc="FC80612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724A81"/>
    <w:multiLevelType w:val="hybridMultilevel"/>
    <w:tmpl w:val="079C3ED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22B9A"/>
    <w:multiLevelType w:val="hybridMultilevel"/>
    <w:tmpl w:val="5A945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E72FCA"/>
    <w:multiLevelType w:val="hybridMultilevel"/>
    <w:tmpl w:val="07F0C2EC"/>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687F27E9"/>
    <w:multiLevelType w:val="hybridMultilevel"/>
    <w:tmpl w:val="2F8C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D22CB"/>
    <w:multiLevelType w:val="hybridMultilevel"/>
    <w:tmpl w:val="BC163C54"/>
    <w:lvl w:ilvl="0" w:tplc="35FA276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34D26"/>
    <w:multiLevelType w:val="hybridMultilevel"/>
    <w:tmpl w:val="9EBAA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E0073"/>
    <w:multiLevelType w:val="hybridMultilevel"/>
    <w:tmpl w:val="6AACA968"/>
    <w:lvl w:ilvl="0" w:tplc="F4BA38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1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4"/>
  </w:num>
  <w:num w:numId="9">
    <w:abstractNumId w:val="19"/>
  </w:num>
  <w:num w:numId="10">
    <w:abstractNumId w:val="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2"/>
  </w:num>
  <w:num w:numId="15">
    <w:abstractNumId w:val="9"/>
  </w:num>
  <w:num w:numId="16">
    <w:abstractNumId w:val="5"/>
  </w:num>
  <w:num w:numId="17">
    <w:abstractNumId w:val="22"/>
  </w:num>
  <w:num w:numId="18">
    <w:abstractNumId w:val="13"/>
  </w:num>
  <w:num w:numId="19">
    <w:abstractNumId w:val="22"/>
    <w:lvlOverride w:ilvl="0">
      <w:lvl w:ilvl="0" w:tplc="F4BA3862">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17"/>
  </w:num>
  <w:num w:numId="21">
    <w:abstractNumId w:val="11"/>
  </w:num>
  <w:num w:numId="22">
    <w:abstractNumId w:val="6"/>
  </w:num>
  <w:num w:numId="23">
    <w:abstractNumId w:val="1"/>
  </w:num>
  <w:num w:numId="24">
    <w:abstractNumId w:val="0"/>
  </w:num>
  <w:num w:numId="25">
    <w:abstractNumId w:val="8"/>
  </w:num>
  <w:num w:numId="26">
    <w:abstractNumId w:val="15"/>
  </w:num>
  <w:num w:numId="27">
    <w:abstractNumId w:val="10"/>
  </w:num>
  <w:num w:numId="28">
    <w:abstractNumId w:val="20"/>
  </w:num>
  <w:num w:numId="29">
    <w:abstractNumId w:val="21"/>
  </w:num>
  <w:num w:numId="30">
    <w:abstractNumId w:val="18"/>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B"/>
    <w:rsid w:val="00071BEB"/>
    <w:rsid w:val="000865B7"/>
    <w:rsid w:val="000F0FE6"/>
    <w:rsid w:val="00106741"/>
    <w:rsid w:val="00141C5A"/>
    <w:rsid w:val="00157855"/>
    <w:rsid w:val="001740B2"/>
    <w:rsid w:val="001B42BD"/>
    <w:rsid w:val="001B7255"/>
    <w:rsid w:val="001D42E3"/>
    <w:rsid w:val="001E31EA"/>
    <w:rsid w:val="002110E9"/>
    <w:rsid w:val="0026119A"/>
    <w:rsid w:val="002960A4"/>
    <w:rsid w:val="002977B4"/>
    <w:rsid w:val="002B1D94"/>
    <w:rsid w:val="002D1667"/>
    <w:rsid w:val="003077B8"/>
    <w:rsid w:val="003129EA"/>
    <w:rsid w:val="0032219F"/>
    <w:rsid w:val="00336977"/>
    <w:rsid w:val="00372A50"/>
    <w:rsid w:val="003A5F25"/>
    <w:rsid w:val="003D4F1A"/>
    <w:rsid w:val="00422F3A"/>
    <w:rsid w:val="00435B7E"/>
    <w:rsid w:val="00453A37"/>
    <w:rsid w:val="00482ABA"/>
    <w:rsid w:val="004A2FFB"/>
    <w:rsid w:val="004E7819"/>
    <w:rsid w:val="004F15D7"/>
    <w:rsid w:val="004F1D0D"/>
    <w:rsid w:val="0051102D"/>
    <w:rsid w:val="00512FFE"/>
    <w:rsid w:val="00552E4B"/>
    <w:rsid w:val="00581139"/>
    <w:rsid w:val="00596568"/>
    <w:rsid w:val="005A503A"/>
    <w:rsid w:val="005E0538"/>
    <w:rsid w:val="00612524"/>
    <w:rsid w:val="00616190"/>
    <w:rsid w:val="00640AD7"/>
    <w:rsid w:val="006A666A"/>
    <w:rsid w:val="006C1AE1"/>
    <w:rsid w:val="006D3392"/>
    <w:rsid w:val="0073578B"/>
    <w:rsid w:val="00776B87"/>
    <w:rsid w:val="00794CFE"/>
    <w:rsid w:val="007B207F"/>
    <w:rsid w:val="007D4414"/>
    <w:rsid w:val="007D4F63"/>
    <w:rsid w:val="008058E3"/>
    <w:rsid w:val="00825D24"/>
    <w:rsid w:val="008778C4"/>
    <w:rsid w:val="0088571E"/>
    <w:rsid w:val="008A08C7"/>
    <w:rsid w:val="008D04D2"/>
    <w:rsid w:val="008D7D92"/>
    <w:rsid w:val="008F19DB"/>
    <w:rsid w:val="00934999"/>
    <w:rsid w:val="009427DB"/>
    <w:rsid w:val="0095513A"/>
    <w:rsid w:val="009562B6"/>
    <w:rsid w:val="009A22B5"/>
    <w:rsid w:val="009D6275"/>
    <w:rsid w:val="00A37796"/>
    <w:rsid w:val="00A651F4"/>
    <w:rsid w:val="00AA5C7E"/>
    <w:rsid w:val="00B945BA"/>
    <w:rsid w:val="00C04936"/>
    <w:rsid w:val="00C1367E"/>
    <w:rsid w:val="00C4260D"/>
    <w:rsid w:val="00C6609A"/>
    <w:rsid w:val="00CB5BEF"/>
    <w:rsid w:val="00CB6255"/>
    <w:rsid w:val="00D10BE2"/>
    <w:rsid w:val="00D649CF"/>
    <w:rsid w:val="00D71595"/>
    <w:rsid w:val="00D9738E"/>
    <w:rsid w:val="00DF5D5B"/>
    <w:rsid w:val="00E22D1E"/>
    <w:rsid w:val="00E35791"/>
    <w:rsid w:val="00E741DA"/>
    <w:rsid w:val="00EA1AA8"/>
    <w:rsid w:val="00EF2E36"/>
    <w:rsid w:val="00F174B6"/>
    <w:rsid w:val="00F36CCC"/>
    <w:rsid w:val="00FB3E84"/>
    <w:rsid w:val="00FC683B"/>
    <w:rsid w:val="00FC7120"/>
    <w:rsid w:val="00FD6D25"/>
    <w:rsid w:val="00FF0D7C"/>
    <w:rsid w:val="23080949"/>
    <w:rsid w:val="4C4DC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480300"/>
  <w15:docId w15:val="{F7C207BB-31BC-44C3-BAF6-B39CEE8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72"/>
    <w:pPr>
      <w:spacing w:before="100" w:beforeAutospacing="1"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04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0472"/>
    <w:rPr>
      <w:rFonts w:ascii="Arial" w:eastAsia="Times New Roman" w:hAnsi="Arial" w:cs="Arial"/>
      <w:b/>
      <w:bCs/>
      <w:sz w:val="26"/>
      <w:szCs w:val="26"/>
    </w:rPr>
  </w:style>
  <w:style w:type="table" w:styleId="TableGrid">
    <w:name w:val="Table Grid"/>
    <w:basedOn w:val="TableNormal"/>
    <w:uiPriority w:val="59"/>
    <w:rsid w:val="00AB0472"/>
    <w:pPr>
      <w:spacing w:before="100" w:beforeAutospacing="1"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B0472"/>
    <w:rPr>
      <w:rFonts w:ascii="Arial" w:eastAsiaTheme="minorEastAsia" w:hAnsi="Arial" w:cs="Arial"/>
      <w:sz w:val="22"/>
      <w:szCs w:val="22"/>
      <w:lang w:eastAsia="en-GB"/>
    </w:rPr>
  </w:style>
  <w:style w:type="character" w:customStyle="1" w:styleId="NoSpacingChar">
    <w:name w:val="No Spacing Char"/>
    <w:basedOn w:val="DefaultParagraphFont"/>
    <w:link w:val="NoSpacing"/>
    <w:uiPriority w:val="1"/>
    <w:rsid w:val="00AB0472"/>
    <w:rPr>
      <w:rFonts w:ascii="Arial" w:eastAsiaTheme="minorEastAsia" w:hAnsi="Arial" w:cs="Arial"/>
      <w:lang w:eastAsia="en-GB"/>
    </w:rPr>
  </w:style>
  <w:style w:type="character" w:styleId="Hyperlink">
    <w:name w:val="Hyperlink"/>
    <w:basedOn w:val="DefaultParagraphFont"/>
    <w:uiPriority w:val="99"/>
    <w:unhideWhenUsed/>
    <w:rsid w:val="00C16E0B"/>
    <w:rPr>
      <w:color w:val="0000FF" w:themeColor="hyperlink"/>
      <w:u w:val="single"/>
    </w:rPr>
  </w:style>
  <w:style w:type="paragraph" w:styleId="Header">
    <w:name w:val="header"/>
    <w:basedOn w:val="Normal"/>
    <w:link w:val="HeaderChar"/>
    <w:uiPriority w:val="99"/>
    <w:pPr>
      <w:tabs>
        <w:tab w:val="center" w:pos="4153"/>
        <w:tab w:val="right" w:pos="8306"/>
      </w:tabs>
      <w:spacing w:before="0" w:beforeAutospacing="0"/>
    </w:pPr>
    <w:rPr>
      <w:rFonts w:ascii="Arial" w:hAnsi="Arial"/>
      <w:sz w:val="22"/>
      <w:szCs w:val="20"/>
    </w:rPr>
  </w:style>
  <w:style w:type="character" w:customStyle="1" w:styleId="HeaderChar">
    <w:name w:val="Header Char"/>
    <w:basedOn w:val="DefaultParagraphFont"/>
    <w:link w:val="Header"/>
    <w:uiPriority w:val="99"/>
    <w:rPr>
      <w:rFonts w:ascii="Arial" w:eastAsia="Times New Roman" w:hAnsi="Arial" w:cs="Times New Roman"/>
      <w:szCs w:val="20"/>
    </w:rPr>
  </w:style>
  <w:style w:type="table" w:customStyle="1" w:styleId="TableGrid1">
    <w:name w:val="Table Grid1"/>
    <w:basedOn w:val="TableNormal"/>
    <w:uiPriority w:val="59"/>
    <w:rsid w:val="001D42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513A"/>
    <w:pPr>
      <w:tabs>
        <w:tab w:val="center" w:pos="4513"/>
        <w:tab w:val="right" w:pos="9026"/>
      </w:tabs>
      <w:spacing w:before="0"/>
    </w:pPr>
  </w:style>
  <w:style w:type="character" w:customStyle="1" w:styleId="FooterChar">
    <w:name w:val="Footer Char"/>
    <w:basedOn w:val="DefaultParagraphFont"/>
    <w:link w:val="Footer"/>
    <w:uiPriority w:val="99"/>
    <w:rsid w:val="009551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D1E"/>
    <w:rPr>
      <w:color w:val="800080" w:themeColor="followedHyperlink"/>
      <w:u w:val="single"/>
    </w:rPr>
  </w:style>
  <w:style w:type="table" w:customStyle="1" w:styleId="TableGrid2">
    <w:name w:val="Table Grid2"/>
    <w:basedOn w:val="TableNormal"/>
    <w:uiPriority w:val="59"/>
    <w:rsid w:val="004E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819"/>
    <w:pPr>
      <w:spacing w:before="0" w:beforeAutospacing="0"/>
      <w:ind w:left="720"/>
      <w:contextualSpacing/>
    </w:pPr>
    <w:rPr>
      <w:rFonts w:eastAsiaTheme="minorHAnsi"/>
      <w:lang w:eastAsia="en-GB"/>
    </w:rPr>
  </w:style>
  <w:style w:type="character" w:styleId="CommentReference">
    <w:name w:val="annotation reference"/>
    <w:basedOn w:val="DefaultParagraphFont"/>
    <w:uiPriority w:val="99"/>
    <w:semiHidden/>
    <w:unhideWhenUsed/>
    <w:rsid w:val="00934999"/>
    <w:rPr>
      <w:sz w:val="18"/>
      <w:szCs w:val="18"/>
    </w:rPr>
  </w:style>
  <w:style w:type="paragraph" w:styleId="CommentText">
    <w:name w:val="annotation text"/>
    <w:basedOn w:val="Normal"/>
    <w:link w:val="CommentTextChar"/>
    <w:uiPriority w:val="99"/>
    <w:semiHidden/>
    <w:unhideWhenUsed/>
    <w:rsid w:val="00934999"/>
  </w:style>
  <w:style w:type="character" w:customStyle="1" w:styleId="CommentTextChar">
    <w:name w:val="Comment Text Char"/>
    <w:basedOn w:val="DefaultParagraphFont"/>
    <w:link w:val="CommentText"/>
    <w:uiPriority w:val="99"/>
    <w:semiHidden/>
    <w:rsid w:val="009349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4999"/>
    <w:rPr>
      <w:b/>
      <w:bCs/>
      <w:sz w:val="20"/>
      <w:szCs w:val="20"/>
    </w:rPr>
  </w:style>
  <w:style w:type="character" w:customStyle="1" w:styleId="CommentSubjectChar">
    <w:name w:val="Comment Subject Char"/>
    <w:basedOn w:val="CommentTextChar"/>
    <w:link w:val="CommentSubject"/>
    <w:uiPriority w:val="99"/>
    <w:semiHidden/>
    <w:rsid w:val="009349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999"/>
    <w:pPr>
      <w:spacing w:before="0"/>
    </w:pPr>
    <w:rPr>
      <w:sz w:val="18"/>
      <w:szCs w:val="18"/>
    </w:rPr>
  </w:style>
  <w:style w:type="character" w:customStyle="1" w:styleId="BalloonTextChar">
    <w:name w:val="Balloon Text Char"/>
    <w:basedOn w:val="DefaultParagraphFont"/>
    <w:link w:val="BalloonText"/>
    <w:uiPriority w:val="99"/>
    <w:semiHidden/>
    <w:rsid w:val="00934999"/>
    <w:rPr>
      <w:rFonts w:ascii="Times New Roman" w:eastAsia="Times New Roman" w:hAnsi="Times New Roman" w:cs="Times New Roman"/>
      <w:sz w:val="18"/>
      <w:szCs w:val="18"/>
    </w:rPr>
  </w:style>
  <w:style w:type="paragraph" w:customStyle="1" w:styleId="Bulletsstandard">
    <w:name w:val="Bullets (standard)"/>
    <w:basedOn w:val="Normal"/>
    <w:rsid w:val="00071BEB"/>
    <w:pPr>
      <w:numPr>
        <w:numId w:val="9"/>
      </w:numPr>
      <w:spacing w:before="0" w:beforeAutospacing="0"/>
      <w:ind w:left="924" w:hanging="357"/>
    </w:pPr>
    <w:rPr>
      <w:rFonts w:ascii="Tahoma" w:hAnsi="Tahoma"/>
      <w:color w:val="000000"/>
    </w:rPr>
  </w:style>
  <w:style w:type="paragraph" w:customStyle="1" w:styleId="Tabletextbullet">
    <w:name w:val="Table text bullet"/>
    <w:basedOn w:val="Bulletsstandard"/>
    <w:rsid w:val="00071BEB"/>
    <w:pPr>
      <w:tabs>
        <w:tab w:val="left" w:pos="567"/>
      </w:tabs>
      <w:spacing w:before="60" w:after="60"/>
      <w:ind w:left="927" w:hanging="36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owlands@worc.ac.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ac.uk/discover/education-secondary-partnership-placement-inform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9f2028dc92a5e16b025e9105a866f6f9">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0f787d8c13ce77a4a4312efa4f920c2b"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29D8-21F2-48A3-A508-BB15AD83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0AAD8-E007-4E22-96D5-18FE375C07BE}">
  <ds:schemaRefs>
    <ds:schemaRef ds:uri="http://schemas.microsoft.com/sharepoint/v3/contenttype/forms"/>
  </ds:schemaRefs>
</ds:datastoreItem>
</file>

<file path=customXml/itemProps3.xml><?xml version="1.0" encoding="utf-8"?>
<ds:datastoreItem xmlns:ds="http://schemas.openxmlformats.org/officeDocument/2006/customXml" ds:itemID="{81355584-823D-47CE-8099-78281FB58304}">
  <ds:schemaRefs>
    <ds:schemaRef ds:uri="http://schemas.microsoft.com/office/2006/metadata/properties"/>
    <ds:schemaRef ds:uri="http://www.w3.org/XML/1998/namespace"/>
    <ds:schemaRef ds:uri="http://purl.org/dc/elements/1.1/"/>
    <ds:schemaRef ds:uri="http://schemas.openxmlformats.org/package/2006/metadata/core-properties"/>
    <ds:schemaRef ds:uri="55a82d09-cf1d-452a-96d8-56f9a88d4d47"/>
    <ds:schemaRef ds:uri="http://purl.org/dc/terms/"/>
    <ds:schemaRef ds:uri="http://schemas.microsoft.com/office/infopath/2007/PartnerControls"/>
    <ds:schemaRef ds:uri="http://schemas.microsoft.com/office/2006/documentManagement/types"/>
    <ds:schemaRef ds:uri="1fdc4896-d213-41ae-b2b8-2a7ee76dd895"/>
    <ds:schemaRef ds:uri="http://schemas.microsoft.com/sharepoint/v3"/>
    <ds:schemaRef ds:uri="http://purl.org/dc/dcmitype/"/>
  </ds:schemaRefs>
</ds:datastoreItem>
</file>

<file path=customXml/itemProps4.xml><?xml version="1.0" encoding="utf-8"?>
<ds:datastoreItem xmlns:ds="http://schemas.openxmlformats.org/officeDocument/2006/customXml" ds:itemID="{AD4A482F-BBE3-4065-B7C3-D834355D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PGCE Secondary 2020 Exemplar</dc:title>
  <dc:subject>
  </dc:subject>
  <dc:creator>work</dc:creator>
  <cp:keywords>
  </cp:keywords>
  <dc:description>
  </dc:description>
  <cp:lastModifiedBy>Kevin Brooke</cp:lastModifiedBy>
  <cp:revision>3</cp:revision>
  <dcterms:created xsi:type="dcterms:W3CDTF">2019-11-11T10:06:00Z</dcterms:created>
  <dcterms:modified xsi:type="dcterms:W3CDTF">2019-11-11T12:03:47Z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