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D0" w:rsidRDefault="005832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748649F7" wp14:editId="5ED0736D">
            <wp:extent cx="2181225" cy="8477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F" w:rsidRDefault="00C46EDF" w:rsidP="005832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Memorandum of </w:t>
      </w:r>
      <w:r w:rsidR="00CF3DBC">
        <w:rPr>
          <w:rFonts w:ascii="Arial" w:hAnsi="Arial" w:cs="Arial"/>
          <w:b/>
          <w:sz w:val="22"/>
        </w:rPr>
        <w:t xml:space="preserve">Recognition Review Report </w:t>
      </w:r>
    </w:p>
    <w:p w:rsidR="009D3354" w:rsidRDefault="00E650A9" w:rsidP="005832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77F6" wp14:editId="510FF846">
                <wp:simplePos x="0" y="0"/>
                <wp:positionH relativeFrom="column">
                  <wp:posOffset>-57150</wp:posOffset>
                </wp:positionH>
                <wp:positionV relativeFrom="paragraph">
                  <wp:posOffset>146051</wp:posOffset>
                </wp:positionV>
                <wp:extent cx="62293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D8" w:rsidRDefault="00622990" w:rsidP="00E65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Renewal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recognition agreements </w:t>
                            </w: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subject to approval by ASQEC</w:t>
                            </w:r>
                            <w:r w:rsidR="007A2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short report should </w:t>
                            </w: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draw on evidence from the annual reviews</w:t>
                            </w:r>
                            <w:r w:rsidR="007A2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provide information on </w:t>
                            </w: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continued course mapping, student</w:t>
                            </w:r>
                            <w:r w:rsidR="007A2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recruitment, </w:t>
                            </w:r>
                            <w:r w:rsidR="007A2175"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progression</w:t>
                            </w:r>
                            <w:r w:rsidR="007A2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achievement</w:t>
                            </w:r>
                            <w:r w:rsidR="00C811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A2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50A9" w:rsidRPr="00622990" w:rsidRDefault="00E650A9" w:rsidP="00E65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2990" w:rsidRPr="00622990" w:rsidRDefault="00622990" w:rsidP="006229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2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1.5pt;width:4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" fillcolor="white [3201]" strokeweight=".5pt">
                <v:textbox>
                  <w:txbxContent>
                    <w:p w:rsidR="00C811D8" w:rsidRDefault="00622990" w:rsidP="00E65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Renewal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recognition agreements </w:t>
                      </w: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>is subject to approval by ASQEC</w:t>
                      </w:r>
                      <w:r w:rsidR="007A2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A2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short report should </w:t>
                      </w: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>draw on evidence from the annual reviews</w:t>
                      </w:r>
                      <w:r w:rsidR="007A2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provide information on </w:t>
                      </w: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>continued course mapping, student</w:t>
                      </w:r>
                      <w:r w:rsidR="007A2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recruitment, </w:t>
                      </w:r>
                      <w:r w:rsidR="007A2175"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>progression</w:t>
                      </w:r>
                      <w:r w:rsidR="007A2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achievement</w:t>
                      </w:r>
                      <w:r w:rsidR="00C811D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A2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50A9" w:rsidRPr="00622990" w:rsidRDefault="00E650A9" w:rsidP="00E65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2990" w:rsidRPr="00622990" w:rsidRDefault="00622990" w:rsidP="006229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2990">
                        <w:rPr>
                          <w:rFonts w:ascii="Arial" w:hAnsi="Arial" w:cs="Arial"/>
                          <w:sz w:val="22"/>
                          <w:szCs w:val="22"/>
                        </w:rPr>
                        <w:t> </w:t>
                      </w:r>
                    </w:p>
                  </w:txbxContent>
                </v:textbox>
              </v:shape>
            </w:pict>
          </mc:Fallback>
        </mc:AlternateContent>
      </w:r>
    </w:p>
    <w:p w:rsidR="009D3354" w:rsidRDefault="009D3354" w:rsidP="005832CF">
      <w:pPr>
        <w:rPr>
          <w:rFonts w:ascii="Arial" w:hAnsi="Arial" w:cs="Arial"/>
          <w:b/>
          <w:sz w:val="22"/>
        </w:rPr>
      </w:pPr>
    </w:p>
    <w:p w:rsidR="009D3354" w:rsidRDefault="009D3354" w:rsidP="005832CF">
      <w:pPr>
        <w:rPr>
          <w:rFonts w:ascii="Arial" w:hAnsi="Arial" w:cs="Arial"/>
          <w:b/>
          <w:sz w:val="22"/>
        </w:rPr>
      </w:pPr>
    </w:p>
    <w:p w:rsidR="009D3354" w:rsidRDefault="009D3354" w:rsidP="005832CF">
      <w:pPr>
        <w:rPr>
          <w:rFonts w:ascii="Arial" w:hAnsi="Arial" w:cs="Arial"/>
          <w:b/>
          <w:sz w:val="22"/>
        </w:rPr>
      </w:pPr>
    </w:p>
    <w:p w:rsidR="009D3354" w:rsidRDefault="009D3354" w:rsidP="005832CF">
      <w:pPr>
        <w:rPr>
          <w:rFonts w:ascii="Arial" w:hAnsi="Arial" w:cs="Arial"/>
          <w:b/>
          <w:sz w:val="22"/>
        </w:rPr>
      </w:pPr>
    </w:p>
    <w:p w:rsidR="00E650A9" w:rsidRDefault="00E650A9" w:rsidP="005832CF">
      <w:pPr>
        <w:rPr>
          <w:rFonts w:ascii="Arial" w:hAnsi="Arial" w:cs="Arial"/>
          <w:b/>
          <w:sz w:val="22"/>
        </w:rPr>
      </w:pPr>
    </w:p>
    <w:p w:rsidR="00E650A9" w:rsidRDefault="00E650A9" w:rsidP="005832CF">
      <w:pPr>
        <w:rPr>
          <w:rFonts w:ascii="Arial" w:hAnsi="Arial" w:cs="Arial"/>
          <w:b/>
          <w:sz w:val="22"/>
        </w:rPr>
      </w:pPr>
    </w:p>
    <w:p w:rsidR="00E650A9" w:rsidRPr="00E650A9" w:rsidRDefault="00E650A9" w:rsidP="005832CF">
      <w:pPr>
        <w:rPr>
          <w:rFonts w:ascii="Arial" w:hAnsi="Arial" w:cs="Arial"/>
          <w:b/>
          <w:sz w:val="22"/>
        </w:rPr>
      </w:pPr>
      <w:r w:rsidRPr="00E650A9">
        <w:rPr>
          <w:rFonts w:ascii="Arial" w:hAnsi="Arial" w:cs="Arial"/>
          <w:b/>
          <w:sz w:val="22"/>
        </w:rPr>
        <w:t>Background</w:t>
      </w:r>
    </w:p>
    <w:p w:rsidR="009D3354" w:rsidRPr="00E650A9" w:rsidRDefault="009D3354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 xml:space="preserve">Recognised awards delivered by:   </w:t>
      </w:r>
    </w:p>
    <w:p w:rsidR="009D3354" w:rsidRPr="00E650A9" w:rsidRDefault="009D3354" w:rsidP="005832CF">
      <w:pPr>
        <w:rPr>
          <w:rFonts w:ascii="Arial" w:hAnsi="Arial" w:cs="Arial"/>
          <w:sz w:val="22"/>
        </w:rPr>
      </w:pPr>
    </w:p>
    <w:p w:rsidR="00F95184" w:rsidRPr="00E650A9" w:rsidRDefault="00F95184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>Recognition agreement issued</w:t>
      </w:r>
      <w:r w:rsidR="00C811D8">
        <w:rPr>
          <w:rFonts w:ascii="Arial" w:hAnsi="Arial" w:cs="Arial"/>
          <w:sz w:val="22"/>
        </w:rPr>
        <w:t xml:space="preserve"> (date)</w:t>
      </w:r>
      <w:r w:rsidR="00E650A9">
        <w:rPr>
          <w:rFonts w:ascii="Arial" w:hAnsi="Arial" w:cs="Arial"/>
          <w:sz w:val="22"/>
        </w:rPr>
        <w:t>:</w:t>
      </w:r>
      <w:r w:rsidR="009D3354" w:rsidRPr="00E650A9">
        <w:rPr>
          <w:rFonts w:ascii="Arial" w:hAnsi="Arial" w:cs="Arial"/>
          <w:sz w:val="22"/>
        </w:rPr>
        <w:tab/>
      </w:r>
    </w:p>
    <w:p w:rsidR="00F95184" w:rsidRPr="00E650A9" w:rsidRDefault="00F95184" w:rsidP="005832CF">
      <w:pPr>
        <w:rPr>
          <w:rFonts w:ascii="Arial" w:hAnsi="Arial" w:cs="Arial"/>
          <w:sz w:val="22"/>
        </w:rPr>
      </w:pPr>
    </w:p>
    <w:p w:rsidR="00F95184" w:rsidRPr="00E650A9" w:rsidRDefault="00E650A9" w:rsidP="005832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Recognition a</w:t>
      </w:r>
      <w:r w:rsidR="009D3354" w:rsidRPr="00E650A9">
        <w:rPr>
          <w:rFonts w:ascii="Arial" w:hAnsi="Arial" w:cs="Arial"/>
          <w:sz w:val="22"/>
        </w:rPr>
        <w:t xml:space="preserve">greement </w:t>
      </w:r>
      <w:r>
        <w:rPr>
          <w:rFonts w:ascii="Arial" w:hAnsi="Arial" w:cs="Arial"/>
          <w:sz w:val="22"/>
        </w:rPr>
        <w:t>expires</w:t>
      </w:r>
      <w:r w:rsidR="00C811D8">
        <w:rPr>
          <w:rFonts w:ascii="Arial" w:hAnsi="Arial" w:cs="Arial"/>
          <w:sz w:val="22"/>
        </w:rPr>
        <w:t xml:space="preserve"> (date)</w:t>
      </w:r>
      <w:r w:rsidR="009D3354" w:rsidRPr="00E650A9">
        <w:rPr>
          <w:rFonts w:ascii="Arial" w:hAnsi="Arial" w:cs="Arial"/>
          <w:sz w:val="22"/>
        </w:rPr>
        <w:t>:</w:t>
      </w:r>
      <w:r w:rsidR="009D3354" w:rsidRPr="00E650A9">
        <w:rPr>
          <w:rFonts w:ascii="Arial" w:hAnsi="Arial" w:cs="Arial"/>
          <w:sz w:val="22"/>
        </w:rPr>
        <w:tab/>
      </w:r>
    </w:p>
    <w:p w:rsidR="00F95184" w:rsidRPr="00E650A9" w:rsidRDefault="00F95184" w:rsidP="005832CF">
      <w:pPr>
        <w:rPr>
          <w:rFonts w:ascii="Arial" w:hAnsi="Arial" w:cs="Arial"/>
          <w:sz w:val="22"/>
        </w:rPr>
      </w:pPr>
    </w:p>
    <w:p w:rsidR="00E650A9" w:rsidRPr="00E650A9" w:rsidRDefault="00CF3DBC" w:rsidP="00E650A9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>Named Partner award</w:t>
      </w:r>
      <w:r w:rsidR="00E650A9">
        <w:rPr>
          <w:rFonts w:ascii="Arial" w:hAnsi="Arial" w:cs="Arial"/>
          <w:sz w:val="22"/>
        </w:rPr>
        <w:t xml:space="preserve"> (s)</w:t>
      </w:r>
      <w:r w:rsidR="009D3354" w:rsidRPr="00E650A9">
        <w:rPr>
          <w:rFonts w:ascii="Arial" w:hAnsi="Arial" w:cs="Arial"/>
          <w:sz w:val="22"/>
        </w:rPr>
        <w:t>:</w:t>
      </w:r>
      <w:r w:rsidR="009D3354" w:rsidRPr="00E650A9">
        <w:rPr>
          <w:rFonts w:ascii="Arial" w:hAnsi="Arial" w:cs="Arial"/>
          <w:sz w:val="22"/>
        </w:rPr>
        <w:tab/>
      </w:r>
    </w:p>
    <w:p w:rsidR="00E650A9" w:rsidRDefault="009D3354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</w:p>
    <w:p w:rsidR="009D3354" w:rsidRPr="00E650A9" w:rsidRDefault="00CF3DBC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 xml:space="preserve">UW </w:t>
      </w:r>
      <w:r w:rsidR="00E650A9">
        <w:rPr>
          <w:rFonts w:ascii="Arial" w:hAnsi="Arial" w:cs="Arial"/>
          <w:sz w:val="22"/>
        </w:rPr>
        <w:t xml:space="preserve">progression route(s) </w:t>
      </w:r>
    </w:p>
    <w:p w:rsidR="00CF3DBC" w:rsidRDefault="00CF3DBC" w:rsidP="005832CF">
      <w:pPr>
        <w:rPr>
          <w:rFonts w:ascii="Arial" w:hAnsi="Arial" w:cs="Arial"/>
          <w:sz w:val="22"/>
        </w:rPr>
      </w:pPr>
    </w:p>
    <w:p w:rsidR="00E650A9" w:rsidRPr="00E650A9" w:rsidRDefault="00E650A9" w:rsidP="005832CF">
      <w:pPr>
        <w:rPr>
          <w:rFonts w:ascii="Arial" w:hAnsi="Arial" w:cs="Arial"/>
          <w:b/>
          <w:sz w:val="22"/>
        </w:rPr>
      </w:pPr>
      <w:r w:rsidRPr="00E650A9">
        <w:rPr>
          <w:rFonts w:ascii="Arial" w:hAnsi="Arial" w:cs="Arial"/>
          <w:b/>
          <w:sz w:val="22"/>
        </w:rPr>
        <w:t>Recommendation to ASQEC</w:t>
      </w:r>
    </w:p>
    <w:p w:rsidR="00477EFC" w:rsidRPr="00E650A9" w:rsidRDefault="00477EFC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033A9" wp14:editId="3F4AA1F4">
                <wp:simplePos x="0" y="0"/>
                <wp:positionH relativeFrom="column">
                  <wp:posOffset>3390900</wp:posOffset>
                </wp:positionH>
                <wp:positionV relativeFrom="paragraph">
                  <wp:posOffset>31115</wp:posOffset>
                </wp:positionV>
                <wp:extent cx="171450" cy="123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EFC" w:rsidRDefault="00477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7pt;margin-top:2.45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" fillcolor="white [3201]" strokeweight=".5pt">
                <v:textbox>
                  <w:txbxContent>
                    <w:p w:rsidR="00477EFC" w:rsidRDefault="00477EFC"/>
                  </w:txbxContent>
                </v:textbox>
              </v:shape>
            </w:pict>
          </mc:Fallback>
        </mc:AlternateContent>
      </w:r>
      <w:r w:rsidRPr="00E650A9">
        <w:rPr>
          <w:rFonts w:ascii="Arial" w:hAnsi="Arial" w:cs="Arial"/>
          <w:sz w:val="22"/>
        </w:rPr>
        <w:t>Recommend renewal of agreement</w:t>
      </w:r>
      <w:r w:rsidR="00622990" w:rsidRPr="00E650A9">
        <w:rPr>
          <w:rFonts w:ascii="Arial" w:hAnsi="Arial" w:cs="Arial"/>
          <w:sz w:val="22"/>
        </w:rPr>
        <w:tab/>
      </w:r>
      <w:r w:rsidR="00622990"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</w:p>
    <w:p w:rsidR="00477EFC" w:rsidRPr="00E650A9" w:rsidRDefault="00477EFC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3D307" wp14:editId="38336EAA">
                <wp:simplePos x="0" y="0"/>
                <wp:positionH relativeFrom="column">
                  <wp:posOffset>3399663</wp:posOffset>
                </wp:positionH>
                <wp:positionV relativeFrom="paragraph">
                  <wp:posOffset>58572</wp:posOffset>
                </wp:positionV>
                <wp:extent cx="1714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7EFC" w:rsidRDefault="00477EFC" w:rsidP="00477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7.7pt;margin-top:4.6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" fillcolor="window" strokeweight=".5pt">
                <v:textbox>
                  <w:txbxContent>
                    <w:p w:rsidR="00477EFC" w:rsidRDefault="00477EFC" w:rsidP="00477EFC"/>
                  </w:txbxContent>
                </v:textbox>
              </v:shape>
            </w:pict>
          </mc:Fallback>
        </mc:AlternateContent>
      </w:r>
      <w:r w:rsidRPr="00E650A9">
        <w:rPr>
          <w:rFonts w:ascii="Arial" w:hAnsi="Arial" w:cs="Arial"/>
          <w:sz w:val="22"/>
        </w:rPr>
        <w:t xml:space="preserve">Recommend </w:t>
      </w:r>
      <w:r w:rsidR="00622990" w:rsidRPr="00E650A9">
        <w:rPr>
          <w:rFonts w:ascii="Arial" w:hAnsi="Arial" w:cs="Arial"/>
          <w:sz w:val="22"/>
        </w:rPr>
        <w:t>cessation</w:t>
      </w:r>
      <w:r w:rsidRPr="00E650A9">
        <w:rPr>
          <w:rFonts w:ascii="Arial" w:hAnsi="Arial" w:cs="Arial"/>
          <w:sz w:val="22"/>
        </w:rPr>
        <w:t xml:space="preserve"> of agreement</w:t>
      </w:r>
    </w:p>
    <w:p w:rsidR="00622990" w:rsidRPr="00E650A9" w:rsidRDefault="00622990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92F4C" wp14:editId="4F0851A6">
                <wp:simplePos x="0" y="0"/>
                <wp:positionH relativeFrom="column">
                  <wp:posOffset>3400425</wp:posOffset>
                </wp:positionH>
                <wp:positionV relativeFrom="paragraph">
                  <wp:posOffset>93345</wp:posOffset>
                </wp:positionV>
                <wp:extent cx="17145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2990" w:rsidRDefault="00622990" w:rsidP="00622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7.75pt;margin-top:7.3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" fillcolor="window" strokeweight=".5pt">
                <v:textbox>
                  <w:txbxContent>
                    <w:p w:rsidR="00622990" w:rsidRDefault="00622990" w:rsidP="00622990"/>
                  </w:txbxContent>
                </v:textbox>
              </v:shape>
            </w:pict>
          </mc:Fallback>
        </mc:AlternateContent>
      </w:r>
      <w:r w:rsidRPr="00E650A9">
        <w:rPr>
          <w:rFonts w:ascii="Arial" w:hAnsi="Arial" w:cs="Arial"/>
          <w:sz w:val="22"/>
        </w:rPr>
        <w:t>Recommend alternative arrangement</w:t>
      </w:r>
    </w:p>
    <w:p w:rsidR="00477EFC" w:rsidRPr="00E650A9" w:rsidRDefault="00477EFC" w:rsidP="005832CF">
      <w:pPr>
        <w:rPr>
          <w:rFonts w:ascii="Arial" w:hAnsi="Arial" w:cs="Arial"/>
          <w:sz w:val="22"/>
        </w:rPr>
      </w:pPr>
    </w:p>
    <w:p w:rsidR="00E650A9" w:rsidRDefault="00E650A9" w:rsidP="005832CF">
      <w:pPr>
        <w:rPr>
          <w:rFonts w:ascii="Arial" w:hAnsi="Arial" w:cs="Arial"/>
          <w:sz w:val="22"/>
        </w:rPr>
      </w:pPr>
    </w:p>
    <w:p w:rsidR="00477EFC" w:rsidRPr="00E650A9" w:rsidRDefault="00E650A9" w:rsidP="005832C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Evidence to Support Recommendation</w:t>
      </w:r>
    </w:p>
    <w:p w:rsidR="00A204B4" w:rsidRDefault="00A204B4" w:rsidP="00E650A9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 w:rsidRPr="00E650A9">
        <w:rPr>
          <w:rFonts w:ascii="Arial" w:hAnsi="Arial" w:cs="Arial"/>
          <w:color w:val="00B0F0"/>
          <w:sz w:val="22"/>
          <w:szCs w:val="22"/>
        </w:rPr>
        <w:t xml:space="preserve">Review any incremental changes to the </w:t>
      </w:r>
      <w:proofErr w:type="spellStart"/>
      <w:r w:rsidRPr="00E650A9">
        <w:rPr>
          <w:rFonts w:ascii="Arial" w:hAnsi="Arial" w:cs="Arial"/>
          <w:color w:val="00B0F0"/>
          <w:sz w:val="22"/>
          <w:szCs w:val="22"/>
        </w:rPr>
        <w:t>MoR</w:t>
      </w:r>
      <w:proofErr w:type="spellEnd"/>
      <w:r w:rsidRPr="00E650A9">
        <w:rPr>
          <w:rFonts w:ascii="Arial" w:hAnsi="Arial" w:cs="Arial"/>
          <w:color w:val="00B0F0"/>
          <w:sz w:val="22"/>
          <w:szCs w:val="22"/>
        </w:rPr>
        <w:t xml:space="preserve"> agreed through IQC</w:t>
      </w:r>
    </w:p>
    <w:p w:rsidR="00FD30A7" w:rsidRPr="00E650A9" w:rsidRDefault="00FD30A7" w:rsidP="00FD30A7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Confirmation that</w:t>
      </w:r>
      <w:r>
        <w:t xml:space="preserve"> </w:t>
      </w:r>
      <w:r>
        <w:rPr>
          <w:rFonts w:ascii="Arial" w:hAnsi="Arial" w:cs="Arial"/>
          <w:color w:val="00B0F0"/>
          <w:sz w:val="22"/>
          <w:szCs w:val="22"/>
        </w:rPr>
        <w:t>communication with the partner has informed the nature of the arrangement.</w:t>
      </w:r>
    </w:p>
    <w:p w:rsidR="00477EFC" w:rsidRPr="00E650A9" w:rsidRDefault="00477EFC" w:rsidP="00E650A9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 w:rsidRPr="00E650A9">
        <w:rPr>
          <w:rFonts w:ascii="Arial" w:hAnsi="Arial" w:cs="Arial"/>
          <w:color w:val="00B0F0"/>
          <w:sz w:val="22"/>
          <w:szCs w:val="22"/>
        </w:rPr>
        <w:t>Does the original rationale still apply?</w:t>
      </w:r>
    </w:p>
    <w:p w:rsidR="00477EFC" w:rsidRPr="00E650A9" w:rsidRDefault="00477EFC" w:rsidP="00E650A9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 w:rsidRPr="00E650A9">
        <w:rPr>
          <w:rFonts w:ascii="Arial" w:hAnsi="Arial" w:cs="Arial"/>
          <w:color w:val="00B0F0"/>
          <w:sz w:val="22"/>
          <w:szCs w:val="22"/>
        </w:rPr>
        <w:t>Data on recruitment, retention and success</w:t>
      </w:r>
    </w:p>
    <w:p w:rsidR="00477EFC" w:rsidRPr="00E650A9" w:rsidRDefault="00477EFC" w:rsidP="00E650A9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 w:rsidRPr="00E650A9">
        <w:rPr>
          <w:rFonts w:ascii="Arial" w:hAnsi="Arial" w:cs="Arial"/>
          <w:color w:val="00B0F0"/>
          <w:sz w:val="22"/>
          <w:szCs w:val="22"/>
        </w:rPr>
        <w:t>Compar</w:t>
      </w:r>
      <w:r w:rsidR="00E650A9">
        <w:rPr>
          <w:rFonts w:ascii="Arial" w:hAnsi="Arial" w:cs="Arial"/>
          <w:color w:val="00B0F0"/>
          <w:sz w:val="22"/>
          <w:szCs w:val="22"/>
        </w:rPr>
        <w:t xml:space="preserve">ison </w:t>
      </w:r>
      <w:r w:rsidR="00FD30A7">
        <w:rPr>
          <w:rFonts w:ascii="Arial" w:hAnsi="Arial" w:cs="Arial"/>
          <w:color w:val="00B0F0"/>
          <w:sz w:val="22"/>
          <w:szCs w:val="22"/>
        </w:rPr>
        <w:t>o</w:t>
      </w:r>
      <w:r w:rsidR="00E650A9">
        <w:rPr>
          <w:rFonts w:ascii="Arial" w:hAnsi="Arial" w:cs="Arial"/>
          <w:color w:val="00B0F0"/>
          <w:sz w:val="22"/>
          <w:szCs w:val="22"/>
        </w:rPr>
        <w:t xml:space="preserve">f recruitment </w:t>
      </w:r>
      <w:r w:rsidRPr="00E650A9">
        <w:rPr>
          <w:rFonts w:ascii="Arial" w:hAnsi="Arial" w:cs="Arial"/>
          <w:color w:val="00B0F0"/>
          <w:sz w:val="22"/>
          <w:szCs w:val="22"/>
        </w:rPr>
        <w:t>with anticipated student numbers.</w:t>
      </w:r>
    </w:p>
    <w:p w:rsidR="0058381F" w:rsidRDefault="0058381F" w:rsidP="0058381F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Confirmation that a check has been made on </w:t>
      </w:r>
      <w:r w:rsidRPr="0058381F">
        <w:rPr>
          <w:rFonts w:ascii="Arial" w:hAnsi="Arial" w:cs="Arial"/>
          <w:color w:val="00B0F0"/>
          <w:sz w:val="22"/>
          <w:szCs w:val="22"/>
        </w:rPr>
        <w:t xml:space="preserve">relevant public information about the relationship (websites </w:t>
      </w:r>
      <w:proofErr w:type="spellStart"/>
      <w:r w:rsidRPr="0058381F">
        <w:rPr>
          <w:rFonts w:ascii="Arial" w:hAnsi="Arial" w:cs="Arial"/>
          <w:color w:val="00B0F0"/>
          <w:sz w:val="22"/>
          <w:szCs w:val="22"/>
        </w:rPr>
        <w:t>etc</w:t>
      </w:r>
      <w:proofErr w:type="spellEnd"/>
      <w:r w:rsidRPr="0058381F">
        <w:rPr>
          <w:rFonts w:ascii="Arial" w:hAnsi="Arial" w:cs="Arial"/>
          <w:color w:val="00B0F0"/>
          <w:sz w:val="22"/>
          <w:szCs w:val="22"/>
        </w:rPr>
        <w:t>) and any promotional materia</w:t>
      </w:r>
      <w:r>
        <w:rPr>
          <w:rFonts w:ascii="Arial" w:hAnsi="Arial" w:cs="Arial"/>
          <w:color w:val="00B0F0"/>
          <w:sz w:val="22"/>
          <w:szCs w:val="22"/>
        </w:rPr>
        <w:t xml:space="preserve">l. </w:t>
      </w:r>
    </w:p>
    <w:p w:rsidR="00477EFC" w:rsidRPr="00E650A9" w:rsidRDefault="0058381F" w:rsidP="0058381F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Confirmation that a check has been made regarding the original due diligence information on the pa</w:t>
      </w:r>
      <w:r w:rsidR="00477EFC" w:rsidRPr="00E650A9">
        <w:rPr>
          <w:rFonts w:ascii="Arial" w:hAnsi="Arial" w:cs="Arial"/>
          <w:color w:val="00B0F0"/>
          <w:sz w:val="22"/>
          <w:szCs w:val="22"/>
        </w:rPr>
        <w:t xml:space="preserve">rtner </w:t>
      </w:r>
    </w:p>
    <w:p w:rsidR="00CC3A06" w:rsidRPr="00E650A9" w:rsidRDefault="00CC3A06" w:rsidP="00E650A9">
      <w:pPr>
        <w:pStyle w:val="ListParagraph"/>
        <w:numPr>
          <w:ilvl w:val="0"/>
          <w:numId w:val="13"/>
        </w:numPr>
        <w:rPr>
          <w:rFonts w:ascii="Arial" w:hAnsi="Arial" w:cs="Arial"/>
          <w:color w:val="00B0F0"/>
          <w:sz w:val="22"/>
          <w:szCs w:val="22"/>
        </w:rPr>
      </w:pPr>
      <w:r w:rsidRPr="00E650A9">
        <w:rPr>
          <w:rFonts w:ascii="Arial" w:hAnsi="Arial" w:cs="Arial"/>
          <w:color w:val="00B0F0"/>
          <w:sz w:val="22"/>
          <w:szCs w:val="22"/>
        </w:rPr>
        <w:t>Confirm</w:t>
      </w:r>
      <w:r w:rsidR="00E650A9">
        <w:rPr>
          <w:rFonts w:ascii="Arial" w:hAnsi="Arial" w:cs="Arial"/>
          <w:color w:val="00B0F0"/>
          <w:sz w:val="22"/>
          <w:szCs w:val="22"/>
        </w:rPr>
        <w:t xml:space="preserve">ation </w:t>
      </w:r>
      <w:r w:rsidRPr="00E650A9">
        <w:rPr>
          <w:rFonts w:ascii="Arial" w:hAnsi="Arial" w:cs="Arial"/>
          <w:color w:val="00B0F0"/>
          <w:sz w:val="22"/>
          <w:szCs w:val="22"/>
        </w:rPr>
        <w:t xml:space="preserve"> that mapping applies</w:t>
      </w:r>
    </w:p>
    <w:p w:rsidR="005832CF" w:rsidRPr="00E650A9" w:rsidRDefault="005832CF" w:rsidP="005832CF">
      <w:pPr>
        <w:rPr>
          <w:rFonts w:ascii="Arial" w:hAnsi="Arial" w:cs="Arial"/>
          <w:sz w:val="22"/>
        </w:rPr>
      </w:pPr>
    </w:p>
    <w:p w:rsidR="005832CF" w:rsidRPr="00E650A9" w:rsidRDefault="005832CF" w:rsidP="005832CF">
      <w:pPr>
        <w:rPr>
          <w:rFonts w:ascii="Arial" w:hAnsi="Arial" w:cs="Arial"/>
          <w:sz w:val="22"/>
        </w:rPr>
      </w:pPr>
    </w:p>
    <w:p w:rsidR="005832CF" w:rsidRDefault="005832CF" w:rsidP="005832CF">
      <w:pPr>
        <w:rPr>
          <w:rFonts w:ascii="Arial" w:hAnsi="Arial" w:cs="Arial"/>
          <w:sz w:val="22"/>
        </w:rPr>
      </w:pPr>
    </w:p>
    <w:p w:rsidR="00C811D8" w:rsidRPr="00E650A9" w:rsidRDefault="00C811D8" w:rsidP="005832CF">
      <w:pPr>
        <w:rPr>
          <w:rFonts w:ascii="Arial" w:hAnsi="Arial" w:cs="Arial"/>
          <w:sz w:val="22"/>
        </w:rPr>
      </w:pPr>
    </w:p>
    <w:p w:rsidR="005832CF" w:rsidRPr="00E650A9" w:rsidRDefault="005832CF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>Head of International Recruitment Team</w:t>
      </w:r>
    </w:p>
    <w:p w:rsidR="005832CF" w:rsidRPr="00E650A9" w:rsidRDefault="005832CF" w:rsidP="005832CF">
      <w:pPr>
        <w:rPr>
          <w:rFonts w:ascii="Arial" w:hAnsi="Arial" w:cs="Arial"/>
          <w:sz w:val="22"/>
        </w:rPr>
      </w:pPr>
    </w:p>
    <w:p w:rsidR="005832CF" w:rsidRPr="00E650A9" w:rsidRDefault="005832CF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>Name:</w:t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  <w:t>Signature:</w:t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  <w:t>Date:</w:t>
      </w:r>
    </w:p>
    <w:p w:rsidR="005832CF" w:rsidRPr="00E650A9" w:rsidRDefault="005832CF" w:rsidP="005832CF">
      <w:pPr>
        <w:rPr>
          <w:rFonts w:ascii="Arial" w:hAnsi="Arial" w:cs="Arial"/>
          <w:sz w:val="22"/>
        </w:rPr>
      </w:pPr>
    </w:p>
    <w:p w:rsidR="005832CF" w:rsidRDefault="005832CF" w:rsidP="005832CF">
      <w:pPr>
        <w:rPr>
          <w:rFonts w:ascii="Arial" w:hAnsi="Arial" w:cs="Arial"/>
          <w:sz w:val="22"/>
        </w:rPr>
      </w:pPr>
    </w:p>
    <w:p w:rsidR="00C811D8" w:rsidRPr="00E650A9" w:rsidRDefault="00C811D8" w:rsidP="005832CF">
      <w:pPr>
        <w:rPr>
          <w:rFonts w:ascii="Arial" w:hAnsi="Arial" w:cs="Arial"/>
          <w:sz w:val="22"/>
        </w:rPr>
      </w:pPr>
    </w:p>
    <w:p w:rsidR="005832CF" w:rsidRPr="00E650A9" w:rsidRDefault="005832CF" w:rsidP="005832CF">
      <w:pPr>
        <w:rPr>
          <w:rFonts w:ascii="Arial" w:hAnsi="Arial" w:cs="Arial"/>
          <w:color w:val="00B0F0"/>
          <w:sz w:val="22"/>
        </w:rPr>
      </w:pPr>
    </w:p>
    <w:p w:rsidR="005832CF" w:rsidRPr="00E650A9" w:rsidRDefault="005832CF" w:rsidP="005832CF">
      <w:pPr>
        <w:rPr>
          <w:rFonts w:ascii="Arial" w:hAnsi="Arial" w:cs="Arial"/>
          <w:sz w:val="22"/>
        </w:rPr>
      </w:pPr>
      <w:r w:rsidRPr="00E650A9">
        <w:rPr>
          <w:rFonts w:ascii="Arial" w:hAnsi="Arial" w:cs="Arial"/>
          <w:sz w:val="22"/>
        </w:rPr>
        <w:t>Head of Institute</w:t>
      </w:r>
      <w:r w:rsidR="00CC3A06" w:rsidRPr="00E650A9">
        <w:rPr>
          <w:rFonts w:ascii="Arial" w:hAnsi="Arial" w:cs="Arial"/>
          <w:sz w:val="22"/>
        </w:rPr>
        <w:t>/nominee</w:t>
      </w:r>
    </w:p>
    <w:p w:rsidR="005832CF" w:rsidRPr="00E650A9" w:rsidRDefault="005832CF" w:rsidP="005832CF">
      <w:pPr>
        <w:rPr>
          <w:rFonts w:ascii="Arial" w:hAnsi="Arial" w:cs="Arial"/>
          <w:sz w:val="22"/>
        </w:rPr>
      </w:pPr>
    </w:p>
    <w:p w:rsidR="000A0FDF" w:rsidRPr="00E650A9" w:rsidRDefault="005832CF">
      <w:pPr>
        <w:rPr>
          <w:rFonts w:ascii="Arial" w:hAnsi="Arial" w:cs="Arial"/>
          <w:sz w:val="22"/>
          <w:szCs w:val="22"/>
        </w:rPr>
      </w:pPr>
      <w:r w:rsidRPr="00E650A9">
        <w:rPr>
          <w:rFonts w:ascii="Arial" w:hAnsi="Arial" w:cs="Arial"/>
          <w:sz w:val="22"/>
        </w:rPr>
        <w:t>Name:</w:t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  <w:t>Signature:</w:t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</w:r>
      <w:r w:rsidRPr="00E650A9">
        <w:rPr>
          <w:rFonts w:ascii="Arial" w:hAnsi="Arial" w:cs="Arial"/>
          <w:sz w:val="22"/>
        </w:rPr>
        <w:tab/>
        <w:t>Date:</w:t>
      </w:r>
    </w:p>
    <w:sectPr w:rsidR="000A0FDF" w:rsidRPr="00E650A9" w:rsidSect="003542B2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25" w:rsidRDefault="00466425" w:rsidP="0069521F">
      <w:r>
        <w:separator/>
      </w:r>
    </w:p>
  </w:endnote>
  <w:endnote w:type="continuationSeparator" w:id="0">
    <w:p w:rsidR="00466425" w:rsidRDefault="00466425" w:rsidP="006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25" w:rsidRDefault="00466425" w:rsidP="0069521F">
      <w:r>
        <w:separator/>
      </w:r>
    </w:p>
  </w:footnote>
  <w:footnote w:type="continuationSeparator" w:id="0">
    <w:p w:rsidR="00466425" w:rsidRDefault="00466425" w:rsidP="0069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D70"/>
    <w:multiLevelType w:val="hybridMultilevel"/>
    <w:tmpl w:val="CE9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F98"/>
    <w:multiLevelType w:val="hybridMultilevel"/>
    <w:tmpl w:val="C0D67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A5C3A"/>
    <w:multiLevelType w:val="hybridMultilevel"/>
    <w:tmpl w:val="CF2ED1B8"/>
    <w:lvl w:ilvl="0" w:tplc="BB1492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00681"/>
    <w:multiLevelType w:val="hybridMultilevel"/>
    <w:tmpl w:val="830CFF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15636"/>
    <w:multiLevelType w:val="hybridMultilevel"/>
    <w:tmpl w:val="2BE685C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3609D9"/>
    <w:multiLevelType w:val="hybridMultilevel"/>
    <w:tmpl w:val="5A5E501C"/>
    <w:lvl w:ilvl="0" w:tplc="C77429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955FA"/>
    <w:multiLevelType w:val="hybridMultilevel"/>
    <w:tmpl w:val="2676F96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6DE6903"/>
    <w:multiLevelType w:val="hybridMultilevel"/>
    <w:tmpl w:val="5B38077C"/>
    <w:lvl w:ilvl="0" w:tplc="574A25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C5763"/>
    <w:multiLevelType w:val="hybridMultilevel"/>
    <w:tmpl w:val="52364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54171D"/>
    <w:multiLevelType w:val="hybridMultilevel"/>
    <w:tmpl w:val="9BCE9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0522"/>
    <w:multiLevelType w:val="hybridMultilevel"/>
    <w:tmpl w:val="172E913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5F307C25"/>
    <w:multiLevelType w:val="hybridMultilevel"/>
    <w:tmpl w:val="E34205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7533763A"/>
    <w:multiLevelType w:val="hybridMultilevel"/>
    <w:tmpl w:val="B2DA0B0A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F"/>
    <w:rsid w:val="000472B0"/>
    <w:rsid w:val="0006606E"/>
    <w:rsid w:val="000A0FDF"/>
    <w:rsid w:val="000E187D"/>
    <w:rsid w:val="00105CA1"/>
    <w:rsid w:val="001268F8"/>
    <w:rsid w:val="001341EB"/>
    <w:rsid w:val="001963B4"/>
    <w:rsid w:val="001B6665"/>
    <w:rsid w:val="001F3FD1"/>
    <w:rsid w:val="00283B81"/>
    <w:rsid w:val="002926DF"/>
    <w:rsid w:val="002D59A4"/>
    <w:rsid w:val="002E62C9"/>
    <w:rsid w:val="003245EF"/>
    <w:rsid w:val="0035282C"/>
    <w:rsid w:val="003542B2"/>
    <w:rsid w:val="003E4F41"/>
    <w:rsid w:val="00401193"/>
    <w:rsid w:val="00416B90"/>
    <w:rsid w:val="00422D47"/>
    <w:rsid w:val="004243D8"/>
    <w:rsid w:val="00455D2C"/>
    <w:rsid w:val="004618B9"/>
    <w:rsid w:val="00466425"/>
    <w:rsid w:val="00477EFC"/>
    <w:rsid w:val="004D3D95"/>
    <w:rsid w:val="004F1DEF"/>
    <w:rsid w:val="005017A2"/>
    <w:rsid w:val="005832CF"/>
    <w:rsid w:val="0058381F"/>
    <w:rsid w:val="00600E44"/>
    <w:rsid w:val="00613267"/>
    <w:rsid w:val="00613C7A"/>
    <w:rsid w:val="00622990"/>
    <w:rsid w:val="00651230"/>
    <w:rsid w:val="0067114D"/>
    <w:rsid w:val="0069521F"/>
    <w:rsid w:val="006E4899"/>
    <w:rsid w:val="006E7CD5"/>
    <w:rsid w:val="00713B0B"/>
    <w:rsid w:val="00726396"/>
    <w:rsid w:val="00736BCE"/>
    <w:rsid w:val="00783ADD"/>
    <w:rsid w:val="007A2175"/>
    <w:rsid w:val="007E77AE"/>
    <w:rsid w:val="00881FD0"/>
    <w:rsid w:val="00891B93"/>
    <w:rsid w:val="008C7F05"/>
    <w:rsid w:val="008F3F92"/>
    <w:rsid w:val="00900F51"/>
    <w:rsid w:val="0090256D"/>
    <w:rsid w:val="009121AD"/>
    <w:rsid w:val="0092702A"/>
    <w:rsid w:val="00935B3B"/>
    <w:rsid w:val="009573BC"/>
    <w:rsid w:val="00984C97"/>
    <w:rsid w:val="009D3354"/>
    <w:rsid w:val="009E2D00"/>
    <w:rsid w:val="009E59D7"/>
    <w:rsid w:val="00A204B4"/>
    <w:rsid w:val="00A72C4E"/>
    <w:rsid w:val="00B01D96"/>
    <w:rsid w:val="00BA2B91"/>
    <w:rsid w:val="00BB2F0A"/>
    <w:rsid w:val="00BC017E"/>
    <w:rsid w:val="00BD3B09"/>
    <w:rsid w:val="00BF53F0"/>
    <w:rsid w:val="00C46EDF"/>
    <w:rsid w:val="00C811D8"/>
    <w:rsid w:val="00CA016C"/>
    <w:rsid w:val="00CB0A28"/>
    <w:rsid w:val="00CC354C"/>
    <w:rsid w:val="00CC3A06"/>
    <w:rsid w:val="00CD5A37"/>
    <w:rsid w:val="00CF3DBC"/>
    <w:rsid w:val="00D13973"/>
    <w:rsid w:val="00D206D0"/>
    <w:rsid w:val="00D23FD4"/>
    <w:rsid w:val="00D35143"/>
    <w:rsid w:val="00D70BF7"/>
    <w:rsid w:val="00DD25F5"/>
    <w:rsid w:val="00E1587D"/>
    <w:rsid w:val="00E650A9"/>
    <w:rsid w:val="00E851BF"/>
    <w:rsid w:val="00ED4DD7"/>
    <w:rsid w:val="00ED54BD"/>
    <w:rsid w:val="00ED5DDA"/>
    <w:rsid w:val="00F1713F"/>
    <w:rsid w:val="00F26DB5"/>
    <w:rsid w:val="00F95184"/>
    <w:rsid w:val="00FB347C"/>
    <w:rsid w:val="00FD1243"/>
    <w:rsid w:val="00FD30A7"/>
    <w:rsid w:val="00FF1D03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2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8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3D9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D95"/>
    <w:rPr>
      <w:vertAlign w:val="superscript"/>
    </w:rPr>
  </w:style>
  <w:style w:type="table" w:styleId="TableGrid">
    <w:name w:val="Table Grid"/>
    <w:basedOn w:val="TableNormal"/>
    <w:rsid w:val="007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72C4E"/>
    <w:pPr>
      <w:ind w:left="720" w:hanging="72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72C4E"/>
    <w:rPr>
      <w:rFonts w:ascii="Arial" w:eastAsia="Times New Roman" w:hAnsi="Arial" w:cs="Times New Roman"/>
      <w:szCs w:val="24"/>
    </w:rPr>
  </w:style>
  <w:style w:type="paragraph" w:customStyle="1" w:styleId="Martin5">
    <w:name w:val="Martin 5"/>
    <w:basedOn w:val="Normal"/>
    <w:rsid w:val="00A72C4E"/>
    <w:pPr>
      <w:tabs>
        <w:tab w:val="left" w:pos="432"/>
      </w:tabs>
      <w:spacing w:line="260" w:lineRule="exact"/>
    </w:pPr>
    <w:rPr>
      <w:rFonts w:ascii="Arial" w:hAnsi="Arial" w:cs="Tahoma"/>
      <w:w w:val="110"/>
      <w:sz w:val="18"/>
    </w:rPr>
  </w:style>
  <w:style w:type="paragraph" w:customStyle="1" w:styleId="bodytext">
    <w:name w:val="bodytext"/>
    <w:basedOn w:val="Normal"/>
    <w:rsid w:val="00A72C4E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styleId="Hyperlink">
    <w:name w:val="Hyperlink"/>
    <w:basedOn w:val="DefaultParagraphFont"/>
    <w:uiPriority w:val="99"/>
    <w:unhideWhenUsed/>
    <w:rsid w:val="00957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2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8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3D9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D95"/>
    <w:rPr>
      <w:vertAlign w:val="superscript"/>
    </w:rPr>
  </w:style>
  <w:style w:type="table" w:styleId="TableGrid">
    <w:name w:val="Table Grid"/>
    <w:basedOn w:val="TableNormal"/>
    <w:rsid w:val="007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72C4E"/>
    <w:pPr>
      <w:ind w:left="720" w:hanging="72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72C4E"/>
    <w:rPr>
      <w:rFonts w:ascii="Arial" w:eastAsia="Times New Roman" w:hAnsi="Arial" w:cs="Times New Roman"/>
      <w:szCs w:val="24"/>
    </w:rPr>
  </w:style>
  <w:style w:type="paragraph" w:customStyle="1" w:styleId="Martin5">
    <w:name w:val="Martin 5"/>
    <w:basedOn w:val="Normal"/>
    <w:rsid w:val="00A72C4E"/>
    <w:pPr>
      <w:tabs>
        <w:tab w:val="left" w:pos="432"/>
      </w:tabs>
      <w:spacing w:line="260" w:lineRule="exact"/>
    </w:pPr>
    <w:rPr>
      <w:rFonts w:ascii="Arial" w:hAnsi="Arial" w:cs="Tahoma"/>
      <w:w w:val="110"/>
      <w:sz w:val="18"/>
    </w:rPr>
  </w:style>
  <w:style w:type="paragraph" w:customStyle="1" w:styleId="bodytext">
    <w:name w:val="bodytext"/>
    <w:basedOn w:val="Normal"/>
    <w:rsid w:val="00A72C4E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styleId="Hyperlink">
    <w:name w:val="Hyperlink"/>
    <w:basedOn w:val="DefaultParagraphFont"/>
    <w:uiPriority w:val="99"/>
    <w:unhideWhenUsed/>
    <w:rsid w:val="00957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Hobday</dc:creator>
  <cp:lastModifiedBy>Adam Hewitt</cp:lastModifiedBy>
  <cp:revision>2</cp:revision>
  <cp:lastPrinted>2014-10-23T08:09:00Z</cp:lastPrinted>
  <dcterms:created xsi:type="dcterms:W3CDTF">2015-02-03T14:03:00Z</dcterms:created>
  <dcterms:modified xsi:type="dcterms:W3CDTF">2015-02-03T14:03:00Z</dcterms:modified>
</cp:coreProperties>
</file>