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19" w:rsidRDefault="00813501" w:rsidP="00813501">
      <w:pPr>
        <w:pStyle w:val="BodyTextIndent"/>
        <w:ind w:left="0" w:firstLine="0"/>
        <w:jc w:val="center"/>
        <w:rPr>
          <w:rFonts w:ascii="Arial" w:hAnsi="Arial" w:cs="Arial"/>
          <w:b/>
          <w:szCs w:val="22"/>
          <w:lang w:val="en-US"/>
        </w:rPr>
      </w:pPr>
      <w:r>
        <w:rPr>
          <w:noProof/>
          <w:lang w:eastAsia="en-GB"/>
        </w:rPr>
        <w:drawing>
          <wp:inline distT="0" distB="0" distL="0" distR="0" wp14:anchorId="313DF4B1" wp14:editId="30E0EFC3">
            <wp:extent cx="1952625" cy="630471"/>
            <wp:effectExtent l="0" t="0" r="0" b="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301" cy="635210"/>
                    </a:xfrm>
                    <a:prstGeom prst="rect">
                      <a:avLst/>
                    </a:prstGeom>
                    <a:noFill/>
                    <a:ln>
                      <a:noFill/>
                    </a:ln>
                  </pic:spPr>
                </pic:pic>
              </a:graphicData>
            </a:graphic>
          </wp:inline>
        </w:drawing>
      </w:r>
    </w:p>
    <w:p w:rsidR="00813501" w:rsidRDefault="00813501" w:rsidP="004B0D3F">
      <w:pPr>
        <w:pStyle w:val="BodyTextIndent"/>
        <w:ind w:left="0" w:firstLine="0"/>
        <w:rPr>
          <w:rFonts w:ascii="Arial" w:hAnsi="Arial" w:cs="Arial"/>
          <w:b/>
          <w:szCs w:val="22"/>
          <w:lang w:val="en-US"/>
        </w:rPr>
      </w:pPr>
    </w:p>
    <w:p w:rsidR="004B0D3F" w:rsidRDefault="004B0D3F" w:rsidP="00813501">
      <w:pPr>
        <w:pStyle w:val="BodyTextIndent"/>
        <w:ind w:left="0" w:firstLine="0"/>
        <w:jc w:val="center"/>
        <w:rPr>
          <w:rFonts w:ascii="Arial" w:hAnsi="Arial" w:cs="Arial"/>
          <w:b/>
          <w:sz w:val="24"/>
          <w:szCs w:val="24"/>
          <w:lang w:val="en-US"/>
        </w:rPr>
      </w:pPr>
      <w:r w:rsidRPr="00972230">
        <w:rPr>
          <w:rFonts w:ascii="Arial" w:hAnsi="Arial" w:cs="Arial"/>
          <w:b/>
          <w:sz w:val="24"/>
          <w:szCs w:val="24"/>
          <w:lang w:val="en-US"/>
        </w:rPr>
        <w:t>Course Annual Evaluation Report</w:t>
      </w:r>
      <w:r w:rsidR="00180C18" w:rsidRPr="00972230">
        <w:rPr>
          <w:rFonts w:ascii="Arial" w:hAnsi="Arial" w:cs="Arial"/>
          <w:b/>
          <w:sz w:val="24"/>
          <w:szCs w:val="24"/>
          <w:lang w:val="en-US"/>
        </w:rPr>
        <w:t xml:space="preserve"> and Enhancement Plan</w:t>
      </w:r>
      <w:r w:rsidR="00813501" w:rsidRPr="00972230">
        <w:rPr>
          <w:rFonts w:ascii="Arial" w:hAnsi="Arial" w:cs="Arial"/>
          <w:b/>
          <w:sz w:val="24"/>
          <w:szCs w:val="24"/>
          <w:lang w:val="en-US"/>
        </w:rPr>
        <w:t xml:space="preserve"> </w:t>
      </w:r>
      <w:r w:rsidR="007E3D14">
        <w:rPr>
          <w:rFonts w:ascii="Arial" w:hAnsi="Arial" w:cs="Arial"/>
          <w:b/>
          <w:sz w:val="24"/>
          <w:szCs w:val="24"/>
          <w:lang w:val="en-US"/>
        </w:rPr>
        <w:t>2016/17</w:t>
      </w:r>
    </w:p>
    <w:p w:rsidR="00D9068A" w:rsidRDefault="00D9068A" w:rsidP="00813501">
      <w:pPr>
        <w:pStyle w:val="BodyTextIndent"/>
        <w:ind w:left="0" w:firstLine="0"/>
        <w:jc w:val="center"/>
        <w:rPr>
          <w:rFonts w:ascii="Arial" w:hAnsi="Arial" w:cs="Arial"/>
          <w:b/>
          <w:sz w:val="24"/>
          <w:szCs w:val="24"/>
          <w:lang w:val="en-US"/>
        </w:rPr>
      </w:pPr>
    </w:p>
    <w:p w:rsidR="004B0D3F" w:rsidRDefault="004B0D3F" w:rsidP="004B0D3F">
      <w:pPr>
        <w:pStyle w:val="BodyTextIndent"/>
        <w:ind w:left="0" w:firstLine="0"/>
        <w:rPr>
          <w:rFonts w:ascii="Arial" w:hAnsi="Arial" w:cs="Arial"/>
          <w:szCs w:val="22"/>
          <w:lang w:val="en-US"/>
        </w:rPr>
      </w:pPr>
    </w:p>
    <w:p w:rsidR="004B0D3F" w:rsidRDefault="004B0D3F" w:rsidP="00813501">
      <w:pPr>
        <w:pStyle w:val="BodyTextIndent"/>
        <w:ind w:left="0" w:firstLine="0"/>
        <w:rPr>
          <w:rFonts w:ascii="Arial" w:hAnsi="Arial" w:cs="Arial"/>
          <w:szCs w:val="22"/>
          <w:lang w:val="en-US"/>
        </w:rPr>
      </w:pPr>
      <w:r w:rsidRPr="00D64D76">
        <w:rPr>
          <w:rFonts w:ascii="Arial" w:hAnsi="Arial" w:cs="Arial"/>
          <w:szCs w:val="22"/>
          <w:lang w:val="en-US"/>
        </w:rPr>
        <w:t>Having evaluated t</w:t>
      </w:r>
      <w:r w:rsidR="00180C18">
        <w:rPr>
          <w:rFonts w:ascii="Arial" w:hAnsi="Arial" w:cs="Arial"/>
          <w:szCs w:val="22"/>
          <w:lang w:val="en-US"/>
        </w:rPr>
        <w:t>he evidence at award level (i</w:t>
      </w:r>
      <w:r w:rsidR="000B7F64">
        <w:rPr>
          <w:rFonts w:ascii="Arial" w:hAnsi="Arial" w:cs="Arial"/>
          <w:szCs w:val="22"/>
          <w:lang w:val="en-US"/>
        </w:rPr>
        <w:t>.</w:t>
      </w:r>
      <w:r w:rsidR="00180C18">
        <w:rPr>
          <w:rFonts w:ascii="Arial" w:hAnsi="Arial" w:cs="Arial"/>
          <w:szCs w:val="22"/>
          <w:lang w:val="en-US"/>
        </w:rPr>
        <w:t xml:space="preserve">e. </w:t>
      </w:r>
      <w:r w:rsidRPr="00D64D76">
        <w:rPr>
          <w:rFonts w:ascii="Arial" w:hAnsi="Arial" w:cs="Arial"/>
          <w:szCs w:val="22"/>
          <w:lang w:val="en-US"/>
        </w:rPr>
        <w:t xml:space="preserve">statistical data, </w:t>
      </w:r>
      <w:r w:rsidR="00E30209">
        <w:rPr>
          <w:rFonts w:ascii="Arial" w:hAnsi="Arial" w:cs="Arial"/>
          <w:szCs w:val="22"/>
          <w:lang w:val="en-US"/>
        </w:rPr>
        <w:t>student feedback</w:t>
      </w:r>
      <w:r w:rsidR="000B7F64">
        <w:rPr>
          <w:rFonts w:ascii="Arial" w:hAnsi="Arial" w:cs="Arial"/>
          <w:szCs w:val="22"/>
          <w:lang w:val="en-US"/>
        </w:rPr>
        <w:t xml:space="preserve">, </w:t>
      </w:r>
      <w:r w:rsidR="00E30209">
        <w:rPr>
          <w:rFonts w:ascii="Arial" w:hAnsi="Arial" w:cs="Arial"/>
          <w:szCs w:val="22"/>
          <w:lang w:val="en-US"/>
        </w:rPr>
        <w:t xml:space="preserve">including </w:t>
      </w:r>
      <w:r w:rsidR="007E3D14">
        <w:rPr>
          <w:rFonts w:ascii="Arial" w:hAnsi="Arial" w:cs="Arial"/>
          <w:szCs w:val="22"/>
          <w:lang w:val="en-US"/>
        </w:rPr>
        <w:t>NSS and UW Course Experience</w:t>
      </w:r>
      <w:r w:rsidR="00E23390">
        <w:rPr>
          <w:rFonts w:ascii="Arial" w:hAnsi="Arial" w:cs="Arial"/>
          <w:szCs w:val="22"/>
          <w:lang w:val="en-US"/>
        </w:rPr>
        <w:t xml:space="preserve"> Survey </w:t>
      </w:r>
      <w:r w:rsidR="00181015">
        <w:rPr>
          <w:rFonts w:ascii="Arial" w:hAnsi="Arial" w:cs="Arial"/>
          <w:szCs w:val="22"/>
          <w:lang w:val="en-US"/>
        </w:rPr>
        <w:t>outcomes</w:t>
      </w:r>
      <w:r w:rsidR="000C0A9F">
        <w:rPr>
          <w:rFonts w:ascii="Arial" w:hAnsi="Arial" w:cs="Arial"/>
          <w:szCs w:val="22"/>
          <w:lang w:val="en-US"/>
        </w:rPr>
        <w:t>,</w:t>
      </w:r>
      <w:r w:rsidR="00181015">
        <w:rPr>
          <w:rFonts w:ascii="Arial" w:hAnsi="Arial" w:cs="Arial"/>
          <w:szCs w:val="22"/>
          <w:lang w:val="en-US"/>
        </w:rPr>
        <w:t xml:space="preserve"> module evaluation response rates and outcomes, </w:t>
      </w:r>
      <w:r w:rsidRPr="00D64D76">
        <w:rPr>
          <w:rFonts w:ascii="Arial" w:hAnsi="Arial" w:cs="Arial"/>
          <w:szCs w:val="22"/>
          <w:lang w:val="en-US"/>
        </w:rPr>
        <w:t>external examiner reports,</w:t>
      </w:r>
      <w:r w:rsidR="00B0102B" w:rsidRPr="00B0102B">
        <w:rPr>
          <w:rFonts w:ascii="Arial" w:hAnsi="Arial" w:cs="Arial"/>
          <w:color w:val="FF0000"/>
          <w:szCs w:val="22"/>
          <w:lang w:val="en-US"/>
        </w:rPr>
        <w:t xml:space="preserve"> </w:t>
      </w:r>
      <w:r w:rsidRPr="00D64D76">
        <w:rPr>
          <w:rFonts w:ascii="Arial" w:hAnsi="Arial" w:cs="Arial"/>
          <w:szCs w:val="22"/>
          <w:lang w:val="en-US"/>
        </w:rPr>
        <w:t xml:space="preserve">and, in the case of collaborative provision, </w:t>
      </w:r>
      <w:r w:rsidR="000B7F64">
        <w:rPr>
          <w:rFonts w:ascii="Arial" w:hAnsi="Arial" w:cs="Arial"/>
          <w:szCs w:val="22"/>
          <w:lang w:val="en-US"/>
        </w:rPr>
        <w:t>L</w:t>
      </w:r>
      <w:r w:rsidRPr="00D64D76">
        <w:rPr>
          <w:rFonts w:ascii="Arial" w:hAnsi="Arial" w:cs="Arial"/>
          <w:szCs w:val="22"/>
          <w:lang w:val="en-US"/>
        </w:rPr>
        <w:t xml:space="preserve">ink Tutor reports, please complete the following </w:t>
      </w:r>
      <w:r w:rsidR="000B7F64">
        <w:rPr>
          <w:rFonts w:ascii="Arial" w:hAnsi="Arial" w:cs="Arial"/>
          <w:szCs w:val="22"/>
          <w:lang w:val="en-US"/>
        </w:rPr>
        <w:t>R</w:t>
      </w:r>
      <w:r w:rsidRPr="00D64D76">
        <w:rPr>
          <w:rFonts w:ascii="Arial" w:hAnsi="Arial" w:cs="Arial"/>
          <w:szCs w:val="22"/>
          <w:lang w:val="en-US"/>
        </w:rPr>
        <w:t>eport</w:t>
      </w:r>
      <w:r w:rsidR="00F91B54">
        <w:rPr>
          <w:rFonts w:ascii="Arial" w:hAnsi="Arial" w:cs="Arial"/>
          <w:szCs w:val="22"/>
          <w:lang w:val="en-US"/>
        </w:rPr>
        <w:t xml:space="preserve"> and </w:t>
      </w:r>
      <w:r w:rsidR="004E3352">
        <w:rPr>
          <w:rFonts w:ascii="Arial" w:hAnsi="Arial" w:cs="Arial"/>
          <w:szCs w:val="22"/>
          <w:lang w:val="en-US"/>
        </w:rPr>
        <w:t>Enhancement Plan</w:t>
      </w:r>
      <w:r w:rsidRPr="00D64D76">
        <w:rPr>
          <w:rFonts w:ascii="Arial" w:hAnsi="Arial" w:cs="Arial"/>
          <w:szCs w:val="22"/>
          <w:lang w:val="en-US"/>
        </w:rPr>
        <w:t xml:space="preserve">.  </w:t>
      </w:r>
      <w:r w:rsidR="00E30209" w:rsidRPr="00B0102B">
        <w:rPr>
          <w:rFonts w:ascii="Arial" w:hAnsi="Arial" w:cs="Arial"/>
          <w:b/>
          <w:szCs w:val="22"/>
          <w:lang w:val="en-US"/>
        </w:rPr>
        <w:t>T</w:t>
      </w:r>
      <w:r w:rsidR="00A12D61" w:rsidRPr="00B0102B">
        <w:rPr>
          <w:rFonts w:ascii="Arial" w:hAnsi="Arial" w:cs="Arial"/>
          <w:b/>
          <w:szCs w:val="22"/>
          <w:lang w:val="en-US"/>
        </w:rPr>
        <w:t>h</w:t>
      </w:r>
      <w:r w:rsidR="001A2CD9">
        <w:rPr>
          <w:rFonts w:ascii="Arial" w:hAnsi="Arial" w:cs="Arial"/>
          <w:b/>
          <w:szCs w:val="22"/>
          <w:lang w:val="en-US"/>
        </w:rPr>
        <w:t>is</w:t>
      </w:r>
      <w:r w:rsidR="00635865" w:rsidRPr="00B0102B">
        <w:rPr>
          <w:rFonts w:ascii="Arial" w:hAnsi="Arial" w:cs="Arial"/>
          <w:b/>
          <w:szCs w:val="22"/>
          <w:lang w:val="en-US"/>
        </w:rPr>
        <w:t xml:space="preserve"> </w:t>
      </w:r>
      <w:r w:rsidR="00E30209" w:rsidRPr="00B0102B">
        <w:rPr>
          <w:rFonts w:ascii="Arial" w:hAnsi="Arial" w:cs="Arial"/>
          <w:b/>
          <w:szCs w:val="22"/>
          <w:lang w:val="en-US"/>
        </w:rPr>
        <w:t xml:space="preserve">should </w:t>
      </w:r>
      <w:r w:rsidR="00A12D61" w:rsidRPr="00B0102B">
        <w:rPr>
          <w:rFonts w:ascii="Arial" w:hAnsi="Arial" w:cs="Arial"/>
          <w:b/>
          <w:szCs w:val="22"/>
          <w:lang w:val="en-US"/>
        </w:rPr>
        <w:t xml:space="preserve">be </w:t>
      </w:r>
      <w:r w:rsidR="000B7F64" w:rsidRPr="00B0102B">
        <w:rPr>
          <w:rFonts w:ascii="Arial" w:hAnsi="Arial" w:cs="Arial"/>
          <w:b/>
          <w:szCs w:val="22"/>
          <w:lang w:val="en-US"/>
        </w:rPr>
        <w:t>s</w:t>
      </w:r>
      <w:r w:rsidR="00A12D61" w:rsidRPr="00B0102B">
        <w:rPr>
          <w:rFonts w:ascii="Arial" w:hAnsi="Arial" w:cs="Arial"/>
          <w:b/>
          <w:szCs w:val="22"/>
          <w:lang w:val="en-US"/>
        </w:rPr>
        <w:t>hared and endorsed by the whole course team and the student representatives</w:t>
      </w:r>
      <w:r w:rsidR="00A12D61">
        <w:rPr>
          <w:rFonts w:ascii="Arial" w:hAnsi="Arial" w:cs="Arial"/>
          <w:szCs w:val="22"/>
          <w:lang w:val="en-US"/>
        </w:rPr>
        <w:t>.</w:t>
      </w:r>
    </w:p>
    <w:p w:rsidR="0068376E" w:rsidRDefault="0068376E" w:rsidP="00813501">
      <w:pPr>
        <w:pStyle w:val="BodyTextIndent"/>
        <w:ind w:left="0" w:firstLine="0"/>
        <w:rPr>
          <w:rFonts w:ascii="Arial" w:hAnsi="Arial" w:cs="Arial"/>
          <w:szCs w:val="22"/>
          <w:lang w:val="en-US"/>
        </w:rPr>
      </w:pPr>
    </w:p>
    <w:p w:rsidR="0068376E" w:rsidRDefault="0068376E" w:rsidP="00813501">
      <w:pPr>
        <w:pStyle w:val="BodyTextIndent"/>
        <w:ind w:left="0" w:firstLine="0"/>
        <w:rPr>
          <w:rFonts w:ascii="Arial" w:hAnsi="Arial" w:cs="Arial"/>
          <w:szCs w:val="22"/>
          <w:lang w:val="en-US"/>
        </w:rPr>
      </w:pPr>
      <w:r w:rsidRPr="00F131A7">
        <w:rPr>
          <w:rFonts w:ascii="Arial" w:hAnsi="Arial" w:cs="Arial"/>
          <w:szCs w:val="22"/>
          <w:lang w:val="en-US"/>
        </w:rPr>
        <w:t xml:space="preserve">Data will be added to the </w:t>
      </w:r>
      <w:hyperlink r:id="rId9" w:history="1">
        <w:r w:rsidRPr="00F131A7">
          <w:rPr>
            <w:rStyle w:val="Hyperlink"/>
            <w:rFonts w:ascii="Arial" w:hAnsi="Arial" w:cs="Arial"/>
            <w:szCs w:val="22"/>
            <w:lang w:val="en-US"/>
          </w:rPr>
          <w:t>O drive</w:t>
        </w:r>
      </w:hyperlink>
      <w:r w:rsidRPr="00F131A7">
        <w:rPr>
          <w:rFonts w:ascii="Arial" w:hAnsi="Arial" w:cs="Arial"/>
          <w:szCs w:val="22"/>
          <w:lang w:val="en-US"/>
        </w:rPr>
        <w:t xml:space="preserve"> when available.</w:t>
      </w:r>
      <w:r w:rsidR="008166DD" w:rsidRPr="00F131A7">
        <w:rPr>
          <w:rFonts w:ascii="Arial" w:hAnsi="Arial" w:cs="Arial"/>
          <w:szCs w:val="22"/>
          <w:lang w:val="en-US"/>
        </w:rPr>
        <w:t xml:space="preserve">  Where courses are newly approved, please ensure that any relevant </w:t>
      </w:r>
      <w:r w:rsidR="006669ED" w:rsidRPr="00F131A7">
        <w:rPr>
          <w:rFonts w:ascii="Arial" w:hAnsi="Arial" w:cs="Arial"/>
          <w:szCs w:val="22"/>
          <w:lang w:val="en-US"/>
        </w:rPr>
        <w:t xml:space="preserve">recommendations for </w:t>
      </w:r>
      <w:r w:rsidR="008166DD" w:rsidRPr="00F131A7">
        <w:rPr>
          <w:rFonts w:ascii="Arial" w:hAnsi="Arial" w:cs="Arial"/>
          <w:szCs w:val="22"/>
          <w:lang w:val="en-US"/>
        </w:rPr>
        <w:t xml:space="preserve">action </w:t>
      </w:r>
      <w:r w:rsidR="004B7A8D" w:rsidRPr="00F131A7">
        <w:rPr>
          <w:rFonts w:ascii="Arial" w:hAnsi="Arial" w:cs="Arial"/>
          <w:szCs w:val="22"/>
          <w:lang w:val="en-US"/>
        </w:rPr>
        <w:t xml:space="preserve">(e.g. </w:t>
      </w:r>
      <w:r w:rsidR="008166DD" w:rsidRPr="00F131A7">
        <w:rPr>
          <w:rFonts w:ascii="Arial" w:hAnsi="Arial" w:cs="Arial"/>
          <w:szCs w:val="22"/>
          <w:lang w:val="en-US"/>
        </w:rPr>
        <w:t>suggestions for enhancement</w:t>
      </w:r>
      <w:r w:rsidR="004B7A8D" w:rsidRPr="00F131A7">
        <w:rPr>
          <w:rFonts w:ascii="Arial" w:hAnsi="Arial" w:cs="Arial"/>
          <w:szCs w:val="22"/>
          <w:lang w:val="en-US"/>
        </w:rPr>
        <w:t>)</w:t>
      </w:r>
      <w:r w:rsidR="008166DD" w:rsidRPr="00F131A7">
        <w:rPr>
          <w:rFonts w:ascii="Arial" w:hAnsi="Arial" w:cs="Arial"/>
          <w:szCs w:val="22"/>
          <w:lang w:val="en-US"/>
        </w:rPr>
        <w:t xml:space="preserve"> from the Course Approval report have been </w:t>
      </w:r>
      <w:r w:rsidR="006669ED" w:rsidRPr="00F131A7">
        <w:rPr>
          <w:rFonts w:ascii="Arial" w:hAnsi="Arial" w:cs="Arial"/>
          <w:szCs w:val="22"/>
          <w:lang w:val="en-US"/>
        </w:rPr>
        <w:t>given appropriate consideration.</w:t>
      </w:r>
    </w:p>
    <w:p w:rsidR="008166DD" w:rsidRDefault="008166DD" w:rsidP="00813501">
      <w:pPr>
        <w:pStyle w:val="BodyTextIndent"/>
        <w:ind w:left="0" w:firstLine="0"/>
        <w:rPr>
          <w:rFonts w:ascii="Arial" w:hAnsi="Arial" w:cs="Arial"/>
          <w:szCs w:val="22"/>
          <w:lang w:val="en-US"/>
        </w:rPr>
      </w:pPr>
    </w:p>
    <w:p w:rsidR="00635865" w:rsidRDefault="00635865" w:rsidP="00813501">
      <w:pPr>
        <w:pStyle w:val="BodyTextIndent"/>
        <w:ind w:left="0" w:firstLine="0"/>
        <w:rPr>
          <w:rFonts w:ascii="Arial" w:hAnsi="Arial" w:cs="Arial"/>
          <w:szCs w:val="22"/>
          <w:lang w:val="en-US"/>
        </w:rPr>
      </w:pPr>
      <w:r>
        <w:rPr>
          <w:rFonts w:ascii="Arial" w:hAnsi="Arial" w:cs="Arial"/>
          <w:szCs w:val="22"/>
          <w:lang w:val="en-US"/>
        </w:rPr>
        <w:t>Report authors should seek to highlight any key successes, changes, or issues, and where possible (e</w:t>
      </w:r>
      <w:r w:rsidR="000B7F64">
        <w:rPr>
          <w:rFonts w:ascii="Arial" w:hAnsi="Arial" w:cs="Arial"/>
          <w:szCs w:val="22"/>
          <w:lang w:val="en-US"/>
        </w:rPr>
        <w:t>.</w:t>
      </w:r>
      <w:r>
        <w:rPr>
          <w:rFonts w:ascii="Arial" w:hAnsi="Arial" w:cs="Arial"/>
          <w:szCs w:val="22"/>
          <w:lang w:val="en-US"/>
        </w:rPr>
        <w:t>g</w:t>
      </w:r>
      <w:r w:rsidR="000B7F64">
        <w:rPr>
          <w:rFonts w:ascii="Arial" w:hAnsi="Arial" w:cs="Arial"/>
          <w:szCs w:val="22"/>
          <w:lang w:val="en-US"/>
        </w:rPr>
        <w:t>.</w:t>
      </w:r>
      <w:r>
        <w:rPr>
          <w:rFonts w:ascii="Arial" w:hAnsi="Arial" w:cs="Arial"/>
          <w:szCs w:val="22"/>
          <w:lang w:val="en-US"/>
        </w:rPr>
        <w:t xml:space="preserve"> in relation to statistical indicators) </w:t>
      </w:r>
      <w:r w:rsidR="001A2CD9">
        <w:rPr>
          <w:rFonts w:ascii="Arial" w:hAnsi="Arial" w:cs="Arial"/>
          <w:szCs w:val="22"/>
          <w:lang w:val="en-US"/>
        </w:rPr>
        <w:t xml:space="preserve">look at trends over the last three years and </w:t>
      </w:r>
      <w:r>
        <w:rPr>
          <w:rFonts w:ascii="Arial" w:hAnsi="Arial" w:cs="Arial"/>
          <w:szCs w:val="22"/>
          <w:lang w:val="en-US"/>
        </w:rPr>
        <w:t xml:space="preserve">benchmark with similar courses in other HEIs (see </w:t>
      </w:r>
      <w:hyperlink r:id="rId10" w:history="1">
        <w:r>
          <w:rPr>
            <w:rStyle w:val="Hyperlink"/>
            <w:rFonts w:ascii="Arial" w:hAnsi="Arial" w:cs="Arial"/>
            <w:szCs w:val="22"/>
            <w:lang w:val="en-US"/>
          </w:rPr>
          <w:t>Unistats</w:t>
        </w:r>
      </w:hyperlink>
      <w:r>
        <w:rPr>
          <w:rFonts w:ascii="Arial" w:hAnsi="Arial" w:cs="Arial"/>
          <w:szCs w:val="22"/>
          <w:lang w:val="en-US"/>
        </w:rPr>
        <w:t>)</w:t>
      </w:r>
      <w:r w:rsidR="001A2CD9">
        <w:rPr>
          <w:rFonts w:ascii="Arial" w:hAnsi="Arial" w:cs="Arial"/>
          <w:szCs w:val="22"/>
          <w:lang w:val="en-US"/>
        </w:rPr>
        <w:t xml:space="preserve">.  Where possible </w:t>
      </w:r>
      <w:r w:rsidR="006669ED">
        <w:rPr>
          <w:rFonts w:ascii="Arial" w:hAnsi="Arial" w:cs="Arial"/>
          <w:szCs w:val="22"/>
          <w:lang w:val="en-US"/>
        </w:rPr>
        <w:t xml:space="preserve">AQU will provide benchmarking </w:t>
      </w:r>
      <w:r w:rsidR="001A2CD9">
        <w:rPr>
          <w:rFonts w:ascii="Arial" w:hAnsi="Arial" w:cs="Arial"/>
          <w:szCs w:val="22"/>
          <w:lang w:val="en-US"/>
        </w:rPr>
        <w:t xml:space="preserve">information.  </w:t>
      </w:r>
      <w:r>
        <w:rPr>
          <w:rFonts w:ascii="Arial" w:hAnsi="Arial" w:cs="Arial"/>
          <w:szCs w:val="22"/>
          <w:lang w:val="en-US"/>
        </w:rPr>
        <w:t>Where data is not available</w:t>
      </w:r>
      <w:r w:rsidR="00072698">
        <w:rPr>
          <w:rFonts w:ascii="Arial" w:hAnsi="Arial" w:cs="Arial"/>
          <w:szCs w:val="22"/>
          <w:lang w:val="en-US"/>
        </w:rPr>
        <w:t>,</w:t>
      </w:r>
      <w:r>
        <w:rPr>
          <w:rFonts w:ascii="Arial" w:hAnsi="Arial" w:cs="Arial"/>
          <w:szCs w:val="22"/>
          <w:lang w:val="en-US"/>
        </w:rPr>
        <w:t xml:space="preserve"> or is based on small numbers, please in</w:t>
      </w:r>
      <w:r w:rsidR="00A87CA2">
        <w:rPr>
          <w:rFonts w:ascii="Arial" w:hAnsi="Arial" w:cs="Arial"/>
          <w:szCs w:val="22"/>
          <w:lang w:val="en-US"/>
        </w:rPr>
        <w:t xml:space="preserve">dicate that this is the case.  </w:t>
      </w:r>
      <w:r w:rsidRPr="00B0102B">
        <w:rPr>
          <w:rFonts w:ascii="Arial" w:hAnsi="Arial" w:cs="Arial"/>
          <w:b/>
          <w:szCs w:val="22"/>
          <w:lang w:val="en-US"/>
        </w:rPr>
        <w:t xml:space="preserve">Report authors are encouraged to use a bullet point format </w:t>
      </w:r>
      <w:r w:rsidR="00524366">
        <w:rPr>
          <w:rFonts w:ascii="Arial" w:hAnsi="Arial" w:cs="Arial"/>
          <w:b/>
          <w:szCs w:val="22"/>
          <w:lang w:val="en-US"/>
        </w:rPr>
        <w:t>to provide brief commentary under each heading (the questions are prompts and should not be taken as defining what is considered under each heading) with</w:t>
      </w:r>
      <w:r w:rsidRPr="00B0102B">
        <w:rPr>
          <w:rFonts w:ascii="Arial" w:hAnsi="Arial" w:cs="Arial"/>
          <w:b/>
          <w:szCs w:val="22"/>
          <w:lang w:val="en-US"/>
        </w:rPr>
        <w:t xml:space="preserve"> an </w:t>
      </w:r>
      <w:r w:rsidR="00524366">
        <w:rPr>
          <w:rFonts w:ascii="Arial" w:hAnsi="Arial" w:cs="Arial"/>
          <w:b/>
          <w:szCs w:val="22"/>
          <w:lang w:val="en-US"/>
        </w:rPr>
        <w:t>overall length of no more than 5</w:t>
      </w:r>
      <w:r w:rsidRPr="00B0102B">
        <w:rPr>
          <w:rFonts w:ascii="Arial" w:hAnsi="Arial" w:cs="Arial"/>
          <w:b/>
          <w:szCs w:val="22"/>
          <w:lang w:val="en-US"/>
        </w:rPr>
        <w:t xml:space="preserve"> pages for the report section</w:t>
      </w:r>
      <w:r>
        <w:rPr>
          <w:rFonts w:ascii="Arial" w:hAnsi="Arial" w:cs="Arial"/>
          <w:szCs w:val="22"/>
          <w:lang w:val="en-US"/>
        </w:rPr>
        <w:t>.</w:t>
      </w:r>
    </w:p>
    <w:p w:rsidR="007E3D14" w:rsidRDefault="007E3D14" w:rsidP="00813501">
      <w:pPr>
        <w:pStyle w:val="BodyTextIndent"/>
        <w:ind w:left="0" w:firstLine="0"/>
        <w:rPr>
          <w:rFonts w:ascii="Arial" w:hAnsi="Arial" w:cs="Arial"/>
          <w:szCs w:val="22"/>
          <w:lang w:val="en-US"/>
        </w:rPr>
      </w:pPr>
    </w:p>
    <w:p w:rsidR="007E3D14" w:rsidRDefault="007E3D14" w:rsidP="00813501">
      <w:pPr>
        <w:pStyle w:val="BodyTextIndent"/>
        <w:ind w:left="0" w:firstLine="0"/>
        <w:rPr>
          <w:rFonts w:ascii="Arial" w:hAnsi="Arial" w:cs="Arial"/>
          <w:szCs w:val="22"/>
          <w:lang w:val="en-US"/>
        </w:rPr>
      </w:pPr>
      <w:r>
        <w:rPr>
          <w:rFonts w:ascii="Arial" w:hAnsi="Arial" w:cs="Arial"/>
          <w:szCs w:val="22"/>
          <w:lang w:val="en-US"/>
        </w:rPr>
        <w:t>You are asked to evaluate aspects of your course</w:t>
      </w:r>
      <w:r w:rsidR="00CB11AF">
        <w:rPr>
          <w:rFonts w:ascii="Arial" w:hAnsi="Arial" w:cs="Arial"/>
          <w:szCs w:val="22"/>
          <w:lang w:val="en-US"/>
        </w:rPr>
        <w:t>, focusing on outcomes as indicators of the effectiveness and impact of the course,</w:t>
      </w:r>
      <w:r>
        <w:rPr>
          <w:rFonts w:ascii="Arial" w:hAnsi="Arial" w:cs="Arial"/>
          <w:szCs w:val="22"/>
          <w:lang w:val="en-US"/>
        </w:rPr>
        <w:t xml:space="preserve"> using the following judgements:</w:t>
      </w:r>
    </w:p>
    <w:p w:rsidR="007E3D14" w:rsidRDefault="007E3D14" w:rsidP="007E3D14">
      <w:pPr>
        <w:rPr>
          <w:rFonts w:cs="Arial"/>
          <w:szCs w:val="22"/>
        </w:rPr>
      </w:pPr>
      <w:r w:rsidRPr="00FD2038">
        <w:rPr>
          <w:rFonts w:cs="Arial"/>
          <w:b/>
          <w:szCs w:val="22"/>
        </w:rPr>
        <w:t>Outstanding</w:t>
      </w:r>
      <w:r>
        <w:rPr>
          <w:rFonts w:cs="Arial"/>
          <w:szCs w:val="22"/>
        </w:rPr>
        <w:t xml:space="preserve">: the course exceeds expectations on this measure and evidence indicates it is one of the top performing courses of its kind in the sector </w:t>
      </w:r>
    </w:p>
    <w:p w:rsidR="007E3D14" w:rsidRDefault="007E3D14" w:rsidP="007E3D14">
      <w:pPr>
        <w:rPr>
          <w:rFonts w:cs="Arial"/>
          <w:szCs w:val="22"/>
        </w:rPr>
      </w:pPr>
      <w:r w:rsidRPr="00A00C98">
        <w:rPr>
          <w:rFonts w:cs="Arial"/>
          <w:b/>
          <w:szCs w:val="22"/>
        </w:rPr>
        <w:t>Good</w:t>
      </w:r>
      <w:r>
        <w:rPr>
          <w:rFonts w:cs="Arial"/>
          <w:szCs w:val="22"/>
        </w:rPr>
        <w:t xml:space="preserve">: the course comfortably meets expectations on this measure and evidence indicates that it performs well in comparison to similar courses in the sector </w:t>
      </w:r>
    </w:p>
    <w:p w:rsidR="007E3D14" w:rsidRPr="0033033C" w:rsidRDefault="007E3D14" w:rsidP="007E3D14">
      <w:pPr>
        <w:rPr>
          <w:rFonts w:cs="Arial"/>
          <w:szCs w:val="22"/>
        </w:rPr>
      </w:pPr>
      <w:r>
        <w:rPr>
          <w:rFonts w:cs="Arial"/>
          <w:b/>
          <w:szCs w:val="22"/>
        </w:rPr>
        <w:t>Requires improvement</w:t>
      </w:r>
      <w:r w:rsidRPr="00FD2038">
        <w:rPr>
          <w:rFonts w:cs="Arial"/>
          <w:b/>
          <w:szCs w:val="22"/>
        </w:rPr>
        <w:t>:</w:t>
      </w:r>
      <w:r>
        <w:rPr>
          <w:rFonts w:cs="Arial"/>
          <w:szCs w:val="22"/>
        </w:rPr>
        <w:t xml:space="preserve"> the course is not currently meeting expectations on this measure and evidence suggests improvements are necessary</w:t>
      </w:r>
    </w:p>
    <w:p w:rsidR="007E3D14" w:rsidRDefault="007E3D14" w:rsidP="00813501">
      <w:pPr>
        <w:pStyle w:val="BodyTextIndent"/>
        <w:ind w:left="0" w:firstLine="0"/>
        <w:rPr>
          <w:rFonts w:ascii="Arial" w:hAnsi="Arial" w:cs="Arial"/>
          <w:szCs w:val="22"/>
          <w:lang w:val="en-US"/>
        </w:rPr>
      </w:pPr>
    </w:p>
    <w:p w:rsidR="004B0D3F" w:rsidRPr="00D64D76" w:rsidRDefault="004B0D3F" w:rsidP="00813501">
      <w:pPr>
        <w:pStyle w:val="BodyTextIndent"/>
        <w:ind w:left="0" w:firstLine="0"/>
        <w:rPr>
          <w:rFonts w:ascii="Arial" w:hAnsi="Arial" w:cs="Arial"/>
          <w:szCs w:val="22"/>
          <w:lang w:val="en-US"/>
        </w:rPr>
      </w:pPr>
      <w:r w:rsidRPr="00D64D76">
        <w:rPr>
          <w:rFonts w:ascii="Arial" w:hAnsi="Arial" w:cs="Arial"/>
          <w:szCs w:val="22"/>
          <w:lang w:val="en-US"/>
        </w:rPr>
        <w:t>Th</w:t>
      </w:r>
      <w:r w:rsidR="000B7F64">
        <w:rPr>
          <w:rFonts w:ascii="Arial" w:hAnsi="Arial" w:cs="Arial"/>
          <w:szCs w:val="22"/>
          <w:lang w:val="en-US"/>
        </w:rPr>
        <w:t>e</w:t>
      </w:r>
      <w:r w:rsidRPr="00D64D76">
        <w:rPr>
          <w:rFonts w:ascii="Arial" w:hAnsi="Arial" w:cs="Arial"/>
          <w:szCs w:val="22"/>
          <w:lang w:val="en-US"/>
        </w:rPr>
        <w:t xml:space="preserve"> report </w:t>
      </w:r>
      <w:r>
        <w:rPr>
          <w:rFonts w:ascii="Arial" w:hAnsi="Arial" w:cs="Arial"/>
          <w:szCs w:val="22"/>
          <w:lang w:val="en-US"/>
        </w:rPr>
        <w:t xml:space="preserve">and associated appendices </w:t>
      </w:r>
      <w:r w:rsidR="00E30209">
        <w:rPr>
          <w:rFonts w:ascii="Arial" w:hAnsi="Arial" w:cs="Arial"/>
          <w:szCs w:val="22"/>
          <w:lang w:val="en-US"/>
        </w:rPr>
        <w:t xml:space="preserve">and evidence sources </w:t>
      </w:r>
      <w:r>
        <w:rPr>
          <w:rFonts w:ascii="Arial" w:hAnsi="Arial" w:cs="Arial"/>
          <w:szCs w:val="22"/>
          <w:lang w:val="en-US"/>
        </w:rPr>
        <w:t xml:space="preserve">are designed to </w:t>
      </w:r>
      <w:r w:rsidRPr="00D64D76">
        <w:rPr>
          <w:rFonts w:ascii="Arial" w:hAnsi="Arial" w:cs="Arial"/>
          <w:szCs w:val="22"/>
          <w:lang w:val="en-US"/>
        </w:rPr>
        <w:t>present sufficient information to the Institute Quality Committee to enable it to:</w:t>
      </w:r>
    </w:p>
    <w:p w:rsidR="004B0D3F" w:rsidRPr="00D64D76" w:rsidRDefault="004B0D3F" w:rsidP="00813501">
      <w:pPr>
        <w:pStyle w:val="BodyTextIndent"/>
        <w:ind w:left="0" w:firstLine="0"/>
        <w:rPr>
          <w:rFonts w:ascii="Arial" w:hAnsi="Arial" w:cs="Arial"/>
          <w:szCs w:val="22"/>
          <w:lang w:val="en-US"/>
        </w:rPr>
      </w:pPr>
    </w:p>
    <w:p w:rsidR="004B0D3F" w:rsidRPr="00D64D76" w:rsidRDefault="00D37534" w:rsidP="00813501">
      <w:pPr>
        <w:numPr>
          <w:ilvl w:val="0"/>
          <w:numId w:val="7"/>
        </w:numPr>
        <w:tabs>
          <w:tab w:val="left" w:pos="993"/>
        </w:tabs>
        <w:jc w:val="both"/>
        <w:rPr>
          <w:rFonts w:cs="Arial"/>
          <w:szCs w:val="22"/>
          <w:lang w:val="en-US"/>
        </w:rPr>
      </w:pPr>
      <w:r>
        <w:rPr>
          <w:rFonts w:cs="Arial"/>
          <w:szCs w:val="22"/>
        </w:rPr>
        <w:t>e</w:t>
      </w:r>
      <w:r w:rsidR="004B0D3F" w:rsidRPr="00D64D76">
        <w:rPr>
          <w:rFonts w:cs="Arial"/>
          <w:szCs w:val="22"/>
        </w:rPr>
        <w:t>valuate the acade</w:t>
      </w:r>
      <w:r>
        <w:rPr>
          <w:rFonts w:cs="Arial"/>
          <w:szCs w:val="22"/>
        </w:rPr>
        <w:t>m</w:t>
      </w:r>
      <w:r w:rsidR="004B0D3F" w:rsidRPr="00D64D76">
        <w:rPr>
          <w:rFonts w:cs="Arial"/>
          <w:szCs w:val="22"/>
        </w:rPr>
        <w:t xml:space="preserve">ic health of all </w:t>
      </w:r>
      <w:r w:rsidR="004B0D3F">
        <w:rPr>
          <w:rFonts w:cs="Arial"/>
          <w:szCs w:val="22"/>
        </w:rPr>
        <w:t>provision within the Institute</w:t>
      </w:r>
    </w:p>
    <w:p w:rsidR="00E30209" w:rsidRDefault="00D37534" w:rsidP="00813501">
      <w:pPr>
        <w:numPr>
          <w:ilvl w:val="0"/>
          <w:numId w:val="7"/>
        </w:numPr>
        <w:jc w:val="both"/>
        <w:rPr>
          <w:rFonts w:cs="Arial"/>
          <w:szCs w:val="22"/>
        </w:rPr>
      </w:pPr>
      <w:r>
        <w:rPr>
          <w:rFonts w:cs="Arial"/>
          <w:szCs w:val="22"/>
        </w:rPr>
        <w:t>i</w:t>
      </w:r>
      <w:r w:rsidR="004B0D3F" w:rsidRPr="00E30209">
        <w:rPr>
          <w:rFonts w:cs="Arial"/>
          <w:szCs w:val="22"/>
        </w:rPr>
        <w:t xml:space="preserve">dentify </w:t>
      </w:r>
      <w:r w:rsidR="00E30209" w:rsidRPr="00E30209">
        <w:rPr>
          <w:rFonts w:cs="Arial"/>
          <w:szCs w:val="22"/>
        </w:rPr>
        <w:t xml:space="preserve">any </w:t>
      </w:r>
      <w:r w:rsidR="004B0D3F" w:rsidRPr="00E30209">
        <w:rPr>
          <w:rFonts w:cs="Arial"/>
          <w:szCs w:val="22"/>
        </w:rPr>
        <w:t xml:space="preserve">courses that may require specific attention </w:t>
      </w:r>
      <w:r w:rsidR="00635865">
        <w:rPr>
          <w:rFonts w:cs="Arial"/>
          <w:szCs w:val="22"/>
        </w:rPr>
        <w:t xml:space="preserve">and/or support </w:t>
      </w:r>
      <w:r w:rsidR="004B0D3F" w:rsidRPr="00E30209">
        <w:rPr>
          <w:rFonts w:cs="Arial"/>
          <w:szCs w:val="22"/>
        </w:rPr>
        <w:t xml:space="preserve">in the current reporting year </w:t>
      </w:r>
    </w:p>
    <w:p w:rsidR="00E30209" w:rsidRDefault="00D37534" w:rsidP="00813501">
      <w:pPr>
        <w:numPr>
          <w:ilvl w:val="0"/>
          <w:numId w:val="7"/>
        </w:numPr>
        <w:jc w:val="both"/>
        <w:rPr>
          <w:rFonts w:cs="Arial"/>
          <w:szCs w:val="22"/>
        </w:rPr>
      </w:pPr>
      <w:r>
        <w:rPr>
          <w:rFonts w:cs="Arial"/>
          <w:szCs w:val="22"/>
        </w:rPr>
        <w:t>i</w:t>
      </w:r>
      <w:r w:rsidR="00E30209" w:rsidRPr="00E30209">
        <w:rPr>
          <w:rFonts w:cs="Arial"/>
          <w:szCs w:val="22"/>
        </w:rPr>
        <w:t>dentify</w:t>
      </w:r>
      <w:r w:rsidR="004B0D3F" w:rsidRPr="00E30209">
        <w:rPr>
          <w:rFonts w:cs="Arial"/>
          <w:szCs w:val="22"/>
        </w:rPr>
        <w:t xml:space="preserve"> matters for the Institute </w:t>
      </w:r>
      <w:r w:rsidR="00A655C3" w:rsidRPr="00E30209">
        <w:rPr>
          <w:rFonts w:cs="Arial"/>
          <w:szCs w:val="22"/>
        </w:rPr>
        <w:t xml:space="preserve">or the University </w:t>
      </w:r>
      <w:r w:rsidR="004B0D3F" w:rsidRPr="00E30209">
        <w:rPr>
          <w:rFonts w:cs="Arial"/>
          <w:szCs w:val="22"/>
        </w:rPr>
        <w:t>to address in relation to quality and/or standards issues</w:t>
      </w:r>
      <w:r w:rsidR="00E30209" w:rsidRPr="00E30209">
        <w:rPr>
          <w:rFonts w:cs="Arial"/>
          <w:szCs w:val="22"/>
        </w:rPr>
        <w:t xml:space="preserve">, and also </w:t>
      </w:r>
      <w:r w:rsidR="00E30209">
        <w:rPr>
          <w:rFonts w:cs="Arial"/>
          <w:szCs w:val="22"/>
        </w:rPr>
        <w:t>identify good practice that is worthy of sharing more widely</w:t>
      </w:r>
    </w:p>
    <w:p w:rsidR="004B0D3F" w:rsidRPr="00E30209" w:rsidRDefault="00D37534" w:rsidP="00813501">
      <w:pPr>
        <w:numPr>
          <w:ilvl w:val="0"/>
          <w:numId w:val="7"/>
        </w:numPr>
        <w:jc w:val="both"/>
        <w:rPr>
          <w:rFonts w:cs="Arial"/>
          <w:szCs w:val="22"/>
        </w:rPr>
      </w:pPr>
      <w:r>
        <w:rPr>
          <w:rFonts w:cs="Arial"/>
          <w:szCs w:val="22"/>
        </w:rPr>
        <w:t>e</w:t>
      </w:r>
      <w:r w:rsidR="004B0D3F" w:rsidRPr="00E30209">
        <w:rPr>
          <w:rFonts w:cs="Arial"/>
          <w:szCs w:val="22"/>
        </w:rPr>
        <w:t>nsure that there is a full and appropriate</w:t>
      </w:r>
      <w:r>
        <w:rPr>
          <w:rFonts w:cs="Arial"/>
          <w:szCs w:val="22"/>
        </w:rPr>
        <w:t xml:space="preserve"> response to external examiners</w:t>
      </w:r>
    </w:p>
    <w:p w:rsidR="004B0D3F" w:rsidRDefault="00D37534" w:rsidP="00813501">
      <w:pPr>
        <w:numPr>
          <w:ilvl w:val="0"/>
          <w:numId w:val="7"/>
        </w:numPr>
        <w:jc w:val="both"/>
        <w:rPr>
          <w:rFonts w:cs="Arial"/>
          <w:szCs w:val="22"/>
        </w:rPr>
      </w:pPr>
      <w:r>
        <w:rPr>
          <w:rFonts w:cs="Arial"/>
          <w:szCs w:val="22"/>
        </w:rPr>
        <w:t>a</w:t>
      </w:r>
      <w:r w:rsidR="004B0D3F" w:rsidRPr="00D64D76">
        <w:rPr>
          <w:rFonts w:cs="Arial"/>
          <w:szCs w:val="22"/>
        </w:rPr>
        <w:t>gree a set of actions/priorities for the Institute to enhance the quality of courses and the student experience over the next academic year</w:t>
      </w:r>
      <w:r w:rsidR="000B7F64">
        <w:rPr>
          <w:rFonts w:cs="Arial"/>
          <w:szCs w:val="22"/>
        </w:rPr>
        <w:t xml:space="preserve"> in the form of an Enhancement Plan</w:t>
      </w:r>
      <w:r>
        <w:rPr>
          <w:rFonts w:cs="Arial"/>
          <w:szCs w:val="22"/>
        </w:rPr>
        <w:t>.</w:t>
      </w:r>
      <w:r w:rsidR="004B0D3F" w:rsidRPr="00BC6A73">
        <w:rPr>
          <w:rFonts w:cs="Arial"/>
          <w:szCs w:val="22"/>
        </w:rPr>
        <w:t xml:space="preserve"> </w:t>
      </w:r>
    </w:p>
    <w:p w:rsidR="002A5245" w:rsidRDefault="002A5245" w:rsidP="002A5245">
      <w:pPr>
        <w:jc w:val="both"/>
        <w:rPr>
          <w:rFonts w:cs="Arial"/>
          <w:szCs w:val="22"/>
        </w:rPr>
      </w:pPr>
    </w:p>
    <w:p w:rsidR="0068376E" w:rsidRDefault="0068376E" w:rsidP="0068376E">
      <w:pPr>
        <w:jc w:val="both"/>
        <w:rPr>
          <w:rFonts w:cs="Arial"/>
          <w:szCs w:val="22"/>
        </w:rPr>
      </w:pPr>
    </w:p>
    <w:p w:rsidR="00A8337D" w:rsidRDefault="00A8337D" w:rsidP="0068376E">
      <w:pPr>
        <w:jc w:val="both"/>
        <w:rPr>
          <w:rFonts w:cs="Arial"/>
          <w:szCs w:val="22"/>
        </w:rPr>
      </w:pPr>
    </w:p>
    <w:p w:rsidR="00D9068A" w:rsidRDefault="00D9068A" w:rsidP="0068376E">
      <w:pPr>
        <w:jc w:val="both"/>
        <w:rPr>
          <w:rFonts w:cs="Arial"/>
          <w:szCs w:val="22"/>
        </w:rPr>
      </w:pPr>
    </w:p>
    <w:p w:rsidR="00D9068A" w:rsidRDefault="00D9068A" w:rsidP="0068376E">
      <w:pPr>
        <w:jc w:val="both"/>
        <w:rPr>
          <w:rFonts w:cs="Arial"/>
          <w:szCs w:val="22"/>
        </w:rPr>
      </w:pPr>
    </w:p>
    <w:p w:rsidR="008D2192" w:rsidRDefault="008D2192" w:rsidP="0068376E">
      <w:pPr>
        <w:jc w:val="both"/>
        <w:rPr>
          <w:rFonts w:cs="Arial"/>
          <w:szCs w:val="22"/>
        </w:rPr>
      </w:pPr>
    </w:p>
    <w:p w:rsidR="00D9068A" w:rsidRDefault="00D9068A" w:rsidP="0068376E">
      <w:pPr>
        <w:jc w:val="both"/>
        <w:rPr>
          <w:rFonts w:cs="Arial"/>
          <w:szCs w:val="22"/>
        </w:rPr>
      </w:pPr>
    </w:p>
    <w:p w:rsidR="000B7F64" w:rsidRDefault="000B7F64" w:rsidP="000B7F64">
      <w:pPr>
        <w:ind w:left="993"/>
        <w:rPr>
          <w:rFonts w:cs="Arial"/>
          <w:szCs w:val="22"/>
        </w:rPr>
      </w:pPr>
    </w:p>
    <w:p w:rsidR="008D2192" w:rsidRDefault="008D2192" w:rsidP="000B7F64">
      <w:pPr>
        <w:pBdr>
          <w:top w:val="single" w:sz="4" w:space="1" w:color="auto"/>
        </w:pBdr>
        <w:rPr>
          <w:rFonts w:cs="Arial"/>
          <w:b/>
          <w:szCs w:val="22"/>
        </w:rPr>
      </w:pPr>
    </w:p>
    <w:p w:rsidR="000B7F64" w:rsidRPr="00D9068A" w:rsidRDefault="00D9068A" w:rsidP="000B7F64">
      <w:pPr>
        <w:pBdr>
          <w:top w:val="single" w:sz="4" w:space="1" w:color="auto"/>
        </w:pBdr>
        <w:rPr>
          <w:rFonts w:cs="Arial"/>
          <w:b/>
          <w:szCs w:val="22"/>
        </w:rPr>
      </w:pPr>
      <w:r w:rsidRPr="00D9068A">
        <w:rPr>
          <w:rFonts w:cs="Arial"/>
          <w:b/>
          <w:szCs w:val="22"/>
        </w:rPr>
        <w:t>Institute:</w:t>
      </w:r>
    </w:p>
    <w:p w:rsidR="00D9068A" w:rsidRDefault="00D9068A" w:rsidP="000B7F64">
      <w:pPr>
        <w:rPr>
          <w:rFonts w:cs="Arial"/>
          <w:b/>
          <w:szCs w:val="22"/>
        </w:rPr>
      </w:pPr>
    </w:p>
    <w:p w:rsidR="00111A51" w:rsidRDefault="000B7F64" w:rsidP="000B7F64">
      <w:pPr>
        <w:rPr>
          <w:rFonts w:cs="Arial"/>
          <w:b/>
          <w:szCs w:val="22"/>
        </w:rPr>
      </w:pPr>
      <w:r w:rsidRPr="000B7F64">
        <w:rPr>
          <w:rFonts w:cs="Arial"/>
          <w:b/>
          <w:szCs w:val="22"/>
        </w:rPr>
        <w:t xml:space="preserve">Course/Programme title: </w:t>
      </w:r>
    </w:p>
    <w:p w:rsidR="00111A51" w:rsidRDefault="00111A51" w:rsidP="000B7F64">
      <w:pPr>
        <w:rPr>
          <w:rFonts w:cs="Arial"/>
          <w:b/>
          <w:szCs w:val="22"/>
        </w:rPr>
      </w:pPr>
    </w:p>
    <w:p w:rsidR="000B7F64" w:rsidRPr="000B7F64" w:rsidRDefault="00111A51" w:rsidP="000B7F64">
      <w:pPr>
        <w:rPr>
          <w:rFonts w:cs="Arial"/>
          <w:b/>
          <w:szCs w:val="22"/>
        </w:rPr>
      </w:pPr>
      <w:r>
        <w:rPr>
          <w:rFonts w:cs="Arial"/>
          <w:b/>
          <w:szCs w:val="22"/>
        </w:rPr>
        <w:t>Award titles covered by this report</w:t>
      </w:r>
      <w:r w:rsidR="008D2192">
        <w:rPr>
          <w:rFonts w:cs="Arial"/>
          <w:b/>
          <w:szCs w:val="22"/>
        </w:rPr>
        <w:t>:</w:t>
      </w:r>
    </w:p>
    <w:p w:rsidR="000B7F64" w:rsidRDefault="000B7F64" w:rsidP="000B7F64">
      <w:pPr>
        <w:rPr>
          <w:rFonts w:cs="Arial"/>
          <w:szCs w:val="22"/>
        </w:rPr>
      </w:pPr>
    </w:p>
    <w:p w:rsidR="000B7F64" w:rsidRPr="000B7F64" w:rsidRDefault="000B7F64" w:rsidP="000B7F64">
      <w:pPr>
        <w:rPr>
          <w:rFonts w:cs="Arial"/>
          <w:b/>
          <w:szCs w:val="22"/>
        </w:rPr>
      </w:pPr>
      <w:r w:rsidRPr="000B7F64">
        <w:rPr>
          <w:rFonts w:cs="Arial"/>
          <w:b/>
          <w:szCs w:val="22"/>
        </w:rPr>
        <w:t>Date report completed:</w:t>
      </w:r>
    </w:p>
    <w:p w:rsidR="000B7F64" w:rsidRDefault="000B7F64" w:rsidP="000B7F64">
      <w:pPr>
        <w:rPr>
          <w:rFonts w:cs="Arial"/>
          <w:szCs w:val="22"/>
        </w:rPr>
      </w:pPr>
    </w:p>
    <w:p w:rsidR="00893016" w:rsidRDefault="000B7F64" w:rsidP="000B7F64">
      <w:pPr>
        <w:rPr>
          <w:rFonts w:cs="Arial"/>
          <w:b/>
          <w:szCs w:val="22"/>
        </w:rPr>
      </w:pPr>
      <w:r w:rsidRPr="000B7F64">
        <w:rPr>
          <w:rFonts w:cs="Arial"/>
          <w:b/>
          <w:szCs w:val="22"/>
        </w:rPr>
        <w:t>Author:</w:t>
      </w:r>
    </w:p>
    <w:p w:rsidR="00893016" w:rsidRPr="000B7F64" w:rsidRDefault="00893016" w:rsidP="00893016">
      <w:pPr>
        <w:pBdr>
          <w:bottom w:val="single" w:sz="4" w:space="1" w:color="auto"/>
        </w:pBdr>
        <w:rPr>
          <w:rFonts w:cs="Arial"/>
          <w:b/>
          <w:i/>
          <w:szCs w:val="22"/>
        </w:rPr>
      </w:pPr>
    </w:p>
    <w:p w:rsidR="000B7F64" w:rsidRDefault="000B7F64" w:rsidP="000B7F64">
      <w:pPr>
        <w:rPr>
          <w:rFonts w:cs="Arial"/>
          <w:szCs w:val="22"/>
        </w:rPr>
      </w:pPr>
    </w:p>
    <w:p w:rsidR="000B7F64" w:rsidRDefault="00072698" w:rsidP="000B7F64">
      <w:pPr>
        <w:rPr>
          <w:rFonts w:cs="Arial"/>
          <w:i/>
          <w:sz w:val="20"/>
        </w:rPr>
      </w:pPr>
      <w:r>
        <w:rPr>
          <w:rFonts w:cs="Arial"/>
          <w:b/>
          <w:szCs w:val="22"/>
        </w:rPr>
        <w:t xml:space="preserve">Enhancement </w:t>
      </w:r>
      <w:r w:rsidR="000B7F64" w:rsidRPr="000B7F64">
        <w:rPr>
          <w:rFonts w:cs="Arial"/>
          <w:b/>
          <w:szCs w:val="22"/>
        </w:rPr>
        <w:t xml:space="preserve">Plan from previous year, with report on progress and commentary as appropriate </w:t>
      </w:r>
      <w:r w:rsidR="000B7F64" w:rsidRPr="00893016">
        <w:rPr>
          <w:rFonts w:cs="Arial"/>
          <w:sz w:val="20"/>
        </w:rPr>
        <w:t>(</w:t>
      </w:r>
      <w:r w:rsidR="000B7F64" w:rsidRPr="00893016">
        <w:rPr>
          <w:rFonts w:cs="Arial"/>
          <w:i/>
          <w:sz w:val="20"/>
        </w:rPr>
        <w:t>please append)</w:t>
      </w:r>
    </w:p>
    <w:p w:rsidR="001A2CD9" w:rsidRDefault="001A2CD9" w:rsidP="000B7F64">
      <w:pPr>
        <w:rPr>
          <w:rFonts w:cs="Arial"/>
          <w:i/>
          <w:sz w:val="20"/>
        </w:rPr>
      </w:pPr>
    </w:p>
    <w:p w:rsidR="000B7F64" w:rsidRPr="000B7F64" w:rsidRDefault="00392529" w:rsidP="008D2192">
      <w:pPr>
        <w:rPr>
          <w:b/>
        </w:rPr>
      </w:pPr>
      <w:r>
        <w:rPr>
          <w:b/>
        </w:rPr>
        <w:t>R</w:t>
      </w:r>
      <w:r w:rsidR="000B7F64" w:rsidRPr="000B7F64">
        <w:rPr>
          <w:b/>
        </w:rPr>
        <w:t xml:space="preserve">ecruitment and student profile </w:t>
      </w:r>
    </w:p>
    <w:p w:rsidR="00392529" w:rsidRPr="001A2CD9" w:rsidRDefault="00392529" w:rsidP="004B7A8D">
      <w:pPr>
        <w:pStyle w:val="ListParagraph"/>
        <w:numPr>
          <w:ilvl w:val="0"/>
          <w:numId w:val="11"/>
        </w:numPr>
        <w:rPr>
          <w:rFonts w:cs="Arial"/>
          <w:i/>
          <w:szCs w:val="22"/>
        </w:rPr>
      </w:pPr>
      <w:r w:rsidRPr="001A2CD9">
        <w:rPr>
          <w:rFonts w:cs="Arial"/>
          <w:i/>
          <w:szCs w:val="22"/>
        </w:rPr>
        <w:t>How successful is recruitment to the course in terms of applications and admissions</w:t>
      </w:r>
      <w:r w:rsidR="00A00C98" w:rsidRPr="001A2CD9">
        <w:rPr>
          <w:rFonts w:cs="Arial"/>
          <w:i/>
          <w:szCs w:val="22"/>
        </w:rPr>
        <w:t xml:space="preserve"> in relation to targets</w:t>
      </w:r>
      <w:r w:rsidRPr="001A2CD9">
        <w:rPr>
          <w:rFonts w:cs="Arial"/>
          <w:i/>
          <w:szCs w:val="22"/>
        </w:rPr>
        <w:t xml:space="preserve">? </w:t>
      </w:r>
    </w:p>
    <w:p w:rsidR="000B7F64" w:rsidRPr="001A2CD9" w:rsidRDefault="00392529" w:rsidP="004B7A8D">
      <w:pPr>
        <w:pStyle w:val="ListParagraph"/>
        <w:numPr>
          <w:ilvl w:val="0"/>
          <w:numId w:val="11"/>
        </w:numPr>
        <w:rPr>
          <w:rFonts w:cs="Arial"/>
          <w:i/>
          <w:szCs w:val="22"/>
        </w:rPr>
      </w:pPr>
      <w:r w:rsidRPr="001A2CD9">
        <w:rPr>
          <w:rFonts w:cs="Arial"/>
          <w:i/>
          <w:szCs w:val="22"/>
        </w:rPr>
        <w:t>What has been the impact of any recruitment initiatives you have undertaken over the last two years</w:t>
      </w:r>
      <w:r w:rsidR="00FD2038" w:rsidRPr="001A2CD9">
        <w:rPr>
          <w:rFonts w:cs="Arial"/>
          <w:i/>
          <w:szCs w:val="22"/>
        </w:rPr>
        <w:t xml:space="preserve"> (either to improve recruitment overall and/or to strengthen recruitment of </w:t>
      </w:r>
      <w:r w:rsidR="00A00C98" w:rsidRPr="001A2CD9">
        <w:rPr>
          <w:rFonts w:cs="Arial"/>
          <w:i/>
          <w:szCs w:val="22"/>
        </w:rPr>
        <w:t>s</w:t>
      </w:r>
      <w:r w:rsidRPr="001A2CD9">
        <w:rPr>
          <w:rFonts w:cs="Arial"/>
          <w:i/>
          <w:szCs w:val="22"/>
        </w:rPr>
        <w:t>tudents from diverse backgrounds and under-represented groups</w:t>
      </w:r>
      <w:r w:rsidR="00FD2038" w:rsidRPr="001A2CD9">
        <w:rPr>
          <w:rFonts w:cs="Arial"/>
          <w:i/>
          <w:szCs w:val="22"/>
        </w:rPr>
        <w:t>)</w:t>
      </w:r>
      <w:r w:rsidRPr="001A2CD9">
        <w:rPr>
          <w:rFonts w:cs="Arial"/>
          <w:i/>
          <w:szCs w:val="22"/>
        </w:rPr>
        <w:t>?</w:t>
      </w:r>
    </w:p>
    <w:p w:rsidR="00524366" w:rsidRDefault="00524366" w:rsidP="0033033C">
      <w:pPr>
        <w:rPr>
          <w:rFonts w:cs="Arial"/>
          <w:szCs w:val="22"/>
        </w:rPr>
      </w:pPr>
    </w:p>
    <w:p w:rsidR="008D2192" w:rsidRDefault="008D2192" w:rsidP="0033033C">
      <w:pPr>
        <w:rPr>
          <w:rFonts w:cs="Arial"/>
          <w:szCs w:val="22"/>
        </w:rPr>
      </w:pPr>
    </w:p>
    <w:p w:rsidR="008D2192" w:rsidRDefault="008D2192" w:rsidP="0033033C">
      <w:pPr>
        <w:rPr>
          <w:rFonts w:cs="Arial"/>
          <w:szCs w:val="22"/>
        </w:rPr>
      </w:pPr>
    </w:p>
    <w:tbl>
      <w:tblPr>
        <w:tblStyle w:val="TableGrid"/>
        <w:tblW w:w="0" w:type="auto"/>
        <w:tblLook w:val="04A0" w:firstRow="1" w:lastRow="0" w:firstColumn="1" w:lastColumn="0" w:noHBand="0" w:noVBand="1"/>
      </w:tblPr>
      <w:tblGrid>
        <w:gridCol w:w="1525"/>
        <w:gridCol w:w="1470"/>
        <w:gridCol w:w="1495"/>
        <w:gridCol w:w="1470"/>
        <w:gridCol w:w="1531"/>
        <w:gridCol w:w="1471"/>
      </w:tblGrid>
      <w:tr w:rsidR="007E3D14" w:rsidTr="008D2192">
        <w:tc>
          <w:tcPr>
            <w:tcW w:w="1525" w:type="dxa"/>
          </w:tcPr>
          <w:p w:rsidR="007E3D14" w:rsidRDefault="007E3D14" w:rsidP="0033033C">
            <w:pPr>
              <w:rPr>
                <w:rFonts w:cs="Arial"/>
                <w:szCs w:val="22"/>
              </w:rPr>
            </w:pPr>
            <w:r>
              <w:rPr>
                <w:rFonts w:cs="Arial"/>
                <w:szCs w:val="22"/>
              </w:rPr>
              <w:t>Outstanding</w:t>
            </w:r>
          </w:p>
        </w:tc>
        <w:tc>
          <w:tcPr>
            <w:tcW w:w="1470" w:type="dxa"/>
          </w:tcPr>
          <w:p w:rsidR="007E3D14" w:rsidRDefault="007E3D14" w:rsidP="0033033C">
            <w:pPr>
              <w:rPr>
                <w:rFonts w:cs="Arial"/>
                <w:szCs w:val="22"/>
              </w:rPr>
            </w:pPr>
          </w:p>
        </w:tc>
        <w:tc>
          <w:tcPr>
            <w:tcW w:w="1495" w:type="dxa"/>
          </w:tcPr>
          <w:p w:rsidR="007E3D14" w:rsidRDefault="007E3D14" w:rsidP="0033033C">
            <w:pPr>
              <w:rPr>
                <w:rFonts w:cs="Arial"/>
                <w:szCs w:val="22"/>
              </w:rPr>
            </w:pPr>
            <w:r>
              <w:rPr>
                <w:rFonts w:cs="Arial"/>
                <w:szCs w:val="22"/>
              </w:rPr>
              <w:t xml:space="preserve">Good </w:t>
            </w:r>
          </w:p>
        </w:tc>
        <w:tc>
          <w:tcPr>
            <w:tcW w:w="1470" w:type="dxa"/>
          </w:tcPr>
          <w:p w:rsidR="007E3D14" w:rsidRDefault="007E3D14" w:rsidP="0033033C">
            <w:pPr>
              <w:rPr>
                <w:rFonts w:cs="Arial"/>
                <w:szCs w:val="22"/>
              </w:rPr>
            </w:pPr>
          </w:p>
        </w:tc>
        <w:tc>
          <w:tcPr>
            <w:tcW w:w="1531" w:type="dxa"/>
          </w:tcPr>
          <w:p w:rsidR="007E3D14" w:rsidRDefault="007E3D14" w:rsidP="0033033C">
            <w:pPr>
              <w:rPr>
                <w:rFonts w:cs="Arial"/>
                <w:szCs w:val="22"/>
              </w:rPr>
            </w:pPr>
            <w:r>
              <w:rPr>
                <w:rFonts w:cs="Arial"/>
                <w:szCs w:val="22"/>
              </w:rPr>
              <w:t>Requires Improvement</w:t>
            </w:r>
          </w:p>
        </w:tc>
        <w:tc>
          <w:tcPr>
            <w:tcW w:w="1471" w:type="dxa"/>
          </w:tcPr>
          <w:p w:rsidR="007E3D14" w:rsidRDefault="007E3D14" w:rsidP="0033033C">
            <w:pPr>
              <w:rPr>
                <w:rFonts w:cs="Arial"/>
                <w:szCs w:val="22"/>
              </w:rPr>
            </w:pPr>
          </w:p>
        </w:tc>
      </w:tr>
    </w:tbl>
    <w:p w:rsidR="007E3D14" w:rsidRDefault="007E3D14" w:rsidP="0033033C">
      <w:pPr>
        <w:rPr>
          <w:rFonts w:cs="Arial"/>
          <w:szCs w:val="22"/>
        </w:rPr>
      </w:pPr>
    </w:p>
    <w:p w:rsidR="008D2192" w:rsidRDefault="008D2192" w:rsidP="00392529">
      <w:pPr>
        <w:rPr>
          <w:b/>
        </w:rPr>
      </w:pPr>
    </w:p>
    <w:p w:rsidR="00392529" w:rsidRDefault="00392529" w:rsidP="00392529">
      <w:pPr>
        <w:rPr>
          <w:b/>
        </w:rPr>
      </w:pPr>
      <w:r>
        <w:rPr>
          <w:b/>
        </w:rPr>
        <w:t>R</w:t>
      </w:r>
      <w:r w:rsidR="000B7F64" w:rsidRPr="000B7F64">
        <w:rPr>
          <w:b/>
        </w:rPr>
        <w:t>etention</w:t>
      </w:r>
      <w:r>
        <w:rPr>
          <w:b/>
        </w:rPr>
        <w:t xml:space="preserve"> and completion</w:t>
      </w:r>
    </w:p>
    <w:p w:rsidR="004B7A8D" w:rsidRPr="001A2CD9" w:rsidRDefault="00392529" w:rsidP="004B7A8D">
      <w:pPr>
        <w:pStyle w:val="ListParagraph"/>
        <w:numPr>
          <w:ilvl w:val="0"/>
          <w:numId w:val="12"/>
        </w:numPr>
        <w:rPr>
          <w:i/>
        </w:rPr>
      </w:pPr>
      <w:r w:rsidRPr="001A2CD9">
        <w:rPr>
          <w:i/>
        </w:rPr>
        <w:t>How effective are course strategies for retention and completion</w:t>
      </w:r>
      <w:r w:rsidR="008E75B0" w:rsidRPr="001A2CD9">
        <w:rPr>
          <w:i/>
        </w:rPr>
        <w:t xml:space="preserve"> both overall and for different social groups</w:t>
      </w:r>
      <w:r w:rsidRPr="001A2CD9">
        <w:rPr>
          <w:i/>
        </w:rPr>
        <w:t>?</w:t>
      </w:r>
      <w:r w:rsidR="00CB11AF" w:rsidRPr="001A2CD9">
        <w:rPr>
          <w:i/>
        </w:rPr>
        <w:t xml:space="preserve">  </w:t>
      </w:r>
    </w:p>
    <w:p w:rsidR="00392529" w:rsidRPr="001A2CD9" w:rsidRDefault="00CB11AF" w:rsidP="004B7A8D">
      <w:pPr>
        <w:pStyle w:val="ListParagraph"/>
        <w:numPr>
          <w:ilvl w:val="0"/>
          <w:numId w:val="12"/>
        </w:numPr>
        <w:rPr>
          <w:i/>
        </w:rPr>
      </w:pPr>
      <w:r w:rsidRPr="001A2CD9">
        <w:rPr>
          <w:i/>
        </w:rPr>
        <w:t>How do continuation rates compare with similar courses in the sector?</w:t>
      </w:r>
    </w:p>
    <w:p w:rsidR="00392529" w:rsidRPr="001A2CD9" w:rsidRDefault="00392529" w:rsidP="004B7A8D">
      <w:pPr>
        <w:pStyle w:val="ListParagraph"/>
        <w:numPr>
          <w:ilvl w:val="0"/>
          <w:numId w:val="12"/>
        </w:numPr>
        <w:rPr>
          <w:i/>
        </w:rPr>
      </w:pPr>
      <w:r w:rsidRPr="001A2CD9">
        <w:rPr>
          <w:i/>
        </w:rPr>
        <w:t>What has been the impac</w:t>
      </w:r>
      <w:r w:rsidR="008E75B0" w:rsidRPr="001A2CD9">
        <w:rPr>
          <w:i/>
        </w:rPr>
        <w:t xml:space="preserve">t of </w:t>
      </w:r>
      <w:r w:rsidRPr="001A2CD9">
        <w:rPr>
          <w:i/>
        </w:rPr>
        <w:t>initiatives to improve retention/completion over the last two years?</w:t>
      </w:r>
    </w:p>
    <w:p w:rsidR="00392529" w:rsidRDefault="00392529" w:rsidP="00392529"/>
    <w:p w:rsidR="008D2192" w:rsidRDefault="008D2192" w:rsidP="00392529"/>
    <w:p w:rsidR="00524366" w:rsidRDefault="00524366" w:rsidP="00392529"/>
    <w:tbl>
      <w:tblPr>
        <w:tblStyle w:val="TableGrid"/>
        <w:tblW w:w="0" w:type="auto"/>
        <w:tblLook w:val="04A0" w:firstRow="1" w:lastRow="0" w:firstColumn="1" w:lastColumn="0" w:noHBand="0" w:noVBand="1"/>
      </w:tblPr>
      <w:tblGrid>
        <w:gridCol w:w="1525"/>
        <w:gridCol w:w="1470"/>
        <w:gridCol w:w="1495"/>
        <w:gridCol w:w="1470"/>
        <w:gridCol w:w="1531"/>
        <w:gridCol w:w="1471"/>
      </w:tblGrid>
      <w:tr w:rsidR="007E3D14" w:rsidTr="00E81A7D">
        <w:tc>
          <w:tcPr>
            <w:tcW w:w="1531" w:type="dxa"/>
          </w:tcPr>
          <w:p w:rsidR="007E3D14" w:rsidRDefault="007E3D14" w:rsidP="00E81A7D">
            <w:pPr>
              <w:rPr>
                <w:rFonts w:cs="Arial"/>
                <w:szCs w:val="22"/>
              </w:rPr>
            </w:pPr>
            <w:r>
              <w:rPr>
                <w:rFonts w:cs="Arial"/>
                <w:szCs w:val="22"/>
              </w:rPr>
              <w:t>Outstanding</w:t>
            </w:r>
          </w:p>
        </w:tc>
        <w:tc>
          <w:tcPr>
            <w:tcW w:w="1531" w:type="dxa"/>
          </w:tcPr>
          <w:p w:rsidR="007E3D14" w:rsidRDefault="007E3D14" w:rsidP="00E81A7D">
            <w:pPr>
              <w:rPr>
                <w:rFonts w:cs="Arial"/>
                <w:szCs w:val="22"/>
              </w:rPr>
            </w:pPr>
          </w:p>
        </w:tc>
        <w:tc>
          <w:tcPr>
            <w:tcW w:w="1531" w:type="dxa"/>
          </w:tcPr>
          <w:p w:rsidR="007E3D14" w:rsidRDefault="007E3D14" w:rsidP="00E81A7D">
            <w:pPr>
              <w:rPr>
                <w:rFonts w:cs="Arial"/>
                <w:szCs w:val="22"/>
              </w:rPr>
            </w:pPr>
            <w:r>
              <w:rPr>
                <w:rFonts w:cs="Arial"/>
                <w:szCs w:val="22"/>
              </w:rPr>
              <w:t xml:space="preserve">Good </w:t>
            </w:r>
          </w:p>
        </w:tc>
        <w:tc>
          <w:tcPr>
            <w:tcW w:w="1531" w:type="dxa"/>
          </w:tcPr>
          <w:p w:rsidR="007E3D14" w:rsidRDefault="007E3D14" w:rsidP="00E81A7D">
            <w:pPr>
              <w:rPr>
                <w:rFonts w:cs="Arial"/>
                <w:szCs w:val="22"/>
              </w:rPr>
            </w:pPr>
          </w:p>
        </w:tc>
        <w:tc>
          <w:tcPr>
            <w:tcW w:w="1532" w:type="dxa"/>
          </w:tcPr>
          <w:p w:rsidR="007E3D14" w:rsidRDefault="007E3D14" w:rsidP="00E81A7D">
            <w:pPr>
              <w:rPr>
                <w:rFonts w:cs="Arial"/>
                <w:szCs w:val="22"/>
              </w:rPr>
            </w:pPr>
            <w:r>
              <w:rPr>
                <w:rFonts w:cs="Arial"/>
                <w:szCs w:val="22"/>
              </w:rPr>
              <w:t>Requires Improvement</w:t>
            </w:r>
          </w:p>
        </w:tc>
        <w:tc>
          <w:tcPr>
            <w:tcW w:w="1532" w:type="dxa"/>
          </w:tcPr>
          <w:p w:rsidR="007E3D14" w:rsidRDefault="007E3D14" w:rsidP="00E81A7D">
            <w:pPr>
              <w:rPr>
                <w:rFonts w:cs="Arial"/>
                <w:szCs w:val="22"/>
              </w:rPr>
            </w:pPr>
          </w:p>
        </w:tc>
      </w:tr>
    </w:tbl>
    <w:p w:rsidR="00392529" w:rsidRPr="00392529" w:rsidRDefault="00392529" w:rsidP="00392529"/>
    <w:p w:rsidR="000B7F64" w:rsidRDefault="00392529" w:rsidP="00392529">
      <w:pPr>
        <w:rPr>
          <w:b/>
        </w:rPr>
      </w:pPr>
      <w:r>
        <w:rPr>
          <w:b/>
        </w:rPr>
        <w:t>A</w:t>
      </w:r>
      <w:r w:rsidR="000B7F64" w:rsidRPr="000B7F64">
        <w:rPr>
          <w:b/>
        </w:rPr>
        <w:t xml:space="preserve">chievement </w:t>
      </w:r>
    </w:p>
    <w:p w:rsidR="00392529" w:rsidRPr="001A2CD9" w:rsidRDefault="00392529" w:rsidP="004B7A8D">
      <w:pPr>
        <w:pStyle w:val="ListParagraph"/>
        <w:numPr>
          <w:ilvl w:val="0"/>
          <w:numId w:val="12"/>
        </w:numPr>
        <w:rPr>
          <w:i/>
        </w:rPr>
      </w:pPr>
      <w:r w:rsidRPr="001A2CD9">
        <w:rPr>
          <w:i/>
        </w:rPr>
        <w:t>How effective is the course in achieving good outcomes (as mea</w:t>
      </w:r>
      <w:r w:rsidR="00FD2038" w:rsidRPr="001A2CD9">
        <w:rPr>
          <w:i/>
        </w:rPr>
        <w:t>sured by proportion of 1 and 2:1</w:t>
      </w:r>
      <w:r w:rsidRPr="001A2CD9">
        <w:rPr>
          <w:i/>
        </w:rPr>
        <w:t xml:space="preserve"> </w:t>
      </w:r>
      <w:r w:rsidR="00FD2038" w:rsidRPr="001A2CD9">
        <w:rPr>
          <w:i/>
        </w:rPr>
        <w:t>d</w:t>
      </w:r>
      <w:r w:rsidRPr="001A2CD9">
        <w:rPr>
          <w:i/>
        </w:rPr>
        <w:t>egrees if relevant</w:t>
      </w:r>
      <w:r w:rsidR="00FD2038" w:rsidRPr="001A2CD9">
        <w:rPr>
          <w:i/>
        </w:rPr>
        <w:t xml:space="preserve"> or Distinction profiles if relevant</w:t>
      </w:r>
      <w:r w:rsidRPr="001A2CD9">
        <w:rPr>
          <w:i/>
        </w:rPr>
        <w:t>) for students?</w:t>
      </w:r>
    </w:p>
    <w:p w:rsidR="00392529" w:rsidRPr="001A2CD9" w:rsidRDefault="00392529" w:rsidP="004B7A8D">
      <w:pPr>
        <w:pStyle w:val="ListParagraph"/>
        <w:numPr>
          <w:ilvl w:val="0"/>
          <w:numId w:val="12"/>
        </w:numPr>
        <w:rPr>
          <w:i/>
        </w:rPr>
      </w:pPr>
      <w:r w:rsidRPr="001A2CD9">
        <w:rPr>
          <w:i/>
        </w:rPr>
        <w:t>Are there differences in outcomes</w:t>
      </w:r>
      <w:r w:rsidR="008E75B0" w:rsidRPr="001A2CD9">
        <w:rPr>
          <w:i/>
        </w:rPr>
        <w:t xml:space="preserve"> for different social groups or</w:t>
      </w:r>
      <w:r w:rsidRPr="001A2CD9">
        <w:rPr>
          <w:i/>
        </w:rPr>
        <w:t xml:space="preserve"> those entering with different qualifications</w:t>
      </w:r>
      <w:r w:rsidR="00FD2038" w:rsidRPr="001A2CD9">
        <w:rPr>
          <w:i/>
        </w:rPr>
        <w:t>?</w:t>
      </w:r>
    </w:p>
    <w:p w:rsidR="00392529" w:rsidRPr="001A2CD9" w:rsidRDefault="00392529" w:rsidP="004B7A8D">
      <w:pPr>
        <w:pStyle w:val="ListParagraph"/>
        <w:numPr>
          <w:ilvl w:val="0"/>
          <w:numId w:val="12"/>
        </w:numPr>
        <w:rPr>
          <w:i/>
        </w:rPr>
      </w:pPr>
      <w:r w:rsidRPr="001A2CD9">
        <w:rPr>
          <w:i/>
        </w:rPr>
        <w:t xml:space="preserve">What </w:t>
      </w:r>
      <w:r w:rsidR="008E75B0" w:rsidRPr="001A2CD9">
        <w:rPr>
          <w:i/>
        </w:rPr>
        <w:t xml:space="preserve">has been the impact of </w:t>
      </w:r>
      <w:r w:rsidRPr="001A2CD9">
        <w:rPr>
          <w:i/>
        </w:rPr>
        <w:t xml:space="preserve">action you have taken </w:t>
      </w:r>
      <w:r w:rsidR="00E07168" w:rsidRPr="001A2CD9">
        <w:rPr>
          <w:i/>
        </w:rPr>
        <w:t xml:space="preserve">in the last two years to improve </w:t>
      </w:r>
      <w:r w:rsidR="00B7656E" w:rsidRPr="001A2CD9">
        <w:rPr>
          <w:i/>
        </w:rPr>
        <w:t xml:space="preserve">achievement </w:t>
      </w:r>
      <w:r w:rsidR="00E07168" w:rsidRPr="001A2CD9">
        <w:rPr>
          <w:i/>
        </w:rPr>
        <w:t>outcomes?</w:t>
      </w:r>
    </w:p>
    <w:p w:rsidR="00893016" w:rsidRPr="0033033C" w:rsidRDefault="00893016" w:rsidP="0033033C">
      <w:pPr>
        <w:rPr>
          <w:rFonts w:cs="Arial"/>
          <w:szCs w:val="22"/>
        </w:rPr>
      </w:pPr>
    </w:p>
    <w:p w:rsidR="00524366" w:rsidRDefault="00524366" w:rsidP="007E3D14">
      <w:pPr>
        <w:rPr>
          <w:rFonts w:cs="Arial"/>
          <w:szCs w:val="22"/>
        </w:rPr>
      </w:pPr>
    </w:p>
    <w:p w:rsidR="00524366" w:rsidRDefault="00524366" w:rsidP="007E3D14">
      <w:pPr>
        <w:rPr>
          <w:rFonts w:cs="Arial"/>
          <w:szCs w:val="22"/>
        </w:rPr>
      </w:pPr>
    </w:p>
    <w:tbl>
      <w:tblPr>
        <w:tblStyle w:val="TableGrid"/>
        <w:tblW w:w="0" w:type="auto"/>
        <w:tblLook w:val="04A0" w:firstRow="1" w:lastRow="0" w:firstColumn="1" w:lastColumn="0" w:noHBand="0" w:noVBand="1"/>
      </w:tblPr>
      <w:tblGrid>
        <w:gridCol w:w="1525"/>
        <w:gridCol w:w="1470"/>
        <w:gridCol w:w="1495"/>
        <w:gridCol w:w="1470"/>
        <w:gridCol w:w="1531"/>
        <w:gridCol w:w="1471"/>
      </w:tblGrid>
      <w:tr w:rsidR="007E3D14" w:rsidTr="00E81A7D">
        <w:tc>
          <w:tcPr>
            <w:tcW w:w="1531" w:type="dxa"/>
          </w:tcPr>
          <w:p w:rsidR="007E3D14" w:rsidRDefault="007E3D14" w:rsidP="00E81A7D">
            <w:pPr>
              <w:rPr>
                <w:rFonts w:cs="Arial"/>
                <w:szCs w:val="22"/>
              </w:rPr>
            </w:pPr>
            <w:r>
              <w:rPr>
                <w:rFonts w:cs="Arial"/>
                <w:szCs w:val="22"/>
              </w:rPr>
              <w:t>Outstanding</w:t>
            </w:r>
          </w:p>
        </w:tc>
        <w:tc>
          <w:tcPr>
            <w:tcW w:w="1531" w:type="dxa"/>
          </w:tcPr>
          <w:p w:rsidR="007E3D14" w:rsidRDefault="007E3D14" w:rsidP="00E81A7D">
            <w:pPr>
              <w:rPr>
                <w:rFonts w:cs="Arial"/>
                <w:szCs w:val="22"/>
              </w:rPr>
            </w:pPr>
          </w:p>
        </w:tc>
        <w:tc>
          <w:tcPr>
            <w:tcW w:w="1531" w:type="dxa"/>
          </w:tcPr>
          <w:p w:rsidR="007E3D14" w:rsidRDefault="007E3D14" w:rsidP="00E81A7D">
            <w:pPr>
              <w:rPr>
                <w:rFonts w:cs="Arial"/>
                <w:szCs w:val="22"/>
              </w:rPr>
            </w:pPr>
            <w:r>
              <w:rPr>
                <w:rFonts w:cs="Arial"/>
                <w:szCs w:val="22"/>
              </w:rPr>
              <w:t xml:space="preserve">Good </w:t>
            </w:r>
          </w:p>
        </w:tc>
        <w:tc>
          <w:tcPr>
            <w:tcW w:w="1531" w:type="dxa"/>
          </w:tcPr>
          <w:p w:rsidR="007E3D14" w:rsidRDefault="007E3D14" w:rsidP="00E81A7D">
            <w:pPr>
              <w:rPr>
                <w:rFonts w:cs="Arial"/>
                <w:szCs w:val="22"/>
              </w:rPr>
            </w:pPr>
          </w:p>
        </w:tc>
        <w:tc>
          <w:tcPr>
            <w:tcW w:w="1532" w:type="dxa"/>
          </w:tcPr>
          <w:p w:rsidR="007E3D14" w:rsidRDefault="007E3D14" w:rsidP="00E81A7D">
            <w:pPr>
              <w:rPr>
                <w:rFonts w:cs="Arial"/>
                <w:szCs w:val="22"/>
              </w:rPr>
            </w:pPr>
            <w:r>
              <w:rPr>
                <w:rFonts w:cs="Arial"/>
                <w:szCs w:val="22"/>
              </w:rPr>
              <w:t>Requires Improvement</w:t>
            </w:r>
          </w:p>
        </w:tc>
        <w:tc>
          <w:tcPr>
            <w:tcW w:w="1532" w:type="dxa"/>
          </w:tcPr>
          <w:p w:rsidR="007E3D14" w:rsidRDefault="007E3D14" w:rsidP="00E81A7D">
            <w:pPr>
              <w:rPr>
                <w:rFonts w:cs="Arial"/>
                <w:szCs w:val="22"/>
              </w:rPr>
            </w:pPr>
          </w:p>
        </w:tc>
      </w:tr>
    </w:tbl>
    <w:p w:rsidR="004B7A8D" w:rsidRDefault="004B7A8D" w:rsidP="000B7F64">
      <w:pPr>
        <w:rPr>
          <w:b/>
        </w:rPr>
      </w:pPr>
    </w:p>
    <w:p w:rsidR="000B7F64" w:rsidRPr="000B7F64" w:rsidRDefault="00E07168" w:rsidP="000B7F64">
      <w:pPr>
        <w:rPr>
          <w:b/>
        </w:rPr>
      </w:pPr>
      <w:r>
        <w:rPr>
          <w:b/>
        </w:rPr>
        <w:lastRenderedPageBreak/>
        <w:t>Fi</w:t>
      </w:r>
      <w:r w:rsidR="000B7F64" w:rsidRPr="000B7F64">
        <w:rPr>
          <w:b/>
        </w:rPr>
        <w:t>rst destinations and employment information</w:t>
      </w:r>
    </w:p>
    <w:p w:rsidR="000B7F64" w:rsidRPr="001A2CD9" w:rsidRDefault="00E07168" w:rsidP="004B7A8D">
      <w:pPr>
        <w:pStyle w:val="ListParagraph"/>
        <w:numPr>
          <w:ilvl w:val="0"/>
          <w:numId w:val="12"/>
        </w:numPr>
        <w:rPr>
          <w:i/>
        </w:rPr>
      </w:pPr>
      <w:r w:rsidRPr="001A2CD9">
        <w:rPr>
          <w:i/>
        </w:rPr>
        <w:t>How effective is the course in enabling graduates to enter highly skilled (graduate) employment</w:t>
      </w:r>
      <w:r w:rsidR="00FD2038" w:rsidRPr="001A2CD9">
        <w:rPr>
          <w:i/>
        </w:rPr>
        <w:t>/further study</w:t>
      </w:r>
      <w:r w:rsidRPr="001A2CD9">
        <w:rPr>
          <w:i/>
        </w:rPr>
        <w:t>?</w:t>
      </w:r>
    </w:p>
    <w:p w:rsidR="00E07168" w:rsidRPr="001A2CD9" w:rsidRDefault="00E07168" w:rsidP="004B7A8D">
      <w:pPr>
        <w:pStyle w:val="ListParagraph"/>
        <w:numPr>
          <w:ilvl w:val="0"/>
          <w:numId w:val="12"/>
        </w:numPr>
        <w:rPr>
          <w:i/>
        </w:rPr>
      </w:pPr>
      <w:r w:rsidRPr="001A2CD9">
        <w:rPr>
          <w:i/>
        </w:rPr>
        <w:t xml:space="preserve">What has been the impact of any action you have taken in the last two years to improve </w:t>
      </w:r>
      <w:r w:rsidR="00B7656E" w:rsidRPr="001A2CD9">
        <w:rPr>
          <w:i/>
        </w:rPr>
        <w:t>graduate employment outcomes</w:t>
      </w:r>
      <w:r w:rsidRPr="001A2CD9">
        <w:rPr>
          <w:i/>
        </w:rPr>
        <w:t>?</w:t>
      </w:r>
    </w:p>
    <w:p w:rsidR="00E07168" w:rsidRDefault="00E07168" w:rsidP="004B7A8D">
      <w:pPr>
        <w:pStyle w:val="ListParagraph"/>
        <w:ind w:left="360"/>
      </w:pPr>
    </w:p>
    <w:p w:rsidR="00524366" w:rsidRDefault="00524366" w:rsidP="00CB11AF">
      <w:pPr>
        <w:rPr>
          <w:rFonts w:cs="Arial"/>
          <w:szCs w:val="22"/>
        </w:rPr>
      </w:pPr>
    </w:p>
    <w:p w:rsidR="00524366" w:rsidRDefault="00524366" w:rsidP="00CB11AF">
      <w:pPr>
        <w:rPr>
          <w:rFonts w:cs="Arial"/>
          <w:szCs w:val="22"/>
        </w:rPr>
      </w:pPr>
    </w:p>
    <w:p w:rsidR="00524366" w:rsidRDefault="00524366" w:rsidP="00CB11AF">
      <w:pPr>
        <w:rPr>
          <w:rFonts w:cs="Arial"/>
          <w:szCs w:val="22"/>
        </w:rPr>
      </w:pPr>
    </w:p>
    <w:tbl>
      <w:tblPr>
        <w:tblStyle w:val="TableGrid"/>
        <w:tblW w:w="0" w:type="auto"/>
        <w:tblLook w:val="04A0" w:firstRow="1" w:lastRow="0" w:firstColumn="1" w:lastColumn="0" w:noHBand="0" w:noVBand="1"/>
      </w:tblPr>
      <w:tblGrid>
        <w:gridCol w:w="1525"/>
        <w:gridCol w:w="1470"/>
        <w:gridCol w:w="1495"/>
        <w:gridCol w:w="1470"/>
        <w:gridCol w:w="1531"/>
        <w:gridCol w:w="1471"/>
      </w:tblGrid>
      <w:tr w:rsidR="00CB11AF" w:rsidTr="00E81A7D">
        <w:tc>
          <w:tcPr>
            <w:tcW w:w="1531" w:type="dxa"/>
          </w:tcPr>
          <w:p w:rsidR="00CB11AF" w:rsidRDefault="00CB11AF" w:rsidP="00E81A7D">
            <w:pPr>
              <w:rPr>
                <w:rFonts w:cs="Arial"/>
                <w:szCs w:val="22"/>
              </w:rPr>
            </w:pPr>
            <w:r>
              <w:rPr>
                <w:rFonts w:cs="Arial"/>
                <w:szCs w:val="22"/>
              </w:rPr>
              <w:t>Outstanding</w:t>
            </w:r>
          </w:p>
        </w:tc>
        <w:tc>
          <w:tcPr>
            <w:tcW w:w="1531" w:type="dxa"/>
          </w:tcPr>
          <w:p w:rsidR="00CB11AF" w:rsidRDefault="00CB11AF" w:rsidP="00E81A7D">
            <w:pPr>
              <w:rPr>
                <w:rFonts w:cs="Arial"/>
                <w:szCs w:val="22"/>
              </w:rPr>
            </w:pPr>
          </w:p>
        </w:tc>
        <w:tc>
          <w:tcPr>
            <w:tcW w:w="1531" w:type="dxa"/>
          </w:tcPr>
          <w:p w:rsidR="00CB11AF" w:rsidRDefault="00CB11AF" w:rsidP="00E81A7D">
            <w:pPr>
              <w:rPr>
                <w:rFonts w:cs="Arial"/>
                <w:szCs w:val="22"/>
              </w:rPr>
            </w:pPr>
            <w:r>
              <w:rPr>
                <w:rFonts w:cs="Arial"/>
                <w:szCs w:val="22"/>
              </w:rPr>
              <w:t xml:space="preserve">Good </w:t>
            </w:r>
          </w:p>
        </w:tc>
        <w:tc>
          <w:tcPr>
            <w:tcW w:w="1531" w:type="dxa"/>
          </w:tcPr>
          <w:p w:rsidR="00CB11AF" w:rsidRDefault="00CB11AF" w:rsidP="00E81A7D">
            <w:pPr>
              <w:rPr>
                <w:rFonts w:cs="Arial"/>
                <w:szCs w:val="22"/>
              </w:rPr>
            </w:pPr>
          </w:p>
        </w:tc>
        <w:tc>
          <w:tcPr>
            <w:tcW w:w="1532" w:type="dxa"/>
          </w:tcPr>
          <w:p w:rsidR="00CB11AF" w:rsidRDefault="00CB11AF" w:rsidP="00E81A7D">
            <w:pPr>
              <w:rPr>
                <w:rFonts w:cs="Arial"/>
                <w:szCs w:val="22"/>
              </w:rPr>
            </w:pPr>
            <w:r>
              <w:rPr>
                <w:rFonts w:cs="Arial"/>
                <w:szCs w:val="22"/>
              </w:rPr>
              <w:t>Requires Improvement</w:t>
            </w:r>
          </w:p>
        </w:tc>
        <w:tc>
          <w:tcPr>
            <w:tcW w:w="1532" w:type="dxa"/>
          </w:tcPr>
          <w:p w:rsidR="00CB11AF" w:rsidRDefault="00CB11AF" w:rsidP="00E81A7D">
            <w:pPr>
              <w:rPr>
                <w:rFonts w:cs="Arial"/>
                <w:szCs w:val="22"/>
              </w:rPr>
            </w:pPr>
          </w:p>
        </w:tc>
      </w:tr>
    </w:tbl>
    <w:p w:rsidR="00E07168" w:rsidRDefault="00E07168" w:rsidP="000B7F64">
      <w:pPr>
        <w:ind w:left="34"/>
      </w:pPr>
    </w:p>
    <w:p w:rsidR="008D2192" w:rsidRDefault="008D2192" w:rsidP="000B7F64">
      <w:pPr>
        <w:ind w:left="34"/>
        <w:rPr>
          <w:b/>
        </w:rPr>
      </w:pPr>
    </w:p>
    <w:p w:rsidR="00E07168" w:rsidRDefault="00B7656E" w:rsidP="000B7F64">
      <w:pPr>
        <w:ind w:left="34"/>
        <w:rPr>
          <w:b/>
        </w:rPr>
      </w:pPr>
      <w:r w:rsidRPr="00B7656E">
        <w:rPr>
          <w:b/>
        </w:rPr>
        <w:t>Module evaluations</w:t>
      </w:r>
    </w:p>
    <w:p w:rsidR="00B7656E" w:rsidRPr="001A2CD9" w:rsidRDefault="00B7656E" w:rsidP="004B7A8D">
      <w:pPr>
        <w:pStyle w:val="ListParagraph"/>
        <w:numPr>
          <w:ilvl w:val="0"/>
          <w:numId w:val="12"/>
        </w:numPr>
        <w:rPr>
          <w:i/>
        </w:rPr>
      </w:pPr>
      <w:r w:rsidRPr="001A2CD9">
        <w:rPr>
          <w:i/>
        </w:rPr>
        <w:t xml:space="preserve">How effective is the course at securing good </w:t>
      </w:r>
      <w:r w:rsidR="007E43DF" w:rsidRPr="001A2CD9">
        <w:rPr>
          <w:i/>
        </w:rPr>
        <w:t xml:space="preserve">(80%+) </w:t>
      </w:r>
      <w:r w:rsidRPr="001A2CD9">
        <w:rPr>
          <w:i/>
        </w:rPr>
        <w:t>response rates across all modules?</w:t>
      </w:r>
    </w:p>
    <w:p w:rsidR="00B7656E" w:rsidRPr="001A2CD9" w:rsidRDefault="00B7656E" w:rsidP="004B7A8D">
      <w:pPr>
        <w:pStyle w:val="ListParagraph"/>
        <w:numPr>
          <w:ilvl w:val="0"/>
          <w:numId w:val="12"/>
        </w:numPr>
        <w:rPr>
          <w:i/>
        </w:rPr>
      </w:pPr>
      <w:r w:rsidRPr="001A2CD9">
        <w:rPr>
          <w:i/>
        </w:rPr>
        <w:t>What proportion (x of y) modules indicate 80%+ satisfaction?</w:t>
      </w:r>
    </w:p>
    <w:p w:rsidR="00B7656E" w:rsidRPr="001A2CD9" w:rsidRDefault="00FD2038" w:rsidP="004B7A8D">
      <w:pPr>
        <w:pStyle w:val="ListParagraph"/>
        <w:numPr>
          <w:ilvl w:val="0"/>
          <w:numId w:val="12"/>
        </w:numPr>
        <w:rPr>
          <w:i/>
        </w:rPr>
      </w:pPr>
      <w:r w:rsidRPr="001A2CD9">
        <w:rPr>
          <w:i/>
        </w:rPr>
        <w:t>What do module</w:t>
      </w:r>
      <w:r w:rsidR="00B7656E" w:rsidRPr="001A2CD9">
        <w:rPr>
          <w:i/>
        </w:rPr>
        <w:t xml:space="preserve"> evaluations indicate about the impact of actions you have taken in previous years and any action that needs to be taken for future years?</w:t>
      </w:r>
    </w:p>
    <w:p w:rsidR="00524366" w:rsidRDefault="00524366" w:rsidP="00CB11AF">
      <w:pPr>
        <w:rPr>
          <w:rFonts w:cs="Arial"/>
          <w:szCs w:val="22"/>
        </w:rPr>
      </w:pPr>
    </w:p>
    <w:p w:rsidR="00524366" w:rsidRDefault="00524366" w:rsidP="00CB11AF">
      <w:pPr>
        <w:rPr>
          <w:rFonts w:cs="Arial"/>
          <w:szCs w:val="22"/>
        </w:rPr>
      </w:pPr>
    </w:p>
    <w:p w:rsidR="00524366" w:rsidRDefault="00524366" w:rsidP="00CB11AF">
      <w:pPr>
        <w:rPr>
          <w:rFonts w:cs="Arial"/>
          <w:szCs w:val="22"/>
        </w:rPr>
      </w:pPr>
    </w:p>
    <w:p w:rsidR="00524366" w:rsidRDefault="00524366" w:rsidP="00CB11AF">
      <w:pPr>
        <w:rPr>
          <w:rFonts w:cs="Arial"/>
          <w:szCs w:val="22"/>
        </w:rPr>
      </w:pPr>
    </w:p>
    <w:tbl>
      <w:tblPr>
        <w:tblStyle w:val="TableGrid"/>
        <w:tblW w:w="0" w:type="auto"/>
        <w:tblLook w:val="04A0" w:firstRow="1" w:lastRow="0" w:firstColumn="1" w:lastColumn="0" w:noHBand="0" w:noVBand="1"/>
      </w:tblPr>
      <w:tblGrid>
        <w:gridCol w:w="1525"/>
        <w:gridCol w:w="1470"/>
        <w:gridCol w:w="1495"/>
        <w:gridCol w:w="1470"/>
        <w:gridCol w:w="1531"/>
        <w:gridCol w:w="1471"/>
      </w:tblGrid>
      <w:tr w:rsidR="00CB11AF" w:rsidTr="00E81A7D">
        <w:tc>
          <w:tcPr>
            <w:tcW w:w="1531" w:type="dxa"/>
          </w:tcPr>
          <w:p w:rsidR="00CB11AF" w:rsidRDefault="00CB11AF" w:rsidP="00E81A7D">
            <w:pPr>
              <w:rPr>
                <w:rFonts w:cs="Arial"/>
                <w:szCs w:val="22"/>
              </w:rPr>
            </w:pPr>
            <w:r>
              <w:rPr>
                <w:rFonts w:cs="Arial"/>
                <w:szCs w:val="22"/>
              </w:rPr>
              <w:t>Outstanding</w:t>
            </w:r>
          </w:p>
        </w:tc>
        <w:tc>
          <w:tcPr>
            <w:tcW w:w="1531" w:type="dxa"/>
          </w:tcPr>
          <w:p w:rsidR="00CB11AF" w:rsidRDefault="00CB11AF" w:rsidP="00E81A7D">
            <w:pPr>
              <w:rPr>
                <w:rFonts w:cs="Arial"/>
                <w:szCs w:val="22"/>
              </w:rPr>
            </w:pPr>
          </w:p>
        </w:tc>
        <w:tc>
          <w:tcPr>
            <w:tcW w:w="1531" w:type="dxa"/>
          </w:tcPr>
          <w:p w:rsidR="00CB11AF" w:rsidRDefault="00CB11AF" w:rsidP="00E81A7D">
            <w:pPr>
              <w:rPr>
                <w:rFonts w:cs="Arial"/>
                <w:szCs w:val="22"/>
              </w:rPr>
            </w:pPr>
            <w:r>
              <w:rPr>
                <w:rFonts w:cs="Arial"/>
                <w:szCs w:val="22"/>
              </w:rPr>
              <w:t xml:space="preserve">Good </w:t>
            </w:r>
          </w:p>
        </w:tc>
        <w:tc>
          <w:tcPr>
            <w:tcW w:w="1531" w:type="dxa"/>
          </w:tcPr>
          <w:p w:rsidR="00CB11AF" w:rsidRDefault="00CB11AF" w:rsidP="00E81A7D">
            <w:pPr>
              <w:rPr>
                <w:rFonts w:cs="Arial"/>
                <w:szCs w:val="22"/>
              </w:rPr>
            </w:pPr>
          </w:p>
        </w:tc>
        <w:tc>
          <w:tcPr>
            <w:tcW w:w="1532" w:type="dxa"/>
          </w:tcPr>
          <w:p w:rsidR="00CB11AF" w:rsidRDefault="00CB11AF" w:rsidP="00E81A7D">
            <w:pPr>
              <w:rPr>
                <w:rFonts w:cs="Arial"/>
                <w:szCs w:val="22"/>
              </w:rPr>
            </w:pPr>
            <w:r>
              <w:rPr>
                <w:rFonts w:cs="Arial"/>
                <w:szCs w:val="22"/>
              </w:rPr>
              <w:t>Requires Improvement</w:t>
            </w:r>
          </w:p>
        </w:tc>
        <w:tc>
          <w:tcPr>
            <w:tcW w:w="1532" w:type="dxa"/>
          </w:tcPr>
          <w:p w:rsidR="00CB11AF" w:rsidRDefault="00CB11AF" w:rsidP="00E81A7D">
            <w:pPr>
              <w:rPr>
                <w:rFonts w:cs="Arial"/>
                <w:szCs w:val="22"/>
              </w:rPr>
            </w:pPr>
          </w:p>
        </w:tc>
      </w:tr>
    </w:tbl>
    <w:p w:rsidR="00CB11AF" w:rsidRDefault="00CB11AF" w:rsidP="00CB11AF">
      <w:pPr>
        <w:rPr>
          <w:rFonts w:cs="Arial"/>
          <w:szCs w:val="22"/>
        </w:rPr>
      </w:pPr>
    </w:p>
    <w:p w:rsidR="008D2192" w:rsidRDefault="008D2192" w:rsidP="000B7F64">
      <w:pPr>
        <w:rPr>
          <w:rFonts w:cs="Arial"/>
          <w:b/>
          <w:szCs w:val="22"/>
        </w:rPr>
      </w:pPr>
    </w:p>
    <w:p w:rsidR="00B7656E" w:rsidRDefault="00B7656E" w:rsidP="000B7F64">
      <w:pPr>
        <w:rPr>
          <w:rFonts w:cs="Arial"/>
          <w:b/>
          <w:szCs w:val="22"/>
        </w:rPr>
      </w:pPr>
      <w:r>
        <w:rPr>
          <w:rFonts w:cs="Arial"/>
          <w:b/>
          <w:szCs w:val="22"/>
        </w:rPr>
        <w:t>StARs and</w:t>
      </w:r>
      <w:r w:rsidR="000B7F64" w:rsidRPr="000B7F64">
        <w:rPr>
          <w:rFonts w:cs="Arial"/>
          <w:b/>
          <w:szCs w:val="22"/>
        </w:rPr>
        <w:t xml:space="preserve"> Course Management Committees </w:t>
      </w:r>
    </w:p>
    <w:p w:rsidR="00B7656E" w:rsidRPr="001A2CD9" w:rsidRDefault="00B7656E" w:rsidP="004B7A8D">
      <w:pPr>
        <w:pStyle w:val="ListParagraph"/>
        <w:numPr>
          <w:ilvl w:val="0"/>
          <w:numId w:val="12"/>
        </w:numPr>
        <w:rPr>
          <w:i/>
        </w:rPr>
      </w:pPr>
      <w:r w:rsidRPr="001A2CD9">
        <w:rPr>
          <w:i/>
        </w:rPr>
        <w:t xml:space="preserve">How effective is engagement with </w:t>
      </w:r>
      <w:r w:rsidR="00FD2038" w:rsidRPr="001A2CD9">
        <w:rPr>
          <w:i/>
        </w:rPr>
        <w:t xml:space="preserve">course </w:t>
      </w:r>
      <w:r w:rsidRPr="001A2CD9">
        <w:rPr>
          <w:i/>
        </w:rPr>
        <w:t>StARs</w:t>
      </w:r>
      <w:r w:rsidR="00FD2038" w:rsidRPr="001A2CD9">
        <w:rPr>
          <w:i/>
        </w:rPr>
        <w:t>?</w:t>
      </w:r>
    </w:p>
    <w:p w:rsidR="00FD2038" w:rsidRPr="001A2CD9" w:rsidRDefault="00FD2038" w:rsidP="004B7A8D">
      <w:pPr>
        <w:pStyle w:val="ListParagraph"/>
        <w:numPr>
          <w:ilvl w:val="0"/>
          <w:numId w:val="12"/>
        </w:numPr>
        <w:rPr>
          <w:i/>
        </w:rPr>
      </w:pPr>
      <w:r w:rsidRPr="001A2CD9">
        <w:rPr>
          <w:i/>
        </w:rPr>
        <w:t>What has been the impact of any initiatives you have taken in the last two years to improve the effectiveness/impact of the course management committee?</w:t>
      </w:r>
    </w:p>
    <w:p w:rsidR="00B7656E" w:rsidRDefault="00B7656E" w:rsidP="000B7F64">
      <w:pPr>
        <w:rPr>
          <w:rFonts w:cs="Arial"/>
          <w:b/>
          <w:szCs w:val="22"/>
        </w:rPr>
      </w:pPr>
    </w:p>
    <w:p w:rsidR="00524366" w:rsidRDefault="00524366" w:rsidP="000B7F64">
      <w:pPr>
        <w:rPr>
          <w:rFonts w:cs="Arial"/>
          <w:b/>
          <w:szCs w:val="22"/>
        </w:rPr>
      </w:pPr>
    </w:p>
    <w:p w:rsidR="00524366" w:rsidRDefault="00524366" w:rsidP="000B7F64">
      <w:pPr>
        <w:rPr>
          <w:rFonts w:cs="Arial"/>
          <w:b/>
          <w:szCs w:val="22"/>
        </w:rPr>
      </w:pPr>
    </w:p>
    <w:p w:rsidR="00CB11AF" w:rsidRDefault="00CB11AF" w:rsidP="00CB11AF">
      <w:pPr>
        <w:rPr>
          <w:rFonts w:cs="Arial"/>
          <w:szCs w:val="22"/>
        </w:rPr>
      </w:pPr>
    </w:p>
    <w:tbl>
      <w:tblPr>
        <w:tblStyle w:val="TableGrid"/>
        <w:tblW w:w="0" w:type="auto"/>
        <w:tblLook w:val="04A0" w:firstRow="1" w:lastRow="0" w:firstColumn="1" w:lastColumn="0" w:noHBand="0" w:noVBand="1"/>
      </w:tblPr>
      <w:tblGrid>
        <w:gridCol w:w="1525"/>
        <w:gridCol w:w="1470"/>
        <w:gridCol w:w="1495"/>
        <w:gridCol w:w="1470"/>
        <w:gridCol w:w="1531"/>
        <w:gridCol w:w="1471"/>
      </w:tblGrid>
      <w:tr w:rsidR="00CB11AF" w:rsidTr="00E81A7D">
        <w:tc>
          <w:tcPr>
            <w:tcW w:w="1531" w:type="dxa"/>
          </w:tcPr>
          <w:p w:rsidR="00CB11AF" w:rsidRDefault="00CB11AF" w:rsidP="00E81A7D">
            <w:pPr>
              <w:rPr>
                <w:rFonts w:cs="Arial"/>
                <w:szCs w:val="22"/>
              </w:rPr>
            </w:pPr>
            <w:r>
              <w:rPr>
                <w:rFonts w:cs="Arial"/>
                <w:szCs w:val="22"/>
              </w:rPr>
              <w:t>Outstanding</w:t>
            </w:r>
          </w:p>
        </w:tc>
        <w:tc>
          <w:tcPr>
            <w:tcW w:w="1531" w:type="dxa"/>
          </w:tcPr>
          <w:p w:rsidR="00CB11AF" w:rsidRDefault="00CB11AF" w:rsidP="00E81A7D">
            <w:pPr>
              <w:rPr>
                <w:rFonts w:cs="Arial"/>
                <w:szCs w:val="22"/>
              </w:rPr>
            </w:pPr>
          </w:p>
        </w:tc>
        <w:tc>
          <w:tcPr>
            <w:tcW w:w="1531" w:type="dxa"/>
          </w:tcPr>
          <w:p w:rsidR="00CB11AF" w:rsidRDefault="00CB11AF" w:rsidP="00E81A7D">
            <w:pPr>
              <w:rPr>
                <w:rFonts w:cs="Arial"/>
                <w:szCs w:val="22"/>
              </w:rPr>
            </w:pPr>
            <w:r>
              <w:rPr>
                <w:rFonts w:cs="Arial"/>
                <w:szCs w:val="22"/>
              </w:rPr>
              <w:t xml:space="preserve">Good </w:t>
            </w:r>
          </w:p>
        </w:tc>
        <w:tc>
          <w:tcPr>
            <w:tcW w:w="1531" w:type="dxa"/>
          </w:tcPr>
          <w:p w:rsidR="00CB11AF" w:rsidRDefault="00CB11AF" w:rsidP="00E81A7D">
            <w:pPr>
              <w:rPr>
                <w:rFonts w:cs="Arial"/>
                <w:szCs w:val="22"/>
              </w:rPr>
            </w:pPr>
          </w:p>
        </w:tc>
        <w:tc>
          <w:tcPr>
            <w:tcW w:w="1532" w:type="dxa"/>
          </w:tcPr>
          <w:p w:rsidR="00CB11AF" w:rsidRDefault="00CB11AF" w:rsidP="00E81A7D">
            <w:pPr>
              <w:rPr>
                <w:rFonts w:cs="Arial"/>
                <w:szCs w:val="22"/>
              </w:rPr>
            </w:pPr>
            <w:r>
              <w:rPr>
                <w:rFonts w:cs="Arial"/>
                <w:szCs w:val="22"/>
              </w:rPr>
              <w:t>Requires Improvement</w:t>
            </w:r>
          </w:p>
        </w:tc>
        <w:tc>
          <w:tcPr>
            <w:tcW w:w="1532" w:type="dxa"/>
          </w:tcPr>
          <w:p w:rsidR="00CB11AF" w:rsidRDefault="00CB11AF" w:rsidP="00E81A7D">
            <w:pPr>
              <w:rPr>
                <w:rFonts w:cs="Arial"/>
                <w:szCs w:val="22"/>
              </w:rPr>
            </w:pPr>
          </w:p>
        </w:tc>
      </w:tr>
    </w:tbl>
    <w:p w:rsidR="00CB11AF" w:rsidRDefault="00CB11AF" w:rsidP="00CB11AF">
      <w:pPr>
        <w:rPr>
          <w:rFonts w:cs="Arial"/>
          <w:szCs w:val="22"/>
        </w:rPr>
      </w:pPr>
    </w:p>
    <w:p w:rsidR="008D2192" w:rsidRDefault="008D2192" w:rsidP="000B7F64">
      <w:pPr>
        <w:rPr>
          <w:b/>
        </w:rPr>
      </w:pPr>
    </w:p>
    <w:p w:rsidR="000B7F64" w:rsidRDefault="001A2CD9" w:rsidP="000B7F64">
      <w:pPr>
        <w:rPr>
          <w:b/>
        </w:rPr>
      </w:pPr>
      <w:r>
        <w:rPr>
          <w:b/>
        </w:rPr>
        <w:t>NSS and UW Course Experience Survey (or other survey)</w:t>
      </w:r>
      <w:r w:rsidR="00E23390">
        <w:rPr>
          <w:b/>
        </w:rPr>
        <w:t xml:space="preserve"> outcomes </w:t>
      </w:r>
    </w:p>
    <w:p w:rsidR="00B7656E" w:rsidRPr="001A2CD9" w:rsidRDefault="00B7656E" w:rsidP="004B7A8D">
      <w:pPr>
        <w:pStyle w:val="ListParagraph"/>
        <w:numPr>
          <w:ilvl w:val="0"/>
          <w:numId w:val="12"/>
        </w:numPr>
        <w:rPr>
          <w:i/>
        </w:rPr>
      </w:pPr>
      <w:r w:rsidRPr="001A2CD9">
        <w:rPr>
          <w:i/>
        </w:rPr>
        <w:t>How effective is the course at securing high response rates for each of the surveys?</w:t>
      </w:r>
    </w:p>
    <w:p w:rsidR="004B7A8D" w:rsidRPr="001A2CD9" w:rsidRDefault="00B7656E" w:rsidP="004B7A8D">
      <w:pPr>
        <w:pStyle w:val="ListParagraph"/>
        <w:numPr>
          <w:ilvl w:val="0"/>
          <w:numId w:val="12"/>
        </w:numPr>
        <w:rPr>
          <w:i/>
        </w:rPr>
      </w:pPr>
      <w:r w:rsidRPr="001A2CD9">
        <w:rPr>
          <w:i/>
        </w:rPr>
        <w:t xml:space="preserve">What do the results of the surveys indicate about the </w:t>
      </w:r>
      <w:r w:rsidR="00FD2038" w:rsidRPr="001A2CD9">
        <w:rPr>
          <w:i/>
        </w:rPr>
        <w:t>impact of the student course experience on satisfaction and engagement?</w:t>
      </w:r>
      <w:r w:rsidR="007E43DF" w:rsidRPr="001A2CD9">
        <w:rPr>
          <w:i/>
        </w:rPr>
        <w:t xml:space="preserve"> </w:t>
      </w:r>
    </w:p>
    <w:p w:rsidR="00B7656E" w:rsidRPr="001A2CD9" w:rsidRDefault="007E43DF" w:rsidP="004B7A8D">
      <w:pPr>
        <w:pStyle w:val="ListParagraph"/>
        <w:numPr>
          <w:ilvl w:val="0"/>
          <w:numId w:val="12"/>
        </w:numPr>
        <w:rPr>
          <w:i/>
        </w:rPr>
      </w:pPr>
      <w:r w:rsidRPr="001A2CD9">
        <w:rPr>
          <w:i/>
        </w:rPr>
        <w:t xml:space="preserve">How do NSS scores compare with similar courses in the sector – is the course performing within the top quartile on satisfaction? </w:t>
      </w:r>
    </w:p>
    <w:p w:rsidR="00181015" w:rsidRDefault="00181015" w:rsidP="000B7F64"/>
    <w:p w:rsidR="00524366" w:rsidRDefault="00524366" w:rsidP="000B7F64"/>
    <w:p w:rsidR="00524366" w:rsidRDefault="00524366" w:rsidP="000B7F64"/>
    <w:p w:rsidR="00CB11AF" w:rsidRDefault="00CB11AF" w:rsidP="00CB11AF">
      <w:pPr>
        <w:rPr>
          <w:rFonts w:cs="Arial"/>
          <w:szCs w:val="22"/>
        </w:rPr>
      </w:pPr>
    </w:p>
    <w:tbl>
      <w:tblPr>
        <w:tblStyle w:val="TableGrid"/>
        <w:tblW w:w="0" w:type="auto"/>
        <w:tblLook w:val="04A0" w:firstRow="1" w:lastRow="0" w:firstColumn="1" w:lastColumn="0" w:noHBand="0" w:noVBand="1"/>
      </w:tblPr>
      <w:tblGrid>
        <w:gridCol w:w="1525"/>
        <w:gridCol w:w="1470"/>
        <w:gridCol w:w="1495"/>
        <w:gridCol w:w="1470"/>
        <w:gridCol w:w="1531"/>
        <w:gridCol w:w="1471"/>
      </w:tblGrid>
      <w:tr w:rsidR="00CB11AF" w:rsidTr="00E81A7D">
        <w:tc>
          <w:tcPr>
            <w:tcW w:w="1531" w:type="dxa"/>
          </w:tcPr>
          <w:p w:rsidR="00CB11AF" w:rsidRDefault="00CB11AF" w:rsidP="00E81A7D">
            <w:pPr>
              <w:rPr>
                <w:rFonts w:cs="Arial"/>
                <w:szCs w:val="22"/>
              </w:rPr>
            </w:pPr>
            <w:r>
              <w:rPr>
                <w:rFonts w:cs="Arial"/>
                <w:szCs w:val="22"/>
              </w:rPr>
              <w:t>Outstanding</w:t>
            </w:r>
          </w:p>
        </w:tc>
        <w:tc>
          <w:tcPr>
            <w:tcW w:w="1531" w:type="dxa"/>
          </w:tcPr>
          <w:p w:rsidR="00CB11AF" w:rsidRDefault="00CB11AF" w:rsidP="00E81A7D">
            <w:pPr>
              <w:rPr>
                <w:rFonts w:cs="Arial"/>
                <w:szCs w:val="22"/>
              </w:rPr>
            </w:pPr>
          </w:p>
        </w:tc>
        <w:tc>
          <w:tcPr>
            <w:tcW w:w="1531" w:type="dxa"/>
          </w:tcPr>
          <w:p w:rsidR="00CB11AF" w:rsidRDefault="00CB11AF" w:rsidP="00E81A7D">
            <w:pPr>
              <w:rPr>
                <w:rFonts w:cs="Arial"/>
                <w:szCs w:val="22"/>
              </w:rPr>
            </w:pPr>
            <w:r>
              <w:rPr>
                <w:rFonts w:cs="Arial"/>
                <w:szCs w:val="22"/>
              </w:rPr>
              <w:t xml:space="preserve">Good </w:t>
            </w:r>
          </w:p>
        </w:tc>
        <w:tc>
          <w:tcPr>
            <w:tcW w:w="1531" w:type="dxa"/>
          </w:tcPr>
          <w:p w:rsidR="00CB11AF" w:rsidRDefault="00CB11AF" w:rsidP="00E81A7D">
            <w:pPr>
              <w:rPr>
                <w:rFonts w:cs="Arial"/>
                <w:szCs w:val="22"/>
              </w:rPr>
            </w:pPr>
          </w:p>
        </w:tc>
        <w:tc>
          <w:tcPr>
            <w:tcW w:w="1532" w:type="dxa"/>
          </w:tcPr>
          <w:p w:rsidR="00CB11AF" w:rsidRDefault="00CB11AF" w:rsidP="00E81A7D">
            <w:pPr>
              <w:rPr>
                <w:rFonts w:cs="Arial"/>
                <w:szCs w:val="22"/>
              </w:rPr>
            </w:pPr>
            <w:r>
              <w:rPr>
                <w:rFonts w:cs="Arial"/>
                <w:szCs w:val="22"/>
              </w:rPr>
              <w:t>Requires Improvement</w:t>
            </w:r>
          </w:p>
        </w:tc>
        <w:tc>
          <w:tcPr>
            <w:tcW w:w="1532" w:type="dxa"/>
          </w:tcPr>
          <w:p w:rsidR="00CB11AF" w:rsidRDefault="00CB11AF" w:rsidP="00E81A7D">
            <w:pPr>
              <w:rPr>
                <w:rFonts w:cs="Arial"/>
                <w:szCs w:val="22"/>
              </w:rPr>
            </w:pPr>
          </w:p>
        </w:tc>
      </w:tr>
    </w:tbl>
    <w:p w:rsidR="00CB11AF" w:rsidRDefault="00CB11AF" w:rsidP="00CB11AF">
      <w:pPr>
        <w:rPr>
          <w:rFonts w:cs="Arial"/>
          <w:szCs w:val="22"/>
        </w:rPr>
      </w:pPr>
    </w:p>
    <w:p w:rsidR="008D2192" w:rsidRDefault="008D2192" w:rsidP="000B7F64">
      <w:pPr>
        <w:rPr>
          <w:rFonts w:cs="Arial"/>
          <w:b/>
          <w:szCs w:val="22"/>
        </w:rPr>
      </w:pPr>
    </w:p>
    <w:p w:rsidR="008D2192" w:rsidRDefault="008D2192" w:rsidP="000B7F64">
      <w:pPr>
        <w:rPr>
          <w:rFonts w:cs="Arial"/>
          <w:b/>
          <w:szCs w:val="22"/>
        </w:rPr>
      </w:pPr>
    </w:p>
    <w:p w:rsidR="00893016" w:rsidRDefault="00524366" w:rsidP="000B7F64">
      <w:pPr>
        <w:rPr>
          <w:rFonts w:cs="Arial"/>
          <w:b/>
          <w:szCs w:val="22"/>
        </w:rPr>
      </w:pPr>
      <w:r w:rsidRPr="00524366">
        <w:rPr>
          <w:rFonts w:cs="Arial"/>
          <w:b/>
          <w:szCs w:val="22"/>
        </w:rPr>
        <w:lastRenderedPageBreak/>
        <w:t xml:space="preserve">Placements and Work- based learning </w:t>
      </w:r>
    </w:p>
    <w:p w:rsidR="004B7A8D" w:rsidRPr="001A2CD9" w:rsidRDefault="00524366" w:rsidP="004B7A8D">
      <w:pPr>
        <w:pStyle w:val="ListParagraph"/>
        <w:numPr>
          <w:ilvl w:val="0"/>
          <w:numId w:val="12"/>
        </w:numPr>
        <w:rPr>
          <w:i/>
        </w:rPr>
      </w:pPr>
      <w:r w:rsidRPr="001A2CD9">
        <w:rPr>
          <w:i/>
        </w:rPr>
        <w:t xml:space="preserve">What does feedback from students and from mentors/employer representatives indicate about the quality and the management of placements?  </w:t>
      </w:r>
    </w:p>
    <w:p w:rsidR="004B7A8D" w:rsidRPr="001A2CD9" w:rsidRDefault="00524366" w:rsidP="004B7A8D">
      <w:pPr>
        <w:pStyle w:val="ListParagraph"/>
        <w:numPr>
          <w:ilvl w:val="0"/>
          <w:numId w:val="12"/>
        </w:numPr>
        <w:rPr>
          <w:i/>
        </w:rPr>
      </w:pPr>
      <w:r w:rsidRPr="001A2CD9">
        <w:rPr>
          <w:i/>
        </w:rPr>
        <w:t xml:space="preserve">Are all required processes for risk assessment </w:t>
      </w:r>
      <w:r w:rsidR="00C43479" w:rsidRPr="001A2CD9">
        <w:rPr>
          <w:i/>
        </w:rPr>
        <w:t>etc.</w:t>
      </w:r>
      <w:r w:rsidRPr="001A2CD9">
        <w:rPr>
          <w:i/>
        </w:rPr>
        <w:t xml:space="preserve"> in place?  </w:t>
      </w:r>
    </w:p>
    <w:p w:rsidR="00524366" w:rsidRPr="001A2CD9" w:rsidRDefault="00524366" w:rsidP="004B7A8D">
      <w:pPr>
        <w:pStyle w:val="ListParagraph"/>
        <w:numPr>
          <w:ilvl w:val="0"/>
          <w:numId w:val="12"/>
        </w:numPr>
        <w:rPr>
          <w:i/>
        </w:rPr>
      </w:pPr>
      <w:r w:rsidRPr="001A2CD9">
        <w:rPr>
          <w:i/>
        </w:rPr>
        <w:t xml:space="preserve">What is the take up of placement opportunities if optional?  </w:t>
      </w:r>
    </w:p>
    <w:p w:rsidR="00972230" w:rsidRDefault="00972230" w:rsidP="000B7F64">
      <w:pPr>
        <w:rPr>
          <w:rFonts w:cs="Arial"/>
          <w:szCs w:val="22"/>
        </w:rPr>
      </w:pPr>
    </w:p>
    <w:p w:rsidR="00C6595A" w:rsidRDefault="00C6595A" w:rsidP="00C6595A">
      <w:pPr>
        <w:rPr>
          <w:rFonts w:cs="Arial"/>
          <w:b/>
          <w:szCs w:val="22"/>
          <w:highlight w:val="yellow"/>
        </w:rPr>
      </w:pPr>
    </w:p>
    <w:p w:rsidR="00C6595A" w:rsidRPr="00F131A7" w:rsidRDefault="00C6595A" w:rsidP="00C6595A">
      <w:pPr>
        <w:rPr>
          <w:rFonts w:cs="Arial"/>
          <w:b/>
          <w:szCs w:val="22"/>
        </w:rPr>
      </w:pPr>
      <w:r w:rsidRPr="00F131A7">
        <w:rPr>
          <w:rFonts w:cs="Arial"/>
          <w:b/>
          <w:szCs w:val="22"/>
        </w:rPr>
        <w:t xml:space="preserve">Developing Learning, Teaching and Assessment </w:t>
      </w:r>
    </w:p>
    <w:p w:rsidR="00C6595A" w:rsidRPr="00620659" w:rsidRDefault="00C6595A" w:rsidP="00C6595A">
      <w:pPr>
        <w:rPr>
          <w:rFonts w:cs="Arial"/>
          <w:i/>
          <w:szCs w:val="22"/>
        </w:rPr>
      </w:pPr>
      <w:r w:rsidRPr="00F131A7">
        <w:rPr>
          <w:rFonts w:cs="Arial"/>
          <w:i/>
          <w:szCs w:val="22"/>
        </w:rPr>
        <w:t xml:space="preserve">How has the team developed its approaches to learning, teaching and assessment </w:t>
      </w:r>
      <w:r w:rsidR="00F131A7" w:rsidRPr="00F131A7">
        <w:rPr>
          <w:rFonts w:cs="Arial"/>
          <w:i/>
          <w:szCs w:val="22"/>
        </w:rPr>
        <w:t>e.g.</w:t>
      </w:r>
      <w:r w:rsidRPr="00F131A7">
        <w:rPr>
          <w:rFonts w:cs="Arial"/>
          <w:i/>
          <w:szCs w:val="22"/>
        </w:rPr>
        <w:t xml:space="preserve"> in relation to research inspired teaching, use of digital technologies, employability, assessment consistency and assessment for learning</w:t>
      </w:r>
      <w:r w:rsidR="00F131A7">
        <w:rPr>
          <w:rFonts w:cs="Arial"/>
          <w:i/>
          <w:szCs w:val="22"/>
        </w:rPr>
        <w:t>,</w:t>
      </w:r>
      <w:r w:rsidRPr="00F131A7">
        <w:rPr>
          <w:rFonts w:cs="Arial"/>
          <w:i/>
          <w:szCs w:val="22"/>
        </w:rPr>
        <w:t xml:space="preserve"> </w:t>
      </w:r>
      <w:r w:rsidR="00F131A7" w:rsidRPr="00F131A7">
        <w:rPr>
          <w:rFonts w:cs="Arial"/>
          <w:i/>
          <w:szCs w:val="22"/>
        </w:rPr>
        <w:t>etc.</w:t>
      </w:r>
      <w:r w:rsidRPr="00F131A7">
        <w:rPr>
          <w:rFonts w:cs="Arial"/>
          <w:i/>
          <w:szCs w:val="22"/>
        </w:rPr>
        <w:t>, and embedding academic support including the personal academic tutor system in the course academic experience</w:t>
      </w:r>
      <w:r w:rsidR="00F131A7">
        <w:rPr>
          <w:rFonts w:cs="Arial"/>
          <w:i/>
          <w:szCs w:val="22"/>
        </w:rPr>
        <w:t>?</w:t>
      </w:r>
    </w:p>
    <w:p w:rsidR="00C6595A" w:rsidRPr="0033033C" w:rsidRDefault="00C6595A" w:rsidP="00C6595A">
      <w:pPr>
        <w:rPr>
          <w:rFonts w:cs="Arial"/>
          <w:szCs w:val="22"/>
        </w:rPr>
      </w:pPr>
    </w:p>
    <w:p w:rsidR="004B7A8D" w:rsidRPr="0033033C" w:rsidRDefault="004B7A8D" w:rsidP="000B7F64">
      <w:pPr>
        <w:rPr>
          <w:rFonts w:cs="Arial"/>
          <w:szCs w:val="22"/>
        </w:rPr>
      </w:pPr>
    </w:p>
    <w:p w:rsidR="004B7A8D" w:rsidRDefault="000B7F64" w:rsidP="000B7F64">
      <w:pPr>
        <w:rPr>
          <w:rFonts w:cs="Arial"/>
          <w:b/>
          <w:szCs w:val="22"/>
        </w:rPr>
      </w:pPr>
      <w:r w:rsidRPr="000B7F64">
        <w:rPr>
          <w:rFonts w:cs="Arial"/>
          <w:b/>
          <w:szCs w:val="22"/>
        </w:rPr>
        <w:t xml:space="preserve">For collaborative provision only: </w:t>
      </w:r>
    </w:p>
    <w:p w:rsidR="000B7F64" w:rsidRPr="000B7F64" w:rsidRDefault="000B7F64" w:rsidP="000B7F64">
      <w:pPr>
        <w:rPr>
          <w:rFonts w:cs="Arial"/>
          <w:b/>
          <w:szCs w:val="22"/>
        </w:rPr>
      </w:pPr>
      <w:r w:rsidRPr="000B7F64">
        <w:rPr>
          <w:rFonts w:cs="Arial"/>
          <w:b/>
          <w:szCs w:val="22"/>
        </w:rPr>
        <w:t xml:space="preserve">Key points of relevance to IQC arising from Link Tutor report and/or Partner Overview Report  </w:t>
      </w:r>
    </w:p>
    <w:p w:rsidR="000B7F64" w:rsidRPr="004B7A8D" w:rsidRDefault="000B7F64" w:rsidP="000B7F64">
      <w:pPr>
        <w:rPr>
          <w:rFonts w:cs="Arial"/>
          <w:i/>
          <w:szCs w:val="22"/>
        </w:rPr>
      </w:pPr>
      <w:r w:rsidRPr="004B7A8D">
        <w:rPr>
          <w:rFonts w:cs="Arial"/>
          <w:i/>
          <w:szCs w:val="22"/>
        </w:rPr>
        <w:t>The Link Tutor report and/or Overview Report should be located in the AER evidence folder</w:t>
      </w:r>
      <w:r w:rsidR="00832643" w:rsidRPr="004B7A8D">
        <w:rPr>
          <w:rFonts w:cs="Arial"/>
          <w:i/>
          <w:szCs w:val="22"/>
        </w:rPr>
        <w:t xml:space="preserve"> on the O drive (see below)</w:t>
      </w:r>
      <w:r w:rsidRPr="004B7A8D">
        <w:rPr>
          <w:rFonts w:cs="Arial"/>
          <w:i/>
          <w:szCs w:val="22"/>
        </w:rPr>
        <w:t>.</w:t>
      </w:r>
    </w:p>
    <w:p w:rsidR="000B7F64" w:rsidRPr="004B7A8D" w:rsidRDefault="000B7F64" w:rsidP="000B7F64">
      <w:pPr>
        <w:rPr>
          <w:rFonts w:cs="Arial"/>
          <w:i/>
          <w:szCs w:val="22"/>
        </w:rPr>
      </w:pPr>
    </w:p>
    <w:p w:rsidR="00972230" w:rsidRPr="0033033C" w:rsidRDefault="00972230" w:rsidP="000B7F64">
      <w:pPr>
        <w:rPr>
          <w:rFonts w:cs="Arial"/>
          <w:szCs w:val="22"/>
        </w:rPr>
      </w:pPr>
    </w:p>
    <w:p w:rsidR="000B7F64" w:rsidRPr="00CB0E40" w:rsidRDefault="000B7F64" w:rsidP="000B7F64">
      <w:pPr>
        <w:rPr>
          <w:rFonts w:cs="Arial"/>
          <w:b/>
          <w:szCs w:val="22"/>
        </w:rPr>
      </w:pPr>
      <w:r w:rsidRPr="00CB0E40">
        <w:rPr>
          <w:rFonts w:cs="Arial"/>
          <w:b/>
          <w:szCs w:val="22"/>
        </w:rPr>
        <w:t>Where applicable, summary of outcomes from</w:t>
      </w:r>
      <w:r w:rsidR="00A00C98">
        <w:rPr>
          <w:rFonts w:cs="Arial"/>
          <w:b/>
          <w:szCs w:val="22"/>
        </w:rPr>
        <w:t xml:space="preserve"> any PSRB involvement in</w:t>
      </w:r>
      <w:r w:rsidRPr="00CB0E40">
        <w:rPr>
          <w:rFonts w:cs="Arial"/>
          <w:b/>
          <w:szCs w:val="22"/>
        </w:rPr>
        <w:t xml:space="preserve"> the year (reports, visits, accreditation, etc.)</w:t>
      </w:r>
    </w:p>
    <w:p w:rsidR="000B7F64" w:rsidRPr="004B7A8D" w:rsidRDefault="000B7F64" w:rsidP="000B7F64">
      <w:pPr>
        <w:rPr>
          <w:rFonts w:cs="Arial"/>
          <w:i/>
          <w:szCs w:val="22"/>
        </w:rPr>
      </w:pPr>
      <w:r w:rsidRPr="004B7A8D">
        <w:rPr>
          <w:rFonts w:cs="Arial"/>
          <w:i/>
          <w:szCs w:val="22"/>
        </w:rPr>
        <w:t xml:space="preserve">If any such involvements raised issues of any kind, these </w:t>
      </w:r>
      <w:r w:rsidRPr="004B7A8D">
        <w:rPr>
          <w:rFonts w:cs="Arial"/>
          <w:b/>
          <w:i/>
          <w:szCs w:val="22"/>
        </w:rPr>
        <w:t xml:space="preserve">must </w:t>
      </w:r>
      <w:r w:rsidRPr="004B7A8D">
        <w:rPr>
          <w:rFonts w:cs="Arial"/>
          <w:i/>
          <w:szCs w:val="22"/>
        </w:rPr>
        <w:t>be noted in this section. PSRB reports received during the year should be located in the AER evidence folder.</w:t>
      </w:r>
    </w:p>
    <w:p w:rsidR="000B7F64" w:rsidRDefault="000B7F64" w:rsidP="000B7F64">
      <w:pPr>
        <w:rPr>
          <w:rFonts w:cs="Arial"/>
          <w:szCs w:val="22"/>
          <w:highlight w:val="yellow"/>
        </w:rPr>
      </w:pPr>
    </w:p>
    <w:p w:rsidR="00972230" w:rsidRPr="00072698" w:rsidRDefault="00972230" w:rsidP="000B7F64">
      <w:pPr>
        <w:rPr>
          <w:rFonts w:cs="Arial"/>
          <w:szCs w:val="22"/>
          <w:highlight w:val="yellow"/>
        </w:rPr>
      </w:pPr>
    </w:p>
    <w:p w:rsidR="00CE5320" w:rsidRPr="00072698" w:rsidRDefault="000B7F64" w:rsidP="000B7F64">
      <w:pPr>
        <w:rPr>
          <w:rFonts w:cs="Arial"/>
          <w:b/>
          <w:szCs w:val="22"/>
        </w:rPr>
      </w:pPr>
      <w:r w:rsidRPr="00072698">
        <w:rPr>
          <w:rFonts w:cs="Arial"/>
          <w:b/>
          <w:szCs w:val="22"/>
        </w:rPr>
        <w:t xml:space="preserve">Response to external examiner report(s) </w:t>
      </w:r>
    </w:p>
    <w:p w:rsidR="000B7F64" w:rsidRPr="00072698" w:rsidRDefault="000B7F64" w:rsidP="000B7F64">
      <w:pPr>
        <w:rPr>
          <w:rFonts w:cs="Arial"/>
          <w:i/>
          <w:szCs w:val="22"/>
        </w:rPr>
      </w:pPr>
      <w:r w:rsidRPr="00072698">
        <w:rPr>
          <w:rFonts w:cs="Arial"/>
          <w:i/>
          <w:szCs w:val="22"/>
        </w:rPr>
        <w:t xml:space="preserve">Please </w:t>
      </w:r>
      <w:r w:rsidR="00832643" w:rsidRPr="00072698">
        <w:rPr>
          <w:rFonts w:cs="Arial"/>
          <w:i/>
          <w:szCs w:val="22"/>
        </w:rPr>
        <w:t xml:space="preserve">include in the AER evidence folder the </w:t>
      </w:r>
      <w:r w:rsidRPr="00072698">
        <w:rPr>
          <w:rFonts w:cs="Arial"/>
          <w:i/>
          <w:szCs w:val="22"/>
        </w:rPr>
        <w:t>external examiner report(s) with completed section 7 responding to issues raised.  Use this section to make any additional points/responses (as appropriate).  Any arising action points should also be included in the Enhancement Plan below.</w:t>
      </w:r>
    </w:p>
    <w:p w:rsidR="003264A0" w:rsidRPr="00072698" w:rsidRDefault="00072698" w:rsidP="000B7F64">
      <w:pPr>
        <w:rPr>
          <w:rFonts w:cs="Arial"/>
          <w:i/>
          <w:szCs w:val="22"/>
        </w:rPr>
      </w:pPr>
      <w:r>
        <w:rPr>
          <w:rFonts w:cs="Arial"/>
          <w:b/>
          <w:i/>
          <w:szCs w:val="22"/>
        </w:rPr>
        <w:t>N.B.</w:t>
      </w:r>
      <w:r w:rsidR="00CE5320" w:rsidRPr="00072698">
        <w:rPr>
          <w:rFonts w:cs="Arial"/>
          <w:b/>
          <w:i/>
          <w:szCs w:val="22"/>
        </w:rPr>
        <w:t xml:space="preserve"> Cours</w:t>
      </w:r>
      <w:r w:rsidR="003264A0" w:rsidRPr="00072698">
        <w:rPr>
          <w:rFonts w:cs="Arial"/>
          <w:b/>
          <w:i/>
          <w:szCs w:val="22"/>
        </w:rPr>
        <w:t>e AERs should be submitted by the deadline regardless of the absence of the external examiner’s report for the course, with an update provided once the report has been received</w:t>
      </w:r>
      <w:r w:rsidR="003264A0" w:rsidRPr="00072698">
        <w:rPr>
          <w:rFonts w:cs="Arial"/>
          <w:i/>
          <w:szCs w:val="22"/>
        </w:rPr>
        <w:t xml:space="preserve">.  </w:t>
      </w:r>
    </w:p>
    <w:p w:rsidR="000B7F64" w:rsidRDefault="000B7F64" w:rsidP="000B7F64">
      <w:pPr>
        <w:rPr>
          <w:rFonts w:cs="Arial"/>
          <w:szCs w:val="22"/>
          <w:highlight w:val="yellow"/>
        </w:rPr>
      </w:pPr>
    </w:p>
    <w:p w:rsidR="00972230" w:rsidRPr="00B0102B" w:rsidRDefault="00972230" w:rsidP="000B7F64">
      <w:pPr>
        <w:rPr>
          <w:rFonts w:cs="Arial"/>
          <w:szCs w:val="22"/>
          <w:highlight w:val="yellow"/>
        </w:rPr>
      </w:pPr>
    </w:p>
    <w:p w:rsidR="00CB0EF3" w:rsidRPr="00CB11AF" w:rsidRDefault="00CB0EF3" w:rsidP="000B7F64">
      <w:pPr>
        <w:rPr>
          <w:b/>
          <w:szCs w:val="22"/>
        </w:rPr>
      </w:pPr>
      <w:r w:rsidRPr="00CB11AF">
        <w:rPr>
          <w:b/>
          <w:szCs w:val="22"/>
        </w:rPr>
        <w:t>SWOT analysis</w:t>
      </w:r>
    </w:p>
    <w:p w:rsidR="00A91AF5" w:rsidRPr="00A91AF5" w:rsidRDefault="00A91AF5" w:rsidP="00A91AF5">
      <w:pPr>
        <w:rPr>
          <w:i/>
        </w:rPr>
      </w:pPr>
      <w:r w:rsidRPr="00A91AF5">
        <w:rPr>
          <w:i/>
        </w:rPr>
        <w:t>In the light of your review of the evidence (both statistical and feedback from stakeholders), and overall evaluation of the excellence of the student educational experience, please provide a short SWOT analysis for the course, identifying its key strengths (aspects of excellence), its weaknesses, together with any identifiable opportunities that the team plan to take to strengthen the course further, and any threats you identify that may impact on the future viability and/or excellence of the course.  Generally actions to address weaknesses, take advantage of opportunities and mitigate threats should feed through into your enhancement plan.</w:t>
      </w:r>
    </w:p>
    <w:p w:rsidR="00A91AF5" w:rsidRDefault="00A91AF5" w:rsidP="00A91AF5">
      <w:pPr>
        <w:rPr>
          <w:b/>
          <w:bCs/>
          <w:color w:val="FF0000"/>
        </w:rPr>
      </w:pPr>
    </w:p>
    <w:p w:rsidR="00A91AF5" w:rsidRDefault="00A91AF5" w:rsidP="00A91AF5">
      <w:pPr>
        <w:pStyle w:val="ListParagraph"/>
        <w:numPr>
          <w:ilvl w:val="0"/>
          <w:numId w:val="9"/>
        </w:numPr>
        <w:ind w:left="360"/>
        <w:rPr>
          <w:b/>
          <w:bCs/>
        </w:rPr>
      </w:pPr>
      <w:r>
        <w:rPr>
          <w:b/>
          <w:bCs/>
        </w:rPr>
        <w:t>Strengths</w:t>
      </w:r>
    </w:p>
    <w:p w:rsidR="00A91AF5" w:rsidRDefault="00A91AF5" w:rsidP="00A91AF5">
      <w:pPr>
        <w:pStyle w:val="ListParagraph"/>
        <w:ind w:left="360"/>
        <w:rPr>
          <w:b/>
          <w:bCs/>
        </w:rPr>
      </w:pPr>
    </w:p>
    <w:p w:rsidR="00A91AF5" w:rsidRDefault="00A91AF5" w:rsidP="00A91AF5">
      <w:pPr>
        <w:pStyle w:val="ListParagraph"/>
        <w:numPr>
          <w:ilvl w:val="0"/>
          <w:numId w:val="9"/>
        </w:numPr>
        <w:ind w:left="360"/>
        <w:rPr>
          <w:b/>
          <w:bCs/>
        </w:rPr>
      </w:pPr>
      <w:r>
        <w:rPr>
          <w:b/>
          <w:bCs/>
        </w:rPr>
        <w:t>Weaknesses</w:t>
      </w:r>
    </w:p>
    <w:p w:rsidR="00A91AF5" w:rsidRDefault="00A91AF5" w:rsidP="00A91AF5">
      <w:pPr>
        <w:pStyle w:val="ListParagraph"/>
        <w:rPr>
          <w:b/>
          <w:bCs/>
        </w:rPr>
      </w:pPr>
    </w:p>
    <w:p w:rsidR="00A91AF5" w:rsidRDefault="00A91AF5" w:rsidP="00A91AF5">
      <w:pPr>
        <w:pStyle w:val="ListParagraph"/>
        <w:numPr>
          <w:ilvl w:val="0"/>
          <w:numId w:val="9"/>
        </w:numPr>
        <w:ind w:left="360"/>
        <w:rPr>
          <w:b/>
          <w:bCs/>
        </w:rPr>
      </w:pPr>
      <w:r>
        <w:rPr>
          <w:b/>
          <w:bCs/>
        </w:rPr>
        <w:t>Opportunities:</w:t>
      </w:r>
    </w:p>
    <w:p w:rsidR="00A91AF5" w:rsidRDefault="00A91AF5" w:rsidP="00A91AF5">
      <w:pPr>
        <w:pStyle w:val="ListParagraph"/>
        <w:rPr>
          <w:b/>
          <w:bCs/>
        </w:rPr>
      </w:pPr>
    </w:p>
    <w:p w:rsidR="00A91AF5" w:rsidRDefault="00A91AF5" w:rsidP="00A91AF5">
      <w:pPr>
        <w:pStyle w:val="ListParagraph"/>
        <w:numPr>
          <w:ilvl w:val="0"/>
          <w:numId w:val="9"/>
        </w:numPr>
        <w:ind w:left="360"/>
        <w:rPr>
          <w:b/>
          <w:bCs/>
        </w:rPr>
      </w:pPr>
      <w:r>
        <w:rPr>
          <w:b/>
          <w:bCs/>
        </w:rPr>
        <w:t>Threats:</w:t>
      </w:r>
    </w:p>
    <w:p w:rsidR="00CB0EF3" w:rsidRDefault="00CB0EF3" w:rsidP="00CB0EF3">
      <w:pPr>
        <w:pStyle w:val="ListParagraph"/>
        <w:ind w:left="360"/>
        <w:rPr>
          <w:b/>
          <w:color w:val="FF0000"/>
          <w:sz w:val="20"/>
          <w:szCs w:val="20"/>
        </w:rPr>
      </w:pPr>
    </w:p>
    <w:p w:rsidR="004B7A8D" w:rsidRDefault="004B7A8D" w:rsidP="000B7F64">
      <w:pPr>
        <w:rPr>
          <w:rFonts w:cs="Arial"/>
          <w:b/>
          <w:szCs w:val="22"/>
        </w:rPr>
      </w:pPr>
    </w:p>
    <w:p w:rsidR="000B7F64" w:rsidRPr="00072698" w:rsidRDefault="000B7F64" w:rsidP="000B7F64">
      <w:pPr>
        <w:rPr>
          <w:rFonts w:cs="Arial"/>
          <w:i/>
          <w:szCs w:val="22"/>
        </w:rPr>
      </w:pPr>
      <w:r w:rsidRPr="00072698">
        <w:rPr>
          <w:rFonts w:cs="Arial"/>
          <w:b/>
          <w:szCs w:val="22"/>
        </w:rPr>
        <w:t xml:space="preserve">Enhancement Plan for current reporting year </w:t>
      </w:r>
      <w:r w:rsidRPr="00072698">
        <w:rPr>
          <w:rFonts w:cs="Arial"/>
          <w:i/>
          <w:szCs w:val="22"/>
        </w:rPr>
        <w:t>(please use template below and append</w:t>
      </w:r>
      <w:r w:rsidR="00832643" w:rsidRPr="00072698">
        <w:rPr>
          <w:rFonts w:cs="Arial"/>
          <w:i/>
          <w:szCs w:val="22"/>
        </w:rPr>
        <w:t xml:space="preserve"> to this report</w:t>
      </w:r>
      <w:r w:rsidRPr="00072698">
        <w:rPr>
          <w:rFonts w:cs="Arial"/>
          <w:i/>
          <w:szCs w:val="22"/>
        </w:rPr>
        <w:t xml:space="preserve">).  </w:t>
      </w:r>
      <w:r w:rsidR="004B7A8D">
        <w:rPr>
          <w:rFonts w:cs="Arial"/>
          <w:i/>
          <w:szCs w:val="22"/>
        </w:rPr>
        <w:t>N</w:t>
      </w:r>
      <w:r w:rsidRPr="00072698">
        <w:rPr>
          <w:rFonts w:cs="Arial"/>
          <w:i/>
          <w:szCs w:val="22"/>
        </w:rPr>
        <w:t>ote: actions should clearly derive from evidence</w:t>
      </w:r>
      <w:r w:rsidR="004B7A8D">
        <w:rPr>
          <w:rFonts w:cs="Arial"/>
          <w:i/>
          <w:szCs w:val="22"/>
        </w:rPr>
        <w:t xml:space="preserve">. </w:t>
      </w:r>
      <w:r w:rsidRPr="00072698">
        <w:rPr>
          <w:rFonts w:cs="Arial"/>
          <w:i/>
          <w:szCs w:val="22"/>
        </w:rPr>
        <w:t>It is expected that a variety of evidence is used to inform the Plan.</w:t>
      </w:r>
    </w:p>
    <w:p w:rsidR="004B0D3F" w:rsidRPr="00072698" w:rsidRDefault="004B0D3F" w:rsidP="004B0D3F">
      <w:pPr>
        <w:rPr>
          <w:rFonts w:cs="Arial"/>
          <w:szCs w:val="22"/>
        </w:rPr>
      </w:pPr>
    </w:p>
    <w:p w:rsidR="004B0D3F" w:rsidRDefault="004B0D3F" w:rsidP="000B7F64">
      <w:pPr>
        <w:pBdr>
          <w:top w:val="single" w:sz="4" w:space="1" w:color="auto"/>
        </w:pBdr>
      </w:pPr>
    </w:p>
    <w:p w:rsidR="008D2192" w:rsidRDefault="008D2192" w:rsidP="004B0D3F"/>
    <w:p w:rsidR="00A8337D" w:rsidRDefault="00A12D61" w:rsidP="00A8337D">
      <w:pPr>
        <w:jc w:val="both"/>
        <w:rPr>
          <w:rFonts w:cs="Arial"/>
          <w:szCs w:val="22"/>
        </w:rPr>
      </w:pPr>
      <w:r>
        <w:t xml:space="preserve">Please annexe the </w:t>
      </w:r>
      <w:r w:rsidR="007A6F29">
        <w:t xml:space="preserve">following documents to the AER report </w:t>
      </w:r>
      <w:r>
        <w:t xml:space="preserve">and </w:t>
      </w:r>
      <w:r w:rsidRPr="00E23390">
        <w:t xml:space="preserve">upload to the </w:t>
      </w:r>
      <w:r w:rsidR="00832643">
        <w:t xml:space="preserve">AER evidence </w:t>
      </w:r>
      <w:r w:rsidRPr="00E23390">
        <w:t>folder on the O drive</w:t>
      </w:r>
      <w:r w:rsidR="0068376E" w:rsidRPr="00E23390">
        <w:t xml:space="preserve"> within your </w:t>
      </w:r>
      <w:r w:rsidR="00672EF5">
        <w:t>Institute</w:t>
      </w:r>
      <w:r w:rsidRPr="00E23390">
        <w:t>.</w:t>
      </w:r>
      <w:r w:rsidR="00A8337D" w:rsidRPr="00A8337D">
        <w:rPr>
          <w:rFonts w:cs="Arial"/>
          <w:szCs w:val="22"/>
        </w:rPr>
        <w:t xml:space="preserve"> </w:t>
      </w:r>
    </w:p>
    <w:p w:rsidR="00A12D61" w:rsidRDefault="00A12D61" w:rsidP="004B0D3F"/>
    <w:p w:rsidR="006D04AF" w:rsidRDefault="006D04AF" w:rsidP="004B0D3F"/>
    <w:p w:rsidR="007A6F29" w:rsidRDefault="007A6F29" w:rsidP="004B7A8D">
      <w:pPr>
        <w:pStyle w:val="BodyTextIndent"/>
        <w:numPr>
          <w:ilvl w:val="0"/>
          <w:numId w:val="13"/>
        </w:numPr>
        <w:rPr>
          <w:rFonts w:ascii="Arial" w:hAnsi="Arial" w:cs="Arial"/>
          <w:szCs w:val="22"/>
        </w:rPr>
      </w:pPr>
      <w:r>
        <w:rPr>
          <w:rFonts w:ascii="Arial" w:hAnsi="Arial" w:cs="Arial"/>
          <w:szCs w:val="22"/>
        </w:rPr>
        <w:t xml:space="preserve">Enhancement plan with progress update from last year </w:t>
      </w:r>
    </w:p>
    <w:p w:rsidR="007A6F29" w:rsidRDefault="007A6F29" w:rsidP="004B7A8D">
      <w:pPr>
        <w:pStyle w:val="BodyTextIndent"/>
        <w:numPr>
          <w:ilvl w:val="0"/>
          <w:numId w:val="13"/>
        </w:numPr>
        <w:rPr>
          <w:rFonts w:ascii="Arial" w:hAnsi="Arial" w:cs="Arial"/>
          <w:szCs w:val="22"/>
        </w:rPr>
      </w:pPr>
      <w:r>
        <w:rPr>
          <w:rFonts w:ascii="Arial" w:hAnsi="Arial" w:cs="Arial"/>
          <w:szCs w:val="22"/>
        </w:rPr>
        <w:t xml:space="preserve">Enhancement plan for the current academic year </w:t>
      </w:r>
    </w:p>
    <w:p w:rsidR="007A6F29" w:rsidRDefault="007A6F29" w:rsidP="004B7A8D">
      <w:pPr>
        <w:pStyle w:val="BodyTextIndent"/>
        <w:numPr>
          <w:ilvl w:val="0"/>
          <w:numId w:val="13"/>
        </w:numPr>
        <w:rPr>
          <w:rFonts w:ascii="Arial" w:hAnsi="Arial" w:cs="Arial"/>
          <w:szCs w:val="22"/>
        </w:rPr>
      </w:pPr>
      <w:r>
        <w:rPr>
          <w:rFonts w:ascii="Arial" w:hAnsi="Arial" w:cs="Arial"/>
          <w:szCs w:val="22"/>
        </w:rPr>
        <w:t>Data summary report (tbc once being produced centrally)</w:t>
      </w:r>
    </w:p>
    <w:p w:rsidR="007A6F29" w:rsidRDefault="007A6F29" w:rsidP="004B7A8D">
      <w:pPr>
        <w:pStyle w:val="BodyTextIndent"/>
        <w:numPr>
          <w:ilvl w:val="0"/>
          <w:numId w:val="13"/>
        </w:numPr>
        <w:rPr>
          <w:rFonts w:ascii="Arial" w:hAnsi="Arial" w:cs="Arial"/>
          <w:szCs w:val="22"/>
        </w:rPr>
      </w:pPr>
      <w:r>
        <w:rPr>
          <w:rFonts w:ascii="Arial" w:hAnsi="Arial" w:cs="Arial"/>
          <w:szCs w:val="22"/>
        </w:rPr>
        <w:t>Course management committee minutes</w:t>
      </w:r>
    </w:p>
    <w:p w:rsidR="007A6F29" w:rsidRDefault="007A6F29" w:rsidP="004B7A8D">
      <w:pPr>
        <w:pStyle w:val="BodyTextIndent"/>
        <w:numPr>
          <w:ilvl w:val="0"/>
          <w:numId w:val="13"/>
        </w:numPr>
        <w:rPr>
          <w:rFonts w:ascii="Arial" w:hAnsi="Arial" w:cs="Arial"/>
          <w:szCs w:val="22"/>
        </w:rPr>
      </w:pPr>
      <w:r>
        <w:rPr>
          <w:rFonts w:ascii="Arial" w:hAnsi="Arial" w:cs="Arial"/>
          <w:szCs w:val="22"/>
        </w:rPr>
        <w:t>external examiner reports including response</w:t>
      </w:r>
    </w:p>
    <w:p w:rsidR="007A6F29" w:rsidRDefault="007A6F29" w:rsidP="004B7A8D">
      <w:pPr>
        <w:pStyle w:val="BodyTextIndent"/>
        <w:numPr>
          <w:ilvl w:val="0"/>
          <w:numId w:val="13"/>
        </w:numPr>
        <w:rPr>
          <w:rFonts w:ascii="Arial" w:hAnsi="Arial" w:cs="Arial"/>
          <w:szCs w:val="22"/>
        </w:rPr>
      </w:pPr>
      <w:r>
        <w:rPr>
          <w:rFonts w:ascii="Arial" w:hAnsi="Arial" w:cs="Arial"/>
          <w:szCs w:val="22"/>
        </w:rPr>
        <w:t>PSRB report(s) as applicable</w:t>
      </w:r>
    </w:p>
    <w:p w:rsidR="004B7A8D" w:rsidRDefault="004B7A8D" w:rsidP="004B7A8D">
      <w:pPr>
        <w:pStyle w:val="BodyTextIndent"/>
        <w:ind w:left="720" w:firstLine="0"/>
        <w:rPr>
          <w:rFonts w:ascii="Arial" w:hAnsi="Arial" w:cs="Arial"/>
          <w:szCs w:val="22"/>
        </w:rPr>
      </w:pPr>
    </w:p>
    <w:p w:rsidR="004B7A8D" w:rsidRPr="004B7A8D" w:rsidRDefault="004B7A8D" w:rsidP="004B7A8D">
      <w:pPr>
        <w:ind w:firstLine="360"/>
        <w:jc w:val="both"/>
        <w:rPr>
          <w:rFonts w:ascii="Times New Roman" w:hAnsi="Times New Roman" w:cs="Arial"/>
          <w:szCs w:val="22"/>
        </w:rPr>
      </w:pPr>
      <w:r>
        <w:rPr>
          <w:rFonts w:cs="Arial"/>
          <w:szCs w:val="22"/>
        </w:rPr>
        <w:t>I</w:t>
      </w:r>
      <w:r w:rsidRPr="0015493D">
        <w:rPr>
          <w:rFonts w:cs="Arial"/>
          <w:szCs w:val="22"/>
        </w:rPr>
        <w:t>n cases of collaborati</w:t>
      </w:r>
      <w:r>
        <w:rPr>
          <w:rFonts w:cs="Arial"/>
          <w:szCs w:val="22"/>
        </w:rPr>
        <w:t>ve provision:</w:t>
      </w:r>
    </w:p>
    <w:p w:rsidR="007A6F29" w:rsidRPr="004B7A8D" w:rsidRDefault="007A6F29" w:rsidP="004B7A8D">
      <w:pPr>
        <w:pStyle w:val="BodyTextIndent"/>
        <w:numPr>
          <w:ilvl w:val="0"/>
          <w:numId w:val="13"/>
        </w:numPr>
        <w:rPr>
          <w:rFonts w:ascii="Arial" w:hAnsi="Arial" w:cs="Arial"/>
          <w:szCs w:val="22"/>
        </w:rPr>
      </w:pPr>
      <w:r w:rsidRPr="0015493D">
        <w:rPr>
          <w:rFonts w:ascii="Arial" w:hAnsi="Arial" w:cs="Arial"/>
          <w:szCs w:val="22"/>
        </w:rPr>
        <w:t xml:space="preserve">Link Tutor report </w:t>
      </w:r>
    </w:p>
    <w:p w:rsidR="007A6F29" w:rsidRPr="004B7A8D" w:rsidRDefault="007A6F29" w:rsidP="004B7A8D">
      <w:pPr>
        <w:pStyle w:val="BodyTextIndent"/>
        <w:numPr>
          <w:ilvl w:val="0"/>
          <w:numId w:val="13"/>
        </w:numPr>
        <w:rPr>
          <w:rFonts w:ascii="Arial" w:hAnsi="Arial" w:cs="Arial"/>
          <w:szCs w:val="22"/>
        </w:rPr>
      </w:pPr>
      <w:r w:rsidRPr="008D2192">
        <w:rPr>
          <w:rFonts w:ascii="Arial" w:hAnsi="Arial" w:cs="Arial"/>
          <w:szCs w:val="22"/>
        </w:rPr>
        <w:t>partner Overview Report</w:t>
      </w:r>
    </w:p>
    <w:p w:rsidR="007A6F29" w:rsidRPr="004B7A8D" w:rsidRDefault="007A6F29" w:rsidP="004B7A8D">
      <w:pPr>
        <w:pStyle w:val="BodyTextIndent"/>
        <w:ind w:left="720" w:firstLine="0"/>
        <w:rPr>
          <w:rFonts w:ascii="Arial" w:hAnsi="Arial" w:cs="Arial"/>
          <w:szCs w:val="22"/>
        </w:rPr>
      </w:pPr>
    </w:p>
    <w:p w:rsidR="00294DED" w:rsidRDefault="00294DED" w:rsidP="004B0D3F">
      <w:pPr>
        <w:rPr>
          <w:b/>
        </w:rPr>
      </w:pPr>
    </w:p>
    <w:p w:rsidR="009025A8" w:rsidRPr="00813501" w:rsidRDefault="009025A8" w:rsidP="004B0D3F">
      <w:pPr>
        <w:rPr>
          <w:b/>
        </w:rPr>
      </w:pPr>
      <w:r w:rsidRPr="00813501">
        <w:rPr>
          <w:b/>
        </w:rPr>
        <w:t>Please note:</w:t>
      </w:r>
    </w:p>
    <w:p w:rsidR="009025A8" w:rsidRDefault="009025A8" w:rsidP="004B0D3F"/>
    <w:p w:rsidR="00294DED" w:rsidRDefault="009025A8" w:rsidP="004B0D3F">
      <w:r>
        <w:t xml:space="preserve">The </w:t>
      </w:r>
      <w:r w:rsidR="00072698">
        <w:t>final version of the A</w:t>
      </w:r>
      <w:r>
        <w:t xml:space="preserve">nnual </w:t>
      </w:r>
      <w:r w:rsidR="00072698">
        <w:t>E</w:t>
      </w:r>
      <w:r>
        <w:t xml:space="preserve">valuation </w:t>
      </w:r>
      <w:r w:rsidR="00072698">
        <w:t>R</w:t>
      </w:r>
      <w:r>
        <w:t xml:space="preserve">eport with updated </w:t>
      </w:r>
      <w:r w:rsidR="00832643">
        <w:t xml:space="preserve">Enhancement Plans </w:t>
      </w:r>
      <w:r>
        <w:t>from last year and for the coming year should be forwarded to the External Examiner by January 201</w:t>
      </w:r>
      <w:r w:rsidR="00CB11AF">
        <w:t>8</w:t>
      </w:r>
      <w:r w:rsidR="00072698">
        <w:t xml:space="preserve">. </w:t>
      </w:r>
      <w:r>
        <w:t xml:space="preserve"> (Institutes will indicate who is responsible for doing this)</w:t>
      </w:r>
      <w:r w:rsidR="00F74486">
        <w:t xml:space="preserve">.  </w:t>
      </w:r>
    </w:p>
    <w:p w:rsidR="00294DED" w:rsidRDefault="00294DED" w:rsidP="004B0D3F"/>
    <w:p w:rsidR="000E58A9" w:rsidRDefault="00F74486" w:rsidP="004B0D3F">
      <w:r>
        <w:t xml:space="preserve">The External Examiner report with completed response section should already have been forwarded to the External Examiner. </w:t>
      </w:r>
    </w:p>
    <w:p w:rsidR="004B7A8D" w:rsidRDefault="004B7A8D" w:rsidP="004B0D3F"/>
    <w:p w:rsidR="004B7A8D" w:rsidRDefault="004B7A8D" w:rsidP="004B0D3F"/>
    <w:p w:rsidR="00814EC9" w:rsidRDefault="00814EC9" w:rsidP="004B0D3F"/>
    <w:p w:rsidR="00814EC9" w:rsidRPr="008D2192" w:rsidRDefault="007A6F29" w:rsidP="004B0D3F">
      <w:pPr>
        <w:rPr>
          <w:b/>
        </w:rPr>
      </w:pPr>
      <w:r w:rsidRPr="008D2192">
        <w:rPr>
          <w:b/>
        </w:rPr>
        <w:t>Authorisation</w:t>
      </w:r>
    </w:p>
    <w:p w:rsidR="007A6F29" w:rsidRDefault="007A6F29" w:rsidP="004B0D3F"/>
    <w:p w:rsidR="00814EC9" w:rsidRDefault="00814EC9" w:rsidP="004B0D3F">
      <w:r>
        <w:t>Report completed by [name of author] and submitted with all annexes on [date]</w:t>
      </w:r>
    </w:p>
    <w:p w:rsidR="00814EC9" w:rsidRDefault="00814EC9" w:rsidP="004B0D3F"/>
    <w:p w:rsidR="00814EC9" w:rsidRDefault="00814EC9" w:rsidP="004B0D3F">
      <w:r>
        <w:t xml:space="preserve">Head of </w:t>
      </w:r>
      <w:r w:rsidR="004B7A8D">
        <w:t xml:space="preserve">Academic </w:t>
      </w:r>
      <w:r>
        <w:t>Department confirmation</w:t>
      </w:r>
    </w:p>
    <w:p w:rsidR="00814EC9" w:rsidRDefault="00814EC9" w:rsidP="004B0D3F"/>
    <w:p w:rsidR="00814EC9" w:rsidRDefault="00814EC9" w:rsidP="004B0D3F">
      <w:r>
        <w:t>I confirm that I have read the AER and associated documents and confirm that the report and the enhancement plan is complete and of appropriate quality.  All matters of concern previously identified have been appropriately addressed in the action plan.</w:t>
      </w:r>
    </w:p>
    <w:p w:rsidR="008D2192" w:rsidRDefault="008D2192" w:rsidP="004B0D3F"/>
    <w:p w:rsidR="00814EC9" w:rsidRDefault="00814EC9" w:rsidP="004B0D3F">
      <w:r>
        <w:t>[Name]</w:t>
      </w:r>
    </w:p>
    <w:p w:rsidR="008D2192" w:rsidRDefault="008D2192" w:rsidP="004B0D3F"/>
    <w:p w:rsidR="00814EC9" w:rsidRDefault="00814EC9" w:rsidP="004B0D3F">
      <w:r>
        <w:t>[Date]</w:t>
      </w:r>
    </w:p>
    <w:p w:rsidR="00813501" w:rsidRDefault="00813501" w:rsidP="004B0D3F"/>
    <w:p w:rsidR="0035070B" w:rsidRDefault="0035070B">
      <w:pPr>
        <w:spacing w:after="200" w:line="276" w:lineRule="auto"/>
      </w:pPr>
      <w:r>
        <w:br w:type="page"/>
      </w:r>
    </w:p>
    <w:p w:rsidR="0035070B" w:rsidRPr="0035070B" w:rsidRDefault="0035070B" w:rsidP="004B0D3F">
      <w:pPr>
        <w:rPr>
          <w:b/>
          <w:szCs w:val="22"/>
          <w:u w:val="single"/>
        </w:rPr>
      </w:pPr>
      <w:r w:rsidRPr="0035070B">
        <w:rPr>
          <w:b/>
          <w:szCs w:val="22"/>
          <w:u w:val="single"/>
        </w:rPr>
        <w:lastRenderedPageBreak/>
        <w:t>Personal Academic Tutoring SWOT analysis</w:t>
      </w:r>
    </w:p>
    <w:p w:rsidR="0035070B" w:rsidRPr="0035070B" w:rsidRDefault="0035070B" w:rsidP="004B0D3F">
      <w:pPr>
        <w:rPr>
          <w:szCs w:val="22"/>
        </w:rPr>
      </w:pPr>
    </w:p>
    <w:p w:rsidR="0035070B" w:rsidRPr="0035070B" w:rsidRDefault="0035070B" w:rsidP="0035070B">
      <w:pPr>
        <w:rPr>
          <w:szCs w:val="22"/>
        </w:rPr>
      </w:pPr>
      <w:r w:rsidRPr="0035070B">
        <w:rPr>
          <w:szCs w:val="22"/>
        </w:rPr>
        <w:t>It was agreed at LTSEC (7</w:t>
      </w:r>
      <w:r w:rsidRPr="0035070B">
        <w:rPr>
          <w:szCs w:val="22"/>
          <w:vertAlign w:val="superscript"/>
        </w:rPr>
        <w:t>th</w:t>
      </w:r>
      <w:r w:rsidRPr="0035070B">
        <w:rPr>
          <w:szCs w:val="22"/>
        </w:rPr>
        <w:t xml:space="preserve"> June 2017) that courses should be asked to carry out a SWOT analysis of their personal academic tutoring (PAT) approach, with a view to further embedding it in the student course experience as a key element of personalised learning that will also impact on student retention and success (see </w:t>
      </w:r>
      <w:hyperlink r:id="rId11" w:history="1">
        <w:r w:rsidRPr="0035070B">
          <w:rPr>
            <w:rStyle w:val="Hyperlink"/>
            <w:szCs w:val="22"/>
          </w:rPr>
          <w:t>LTSEC pa</w:t>
        </w:r>
        <w:r w:rsidRPr="0035070B">
          <w:rPr>
            <w:rStyle w:val="Hyperlink"/>
            <w:szCs w:val="22"/>
          </w:rPr>
          <w:t>p</w:t>
        </w:r>
        <w:r w:rsidRPr="0035070B">
          <w:rPr>
            <w:rStyle w:val="Hyperlink"/>
            <w:szCs w:val="22"/>
          </w:rPr>
          <w:t>er 16/57</w:t>
        </w:r>
      </w:hyperlink>
      <w:r w:rsidRPr="0035070B">
        <w:rPr>
          <w:szCs w:val="22"/>
        </w:rPr>
        <w:t>).</w:t>
      </w:r>
    </w:p>
    <w:p w:rsidR="0035070B" w:rsidRPr="0035070B" w:rsidRDefault="0035070B" w:rsidP="0035070B">
      <w:pPr>
        <w:rPr>
          <w:szCs w:val="22"/>
        </w:rPr>
      </w:pPr>
    </w:p>
    <w:p w:rsidR="0035070B" w:rsidRPr="0035070B" w:rsidRDefault="0035070B" w:rsidP="0035070B">
      <w:pPr>
        <w:rPr>
          <w:szCs w:val="22"/>
        </w:rPr>
      </w:pPr>
      <w:r w:rsidRPr="0035070B">
        <w:rPr>
          <w:szCs w:val="22"/>
        </w:rPr>
        <w:t>It was suggested at LTSEC, that this could be done as part of the AER process</w:t>
      </w:r>
      <w:r w:rsidRPr="0035070B">
        <w:rPr>
          <w:szCs w:val="22"/>
        </w:rPr>
        <w:t xml:space="preserve">.  </w:t>
      </w:r>
    </w:p>
    <w:p w:rsidR="0035070B" w:rsidRPr="0035070B" w:rsidRDefault="0035070B" w:rsidP="0035070B">
      <w:pPr>
        <w:rPr>
          <w:szCs w:val="22"/>
        </w:rPr>
      </w:pPr>
    </w:p>
    <w:p w:rsidR="0035070B" w:rsidRPr="0035070B" w:rsidRDefault="0035070B" w:rsidP="0035070B">
      <w:pPr>
        <w:rPr>
          <w:szCs w:val="22"/>
        </w:rPr>
      </w:pPr>
      <w:r w:rsidRPr="0035070B">
        <w:rPr>
          <w:szCs w:val="22"/>
        </w:rPr>
        <w:t>For courses where the Course Experience Survey results indicate PAT is already strongly embedded, these need not undertake the exercise.</w:t>
      </w:r>
    </w:p>
    <w:p w:rsidR="0035070B" w:rsidRPr="0035070B" w:rsidRDefault="0035070B" w:rsidP="0035070B">
      <w:pPr>
        <w:rPr>
          <w:szCs w:val="22"/>
        </w:rPr>
      </w:pPr>
    </w:p>
    <w:p w:rsidR="0035070B" w:rsidRPr="0035070B" w:rsidRDefault="0035070B" w:rsidP="0035070B">
      <w:pPr>
        <w:rPr>
          <w:szCs w:val="22"/>
        </w:rPr>
      </w:pPr>
      <w:r w:rsidRPr="0035070B">
        <w:rPr>
          <w:szCs w:val="22"/>
        </w:rPr>
        <w:t>Full details, and the template for the SWOT analysis are available at the lin</w:t>
      </w:r>
      <w:r>
        <w:rPr>
          <w:szCs w:val="22"/>
        </w:rPr>
        <w:t>ks</w:t>
      </w:r>
      <w:r w:rsidRPr="0035070B">
        <w:rPr>
          <w:szCs w:val="22"/>
        </w:rPr>
        <w:t xml:space="preserve"> below:</w:t>
      </w:r>
    </w:p>
    <w:p w:rsidR="0035070B" w:rsidRPr="0035070B" w:rsidRDefault="0035070B" w:rsidP="0035070B">
      <w:pPr>
        <w:rPr>
          <w:szCs w:val="22"/>
        </w:rPr>
      </w:pPr>
    </w:p>
    <w:p w:rsidR="0035070B" w:rsidRDefault="0035070B" w:rsidP="0035070B">
      <w:pPr>
        <w:rPr>
          <w:szCs w:val="22"/>
        </w:rPr>
      </w:pPr>
      <w:hyperlink r:id="rId12" w:history="1">
        <w:r w:rsidRPr="0035070B">
          <w:rPr>
            <w:rStyle w:val="Hyperlink"/>
            <w:szCs w:val="22"/>
          </w:rPr>
          <w:t>\\Staff.worc.ac.uk\s</w:t>
        </w:r>
        <w:r w:rsidRPr="0035070B">
          <w:rPr>
            <w:rStyle w:val="Hyperlink"/>
            <w:szCs w:val="22"/>
          </w:rPr>
          <w:t>h</w:t>
        </w:r>
        <w:r w:rsidRPr="0035070B">
          <w:rPr>
            <w:rStyle w:val="Hyperlink"/>
            <w:szCs w:val="22"/>
          </w:rPr>
          <w:t>ar</w:t>
        </w:r>
        <w:r w:rsidRPr="0035070B">
          <w:rPr>
            <w:rStyle w:val="Hyperlink"/>
            <w:szCs w:val="22"/>
          </w:rPr>
          <w:t>e</w:t>
        </w:r>
        <w:r w:rsidRPr="0035070B">
          <w:rPr>
            <w:rStyle w:val="Hyperlink"/>
            <w:szCs w:val="22"/>
          </w:rPr>
          <w:t>d\All Staff Documents\AQU\Annual Evaluation Information\~Annual Evaluation 2016-17\PAT SWOT analysis info</w:t>
        </w:r>
      </w:hyperlink>
    </w:p>
    <w:p w:rsidR="0035070B" w:rsidRDefault="0035070B" w:rsidP="0035070B">
      <w:pPr>
        <w:rPr>
          <w:szCs w:val="22"/>
        </w:rPr>
      </w:pPr>
    </w:p>
    <w:p w:rsidR="0035070B" w:rsidRDefault="0035070B" w:rsidP="0035070B">
      <w:pPr>
        <w:rPr>
          <w:szCs w:val="22"/>
        </w:rPr>
      </w:pPr>
    </w:p>
    <w:p w:rsidR="0035070B" w:rsidRPr="0035070B" w:rsidRDefault="0035070B" w:rsidP="0035070B">
      <w:pPr>
        <w:rPr>
          <w:szCs w:val="22"/>
        </w:rPr>
        <w:sectPr w:rsidR="0035070B" w:rsidRPr="0035070B" w:rsidSect="00813501">
          <w:footerReference w:type="default" r:id="rId13"/>
          <w:pgSz w:w="11906" w:h="16838"/>
          <w:pgMar w:top="1440" w:right="1800" w:bottom="1440" w:left="1134" w:header="708" w:footer="708" w:gutter="0"/>
          <w:cols w:space="708"/>
          <w:docGrid w:linePitch="360"/>
        </w:sectPr>
      </w:pPr>
      <w:hyperlink r:id="rId14" w:history="1">
        <w:r w:rsidRPr="0035070B">
          <w:rPr>
            <w:rStyle w:val="Hyperlink"/>
            <w:szCs w:val="22"/>
          </w:rPr>
          <w:t>\\Staff.worc.ac.uk\shared\All Staff Documents\AQU\Annual Evaluation Information\~Annual Evaluation 2016-17\PAT SWOT analysis info\SWOT analysis of personal academic tutoring system June 2017.d</w:t>
        </w:r>
        <w:bookmarkStart w:id="0" w:name="_GoBack"/>
        <w:bookmarkEnd w:id="0"/>
        <w:r w:rsidRPr="0035070B">
          <w:rPr>
            <w:rStyle w:val="Hyperlink"/>
            <w:szCs w:val="22"/>
          </w:rPr>
          <w:t>ocx</w:t>
        </w:r>
      </w:hyperlink>
    </w:p>
    <w:p w:rsidR="0035070B" w:rsidRDefault="0035070B" w:rsidP="0035070B">
      <w:pPr>
        <w:rPr>
          <w:sz w:val="20"/>
          <w:szCs w:val="20"/>
        </w:rPr>
      </w:pPr>
    </w:p>
    <w:p w:rsidR="0035070B" w:rsidRDefault="0035070B" w:rsidP="0035070B">
      <w:pPr>
        <w:rPr>
          <w:sz w:val="20"/>
          <w:szCs w:val="20"/>
        </w:rPr>
      </w:pPr>
    </w:p>
    <w:p w:rsidR="004B0D3F" w:rsidRPr="00072698" w:rsidRDefault="00A12D61" w:rsidP="004B0D3F">
      <w:pPr>
        <w:rPr>
          <w:rFonts w:cs="Arial"/>
          <w:b/>
          <w:sz w:val="24"/>
          <w:u w:val="single"/>
        </w:rPr>
      </w:pPr>
      <w:r w:rsidRPr="00072698">
        <w:rPr>
          <w:rFonts w:cs="Arial"/>
          <w:b/>
          <w:sz w:val="24"/>
          <w:u w:val="single"/>
        </w:rPr>
        <w:t>Enhancement</w:t>
      </w:r>
      <w:r w:rsidR="004B0D3F" w:rsidRPr="00072698">
        <w:rPr>
          <w:rFonts w:cs="Arial"/>
          <w:b/>
          <w:sz w:val="24"/>
          <w:u w:val="single"/>
        </w:rPr>
        <w:t xml:space="preserve"> Plan</w:t>
      </w:r>
      <w:r w:rsidR="008C7BB6" w:rsidRPr="00072698">
        <w:rPr>
          <w:rFonts w:cs="Arial"/>
          <w:b/>
          <w:sz w:val="24"/>
          <w:u w:val="single"/>
        </w:rPr>
        <w:t xml:space="preserve"> for 20</w:t>
      </w:r>
      <w:r w:rsidR="00832643" w:rsidRPr="00072698">
        <w:rPr>
          <w:rFonts w:cs="Arial"/>
          <w:b/>
          <w:sz w:val="24"/>
          <w:u w:val="single"/>
        </w:rPr>
        <w:t>17</w:t>
      </w:r>
      <w:r w:rsidR="00CB11AF">
        <w:rPr>
          <w:rFonts w:cs="Arial"/>
          <w:b/>
          <w:sz w:val="24"/>
          <w:u w:val="single"/>
        </w:rPr>
        <w:t>/18</w:t>
      </w:r>
    </w:p>
    <w:p w:rsidR="004B0D3F" w:rsidRPr="00072698" w:rsidRDefault="004B0D3F" w:rsidP="004B0D3F">
      <w:pPr>
        <w:rPr>
          <w:rFonts w:cs="Arial"/>
          <w:b/>
        </w:rPr>
      </w:pPr>
    </w:p>
    <w:p w:rsidR="00072698" w:rsidRPr="00072698" w:rsidRDefault="004B0D3F" w:rsidP="004B0D3F">
      <w:pPr>
        <w:rPr>
          <w:rFonts w:cs="Arial"/>
          <w:b/>
          <w:i/>
        </w:rPr>
      </w:pPr>
      <w:r w:rsidRPr="00072698">
        <w:rPr>
          <w:rFonts w:cs="Arial"/>
          <w:b/>
          <w:i/>
        </w:rPr>
        <w:t>Please identify key priorities for action to be instigated over the forthcoming academic year.</w:t>
      </w:r>
      <w:r w:rsidR="00072698" w:rsidRPr="00072698">
        <w:rPr>
          <w:rFonts w:cs="Arial"/>
          <w:b/>
          <w:i/>
        </w:rPr>
        <w:t xml:space="preserve">  </w:t>
      </w:r>
      <w:r w:rsidR="00181015" w:rsidRPr="00072698">
        <w:rPr>
          <w:rFonts w:cs="Arial"/>
          <w:b/>
          <w:i/>
        </w:rPr>
        <w:t xml:space="preserve">Actions should arise from the preceding analysis of evidence, and also the </w:t>
      </w:r>
      <w:r w:rsidR="00072698" w:rsidRPr="00072698">
        <w:rPr>
          <w:rFonts w:cs="Arial"/>
          <w:b/>
          <w:i/>
        </w:rPr>
        <w:t>C</w:t>
      </w:r>
      <w:r w:rsidR="00181015" w:rsidRPr="00072698">
        <w:rPr>
          <w:rFonts w:cs="Arial"/>
          <w:b/>
          <w:i/>
        </w:rPr>
        <w:t xml:space="preserve">ourse </w:t>
      </w:r>
      <w:r w:rsidR="00072698" w:rsidRPr="00072698">
        <w:rPr>
          <w:rFonts w:cs="Arial"/>
          <w:b/>
          <w:i/>
        </w:rPr>
        <w:t>T</w:t>
      </w:r>
      <w:r w:rsidR="00181015" w:rsidRPr="00072698">
        <w:rPr>
          <w:rFonts w:cs="Arial"/>
          <w:b/>
          <w:i/>
        </w:rPr>
        <w:t>eam</w:t>
      </w:r>
      <w:r w:rsidR="00072698" w:rsidRPr="00072698">
        <w:rPr>
          <w:rFonts w:cs="Arial"/>
          <w:b/>
          <w:i/>
        </w:rPr>
        <w:t>’</w:t>
      </w:r>
      <w:r w:rsidR="00181015" w:rsidRPr="00072698">
        <w:rPr>
          <w:rFonts w:cs="Arial"/>
          <w:b/>
          <w:i/>
        </w:rPr>
        <w:t xml:space="preserve">s plans for developing the course and for enhancing the student learning experience. </w:t>
      </w:r>
    </w:p>
    <w:p w:rsidR="00072698" w:rsidRPr="00072698" w:rsidRDefault="00072698" w:rsidP="004B0D3F">
      <w:pPr>
        <w:rPr>
          <w:rFonts w:cs="Arial"/>
          <w:b/>
          <w:i/>
        </w:rPr>
      </w:pPr>
    </w:p>
    <w:p w:rsidR="00072698" w:rsidRPr="00072698" w:rsidRDefault="00072698" w:rsidP="00072698">
      <w:pPr>
        <w:rPr>
          <w:rFonts w:cs="Arial"/>
          <w:b/>
          <w:i/>
        </w:rPr>
      </w:pPr>
      <w:r w:rsidRPr="00072698">
        <w:rPr>
          <w:rFonts w:cs="Arial"/>
          <w:b/>
          <w:i/>
        </w:rPr>
        <w:t>For courses which have undergon</w:t>
      </w:r>
      <w:r w:rsidR="00CB11AF">
        <w:rPr>
          <w:rFonts w:cs="Arial"/>
          <w:b/>
          <w:i/>
        </w:rPr>
        <w:t>e Periodic Review during 2016/17</w:t>
      </w:r>
      <w:r w:rsidRPr="00072698">
        <w:rPr>
          <w:rFonts w:cs="Arial"/>
          <w:b/>
          <w:i/>
        </w:rPr>
        <w:t>, please ensure that any Actions arising from the Periodic Review are carried forward into the Cour</w:t>
      </w:r>
      <w:r w:rsidR="00D9068A">
        <w:rPr>
          <w:rFonts w:cs="Arial"/>
          <w:b/>
          <w:i/>
        </w:rPr>
        <w:t>se AER Enhancement Plan for 2017/18</w:t>
      </w:r>
      <w:r w:rsidRPr="00072698">
        <w:rPr>
          <w:rFonts w:cs="Arial"/>
          <w:b/>
          <w:i/>
        </w:rPr>
        <w:t>.</w:t>
      </w:r>
    </w:p>
    <w:p w:rsidR="00072698" w:rsidRPr="00072698" w:rsidRDefault="00072698" w:rsidP="00072698">
      <w:pPr>
        <w:rPr>
          <w:rFonts w:cs="Arial"/>
          <w:b/>
          <w:i/>
        </w:rPr>
      </w:pPr>
    </w:p>
    <w:p w:rsidR="004B0D3F" w:rsidRDefault="00A12D61" w:rsidP="004B0D3F">
      <w:pPr>
        <w:rPr>
          <w:rFonts w:cs="Arial"/>
          <w:b/>
          <w:i/>
        </w:rPr>
      </w:pPr>
      <w:r w:rsidRPr="00072698">
        <w:rPr>
          <w:rFonts w:cs="Arial"/>
          <w:b/>
          <w:i/>
        </w:rPr>
        <w:t xml:space="preserve">The Enhancement Plan should </w:t>
      </w:r>
      <w:r>
        <w:rPr>
          <w:rFonts w:cs="Arial"/>
          <w:b/>
          <w:i/>
        </w:rPr>
        <w:t>be regarded as a ‘live’ document, to be reviewed and updated by the Course Management Committee through</w:t>
      </w:r>
      <w:r w:rsidR="00072698">
        <w:rPr>
          <w:rFonts w:cs="Arial"/>
          <w:b/>
          <w:i/>
        </w:rPr>
        <w:t>out</w:t>
      </w:r>
      <w:r>
        <w:rPr>
          <w:rFonts w:cs="Arial"/>
          <w:b/>
          <w:i/>
        </w:rPr>
        <w:t xml:space="preserve"> the year.</w:t>
      </w:r>
      <w:r w:rsidR="00285A64">
        <w:rPr>
          <w:rFonts w:cs="Arial"/>
          <w:b/>
          <w:i/>
        </w:rPr>
        <w:t xml:space="preserve"> </w:t>
      </w:r>
    </w:p>
    <w:p w:rsidR="00710FCB" w:rsidRDefault="00710FCB" w:rsidP="004B0D3F">
      <w:pPr>
        <w:rPr>
          <w:rFonts w:cs="Arial"/>
          <w:b/>
          <w:i/>
        </w:rPr>
      </w:pPr>
    </w:p>
    <w:tbl>
      <w:tblPr>
        <w:tblW w:w="14940" w:type="dxa"/>
        <w:tblInd w:w="-190" w:type="dxa"/>
        <w:tblLayout w:type="fixed"/>
        <w:tblCellMar>
          <w:left w:w="0" w:type="dxa"/>
          <w:right w:w="0" w:type="dxa"/>
        </w:tblCellMar>
        <w:tblLook w:val="04A0" w:firstRow="1" w:lastRow="0" w:firstColumn="1" w:lastColumn="0" w:noHBand="0" w:noVBand="1"/>
      </w:tblPr>
      <w:tblGrid>
        <w:gridCol w:w="1858"/>
        <w:gridCol w:w="3663"/>
        <w:gridCol w:w="2014"/>
        <w:gridCol w:w="2001"/>
        <w:gridCol w:w="3236"/>
        <w:gridCol w:w="2168"/>
      </w:tblGrid>
      <w:tr w:rsidR="000C0A9F" w:rsidRPr="00B21A45" w:rsidTr="001A2CD9">
        <w:tc>
          <w:tcPr>
            <w:tcW w:w="1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eastAsiaTheme="minorHAnsi" w:cs="Arial"/>
                <w:b/>
                <w:bCs/>
              </w:rPr>
            </w:pPr>
            <w:r w:rsidRPr="00072698">
              <w:rPr>
                <w:rFonts w:cs="Arial"/>
                <w:b/>
                <w:bCs/>
              </w:rPr>
              <w:t>Issue or objective to be addressed</w:t>
            </w:r>
          </w:p>
        </w:tc>
        <w:tc>
          <w:tcPr>
            <w:tcW w:w="3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eastAsiaTheme="minorHAnsi" w:cs="Arial"/>
                <w:b/>
                <w:bCs/>
              </w:rPr>
            </w:pPr>
            <w:r w:rsidRPr="00072698">
              <w:rPr>
                <w:rFonts w:cs="Arial"/>
                <w:b/>
                <w:bCs/>
              </w:rPr>
              <w:t>Action/s to be taken</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eastAsiaTheme="minorHAnsi" w:cs="Arial"/>
                <w:b/>
                <w:bCs/>
              </w:rPr>
            </w:pPr>
            <w:r w:rsidRPr="00072698">
              <w:rPr>
                <w:rFonts w:cs="Arial"/>
                <w:b/>
                <w:bCs/>
              </w:rPr>
              <w:t>Key dates for achievement of action/s</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eastAsiaTheme="minorHAnsi" w:cs="Arial"/>
                <w:b/>
                <w:bCs/>
              </w:rPr>
            </w:pPr>
            <w:r w:rsidRPr="00072698">
              <w:rPr>
                <w:rFonts w:cs="Arial"/>
                <w:b/>
                <w:bCs/>
              </w:rPr>
              <w:t xml:space="preserve">Key person/s responsible </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eastAsiaTheme="minorHAnsi" w:cs="Arial"/>
                <w:b/>
                <w:bCs/>
              </w:rPr>
            </w:pPr>
            <w:r w:rsidRPr="00072698">
              <w:rPr>
                <w:rFonts w:cs="Arial"/>
                <w:b/>
                <w:bCs/>
              </w:rPr>
              <w:t>Criteria for success/impact</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eastAsiaTheme="minorHAnsi" w:cs="Arial"/>
                <w:b/>
                <w:bCs/>
              </w:rPr>
            </w:pPr>
            <w:r w:rsidRPr="00072698">
              <w:rPr>
                <w:rFonts w:cs="Arial"/>
                <w:b/>
                <w:bCs/>
              </w:rPr>
              <w:t>Progress</w:t>
            </w:r>
          </w:p>
        </w:tc>
      </w:tr>
      <w:tr w:rsidR="000C0A9F" w:rsidRPr="00B21A45" w:rsidTr="001A2CD9">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cs="Arial"/>
              </w:rPr>
            </w:pPr>
            <w:r w:rsidRPr="00072698">
              <w:rPr>
                <w:rFonts w:cs="Arial"/>
              </w:rPr>
              <w:t xml:space="preserve">Indicate the issue you are intending to address </w:t>
            </w:r>
          </w:p>
          <w:p w:rsidR="000C0A9F" w:rsidRPr="00072698" w:rsidRDefault="000C0A9F" w:rsidP="00EC6933">
            <w:pPr>
              <w:rPr>
                <w:rFonts w:cs="Arial"/>
              </w:rPr>
            </w:pPr>
          </w:p>
          <w:p w:rsidR="00715763" w:rsidRDefault="00AC7351" w:rsidP="00EC6933">
            <w:pPr>
              <w:rPr>
                <w:rFonts w:cs="Arial"/>
                <w:i/>
                <w:sz w:val="18"/>
                <w:szCs w:val="18"/>
              </w:rPr>
            </w:pPr>
            <w:r w:rsidRPr="00072698">
              <w:rPr>
                <w:rFonts w:cs="Arial"/>
                <w:i/>
                <w:sz w:val="18"/>
                <w:szCs w:val="18"/>
              </w:rPr>
              <w:t>For example</w:t>
            </w:r>
            <w:r w:rsidR="00715763">
              <w:rPr>
                <w:rFonts w:cs="Arial"/>
                <w:i/>
                <w:sz w:val="18"/>
                <w:szCs w:val="18"/>
              </w:rPr>
              <w:t>:</w:t>
            </w:r>
            <w:r w:rsidR="00710FCB" w:rsidRPr="00072698">
              <w:rPr>
                <w:rFonts w:cs="Arial"/>
                <w:i/>
                <w:sz w:val="18"/>
                <w:szCs w:val="18"/>
              </w:rPr>
              <w:t xml:space="preserve"> </w:t>
            </w:r>
          </w:p>
          <w:p w:rsidR="00715763" w:rsidRDefault="00715763" w:rsidP="00EC6933">
            <w:pPr>
              <w:rPr>
                <w:rFonts w:cs="Arial"/>
                <w:i/>
                <w:sz w:val="18"/>
                <w:szCs w:val="18"/>
              </w:rPr>
            </w:pPr>
            <w:r w:rsidRPr="00072698">
              <w:rPr>
                <w:rFonts w:cs="Arial"/>
                <w:i/>
                <w:sz w:val="18"/>
                <w:szCs w:val="18"/>
              </w:rPr>
              <w:t>I</w:t>
            </w:r>
            <w:r w:rsidR="004C69F2" w:rsidRPr="00072698">
              <w:rPr>
                <w:rFonts w:cs="Arial"/>
                <w:i/>
                <w:sz w:val="18"/>
                <w:szCs w:val="18"/>
              </w:rPr>
              <w:t>mproved</w:t>
            </w:r>
            <w:r>
              <w:rPr>
                <w:rFonts w:cs="Arial"/>
                <w:i/>
                <w:sz w:val="18"/>
                <w:szCs w:val="18"/>
              </w:rPr>
              <w:t xml:space="preserve"> number of graduates entering highly skilled employment;</w:t>
            </w:r>
            <w:r w:rsidR="00A55E4D" w:rsidRPr="00072698">
              <w:rPr>
                <w:rFonts w:cs="Arial"/>
                <w:i/>
                <w:sz w:val="18"/>
                <w:szCs w:val="18"/>
              </w:rPr>
              <w:t xml:space="preserve"> </w:t>
            </w:r>
          </w:p>
          <w:p w:rsidR="00D9068A" w:rsidRDefault="00D9068A" w:rsidP="00EC6933">
            <w:pPr>
              <w:rPr>
                <w:rFonts w:cs="Arial"/>
                <w:i/>
                <w:sz w:val="18"/>
                <w:szCs w:val="18"/>
              </w:rPr>
            </w:pPr>
          </w:p>
          <w:p w:rsidR="00715763" w:rsidRDefault="00715763" w:rsidP="00EC6933">
            <w:pPr>
              <w:rPr>
                <w:rFonts w:cs="Arial"/>
                <w:i/>
                <w:sz w:val="18"/>
                <w:szCs w:val="18"/>
              </w:rPr>
            </w:pPr>
            <w:r>
              <w:rPr>
                <w:rFonts w:cs="Arial"/>
                <w:i/>
                <w:sz w:val="18"/>
                <w:szCs w:val="18"/>
              </w:rPr>
              <w:t xml:space="preserve">Improved retention </w:t>
            </w:r>
            <w:r w:rsidR="00654CF4" w:rsidRPr="00072698">
              <w:rPr>
                <w:rFonts w:cs="Arial"/>
                <w:i/>
                <w:sz w:val="18"/>
                <w:szCs w:val="18"/>
              </w:rPr>
              <w:t>and achievement</w:t>
            </w:r>
            <w:r>
              <w:rPr>
                <w:rFonts w:cs="Arial"/>
                <w:i/>
                <w:sz w:val="18"/>
                <w:szCs w:val="18"/>
              </w:rPr>
              <w:t>;</w:t>
            </w:r>
          </w:p>
          <w:p w:rsidR="00D9068A" w:rsidRDefault="00D9068A" w:rsidP="00EC6933">
            <w:pPr>
              <w:rPr>
                <w:rFonts w:cs="Arial"/>
                <w:i/>
                <w:sz w:val="18"/>
                <w:szCs w:val="18"/>
              </w:rPr>
            </w:pPr>
          </w:p>
          <w:p w:rsidR="00654CF4" w:rsidRPr="00072698" w:rsidRDefault="00715763" w:rsidP="00EC6933">
            <w:pPr>
              <w:rPr>
                <w:rFonts w:cs="Arial"/>
              </w:rPr>
            </w:pPr>
            <w:r>
              <w:rPr>
                <w:rFonts w:cs="Arial"/>
                <w:i/>
                <w:sz w:val="18"/>
                <w:szCs w:val="18"/>
              </w:rPr>
              <w:t>Consistent team approach to assessment feedback</w:t>
            </w:r>
            <w:r w:rsidR="00654CF4" w:rsidRPr="00072698">
              <w:rPr>
                <w:rFonts w:cs="Arial"/>
                <w:i/>
                <w:sz w:val="18"/>
                <w:szCs w:val="18"/>
              </w:rPr>
              <w:t>.</w:t>
            </w:r>
          </w:p>
          <w:p w:rsidR="00654CF4" w:rsidRPr="00072698" w:rsidRDefault="00654CF4" w:rsidP="00EC6933">
            <w:pPr>
              <w:rPr>
                <w:rFonts w:cs="Arial"/>
              </w:rPr>
            </w:pPr>
          </w:p>
          <w:p w:rsidR="000C0A9F" w:rsidRPr="00072698" w:rsidRDefault="000C0A9F" w:rsidP="00EC6933">
            <w:pPr>
              <w:rPr>
                <w:rFonts w:eastAsiaTheme="minorHAnsi" w:cs="Arial"/>
              </w:rPr>
            </w:pPr>
          </w:p>
        </w:tc>
        <w:tc>
          <w:tcPr>
            <w:tcW w:w="3663" w:type="dxa"/>
            <w:tcBorders>
              <w:top w:val="nil"/>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cs="Arial"/>
              </w:rPr>
            </w:pPr>
            <w:r w:rsidRPr="00072698">
              <w:rPr>
                <w:rFonts w:cs="Arial"/>
              </w:rPr>
              <w:t xml:space="preserve">Set out the key action/s that will be taken at </w:t>
            </w:r>
            <w:r w:rsidR="00072698" w:rsidRPr="00072698">
              <w:rPr>
                <w:rFonts w:cs="Arial"/>
              </w:rPr>
              <w:t>Course</w:t>
            </w:r>
            <w:r w:rsidRPr="00072698">
              <w:rPr>
                <w:rFonts w:cs="Arial"/>
              </w:rPr>
              <w:t xml:space="preserve"> level </w:t>
            </w:r>
          </w:p>
          <w:p w:rsidR="00710FCB" w:rsidRPr="00072698" w:rsidRDefault="00710FCB" w:rsidP="00EC6933">
            <w:pPr>
              <w:rPr>
                <w:rFonts w:cs="Arial"/>
              </w:rPr>
            </w:pPr>
          </w:p>
          <w:p w:rsidR="008D2192" w:rsidRDefault="008D2192" w:rsidP="00710FCB">
            <w:pPr>
              <w:rPr>
                <w:rFonts w:cs="Arial"/>
                <w:i/>
                <w:sz w:val="18"/>
                <w:szCs w:val="18"/>
              </w:rPr>
            </w:pPr>
          </w:p>
          <w:p w:rsidR="008D2192" w:rsidRDefault="008D2192" w:rsidP="00710FCB">
            <w:pPr>
              <w:rPr>
                <w:rFonts w:cs="Arial"/>
                <w:i/>
                <w:sz w:val="18"/>
                <w:szCs w:val="18"/>
              </w:rPr>
            </w:pPr>
          </w:p>
          <w:p w:rsidR="00710FCB" w:rsidRPr="00072698" w:rsidRDefault="00710FCB" w:rsidP="00710FCB">
            <w:pPr>
              <w:rPr>
                <w:rFonts w:cs="Arial"/>
                <w:i/>
                <w:sz w:val="18"/>
                <w:szCs w:val="18"/>
              </w:rPr>
            </w:pPr>
            <w:r w:rsidRPr="00072698">
              <w:rPr>
                <w:rFonts w:cs="Arial"/>
                <w:i/>
                <w:sz w:val="18"/>
                <w:szCs w:val="18"/>
              </w:rPr>
              <w:t>For example:</w:t>
            </w:r>
          </w:p>
          <w:p w:rsidR="00710FCB" w:rsidRDefault="00715763" w:rsidP="00710FCB">
            <w:pPr>
              <w:rPr>
                <w:rFonts w:cs="Arial"/>
                <w:i/>
                <w:sz w:val="18"/>
                <w:szCs w:val="18"/>
              </w:rPr>
            </w:pPr>
            <w:r>
              <w:rPr>
                <w:rFonts w:cs="Arial"/>
                <w:i/>
                <w:sz w:val="18"/>
                <w:szCs w:val="18"/>
              </w:rPr>
              <w:t>Establish employer liaison group; Incorporate CV development into Level 5 core module; Map employability skills development at module level</w:t>
            </w:r>
          </w:p>
          <w:p w:rsidR="00715763" w:rsidRDefault="00715763" w:rsidP="00710FCB">
            <w:pPr>
              <w:rPr>
                <w:rFonts w:cs="Arial"/>
                <w:i/>
                <w:sz w:val="18"/>
                <w:szCs w:val="18"/>
              </w:rPr>
            </w:pPr>
          </w:p>
          <w:p w:rsidR="00710FCB" w:rsidRDefault="00715763" w:rsidP="00710FCB">
            <w:pPr>
              <w:rPr>
                <w:rFonts w:cs="Arial"/>
                <w:i/>
                <w:sz w:val="18"/>
                <w:szCs w:val="18"/>
              </w:rPr>
            </w:pPr>
            <w:r>
              <w:rPr>
                <w:rFonts w:cs="Arial"/>
                <w:i/>
                <w:sz w:val="18"/>
                <w:szCs w:val="18"/>
              </w:rPr>
              <w:t>Explore use of learning engagement data from BB to identify’ at risk’ students.  Implement attendance monitoring on core on all modules.</w:t>
            </w:r>
          </w:p>
          <w:p w:rsidR="00715763" w:rsidRDefault="00715763" w:rsidP="00710FCB">
            <w:pPr>
              <w:rPr>
                <w:rFonts w:cs="Arial"/>
                <w:i/>
                <w:sz w:val="18"/>
                <w:szCs w:val="18"/>
              </w:rPr>
            </w:pPr>
          </w:p>
          <w:p w:rsidR="00654CF4" w:rsidRPr="00072698" w:rsidRDefault="00715763" w:rsidP="00710FCB">
            <w:pPr>
              <w:rPr>
                <w:rFonts w:cs="Arial"/>
                <w:i/>
                <w:sz w:val="18"/>
                <w:szCs w:val="18"/>
              </w:rPr>
            </w:pPr>
            <w:r>
              <w:rPr>
                <w:rFonts w:cs="Arial"/>
                <w:i/>
                <w:sz w:val="18"/>
                <w:szCs w:val="18"/>
              </w:rPr>
              <w:t>Agree principles for giving feedback and share with students; Establish standardisation meetings in each semester</w:t>
            </w:r>
          </w:p>
          <w:p w:rsidR="00654CF4" w:rsidRPr="00072698" w:rsidRDefault="00654CF4" w:rsidP="00710FCB">
            <w:pPr>
              <w:rPr>
                <w:rFonts w:eastAsiaTheme="minorHAnsi" w:cs="Arial"/>
              </w:rPr>
            </w:pP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cs="Arial"/>
              </w:rPr>
            </w:pPr>
            <w:r w:rsidRPr="00072698">
              <w:rPr>
                <w:rFonts w:cs="Arial"/>
              </w:rPr>
              <w:t>Give indicative dates for achievement of key actions/ milestones</w:t>
            </w:r>
          </w:p>
          <w:p w:rsidR="004C69F2" w:rsidRPr="00072698" w:rsidRDefault="004C69F2" w:rsidP="00EC6933">
            <w:pPr>
              <w:rPr>
                <w:rFonts w:cs="Arial"/>
              </w:rPr>
            </w:pPr>
          </w:p>
          <w:p w:rsidR="004C69F2" w:rsidRPr="00072698" w:rsidRDefault="004C69F2" w:rsidP="004C69F2">
            <w:pPr>
              <w:rPr>
                <w:rFonts w:cs="Arial"/>
                <w:i/>
                <w:sz w:val="18"/>
                <w:szCs w:val="18"/>
              </w:rPr>
            </w:pPr>
            <w:r w:rsidRPr="00072698">
              <w:rPr>
                <w:rFonts w:cs="Arial"/>
                <w:i/>
                <w:sz w:val="18"/>
                <w:szCs w:val="18"/>
              </w:rPr>
              <w:t>For example:</w:t>
            </w:r>
          </w:p>
          <w:p w:rsidR="004C69F2" w:rsidRPr="00715763" w:rsidRDefault="00715763" w:rsidP="008D2192">
            <w:pPr>
              <w:rPr>
                <w:rFonts w:eastAsiaTheme="minorHAnsi" w:cs="Arial"/>
                <w:i/>
                <w:sz w:val="18"/>
                <w:szCs w:val="18"/>
              </w:rPr>
            </w:pPr>
            <w:r>
              <w:rPr>
                <w:rFonts w:eastAsiaTheme="minorHAnsi" w:cs="Arial"/>
                <w:i/>
                <w:sz w:val="18"/>
                <w:szCs w:val="18"/>
              </w:rPr>
              <w:t>Employer liais</w:t>
            </w:r>
            <w:r w:rsidRPr="00715763">
              <w:rPr>
                <w:rFonts w:eastAsiaTheme="minorHAnsi" w:cs="Arial"/>
                <w:i/>
                <w:sz w:val="18"/>
                <w:szCs w:val="18"/>
              </w:rPr>
              <w:t>on group</w:t>
            </w:r>
            <w:r>
              <w:rPr>
                <w:rFonts w:eastAsiaTheme="minorHAnsi" w:cs="Arial"/>
                <w:i/>
                <w:sz w:val="18"/>
                <w:szCs w:val="18"/>
              </w:rPr>
              <w:t xml:space="preserve"> established by Jan 2018 </w:t>
            </w:r>
            <w:r w:rsidR="008D2192">
              <w:rPr>
                <w:rFonts w:eastAsiaTheme="minorHAnsi" w:cs="Arial"/>
                <w:i/>
                <w:sz w:val="18"/>
                <w:szCs w:val="18"/>
              </w:rPr>
              <w:t>and</w:t>
            </w:r>
            <w:r>
              <w:rPr>
                <w:rFonts w:eastAsiaTheme="minorHAnsi" w:cs="Arial"/>
                <w:i/>
                <w:sz w:val="18"/>
                <w:szCs w:val="18"/>
              </w:rPr>
              <w:t xml:space="preserve"> 2 meetings held by June 2018</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cs="Arial"/>
              </w:rPr>
            </w:pPr>
            <w:r w:rsidRPr="00072698">
              <w:rPr>
                <w:rFonts w:cs="Arial"/>
              </w:rPr>
              <w:t>Identify who will be responsible for leading/managing/monitoring the actions</w:t>
            </w:r>
          </w:p>
          <w:p w:rsidR="004C69F2" w:rsidRDefault="004C69F2" w:rsidP="00EC6933">
            <w:pPr>
              <w:rPr>
                <w:rFonts w:cs="Arial"/>
              </w:rPr>
            </w:pPr>
          </w:p>
          <w:p w:rsidR="008D2192" w:rsidRPr="00072698" w:rsidRDefault="008D2192" w:rsidP="00EC6933">
            <w:pPr>
              <w:rPr>
                <w:rFonts w:cs="Arial"/>
              </w:rPr>
            </w:pPr>
          </w:p>
          <w:p w:rsidR="004C69F2" w:rsidRPr="00072698" w:rsidRDefault="004C69F2" w:rsidP="004C69F2">
            <w:pPr>
              <w:rPr>
                <w:rFonts w:cs="Arial"/>
                <w:i/>
                <w:sz w:val="18"/>
                <w:szCs w:val="18"/>
              </w:rPr>
            </w:pPr>
            <w:r w:rsidRPr="00072698">
              <w:rPr>
                <w:rFonts w:cs="Arial"/>
                <w:i/>
                <w:sz w:val="18"/>
                <w:szCs w:val="18"/>
              </w:rPr>
              <w:t>For example:</w:t>
            </w:r>
          </w:p>
          <w:p w:rsidR="004C69F2" w:rsidRPr="00072698" w:rsidRDefault="008D2192" w:rsidP="004C69F2">
            <w:pPr>
              <w:rPr>
                <w:rFonts w:eastAsiaTheme="minorHAnsi" w:cs="Arial"/>
              </w:rPr>
            </w:pPr>
            <w:r>
              <w:rPr>
                <w:rFonts w:cs="Arial"/>
                <w:i/>
                <w:sz w:val="18"/>
                <w:szCs w:val="18"/>
              </w:rPr>
              <w:t>AA (Course Leader)</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0C0A9F" w:rsidRPr="00072698" w:rsidRDefault="000C0A9F" w:rsidP="00EC6933">
            <w:pPr>
              <w:rPr>
                <w:rFonts w:cs="Arial"/>
              </w:rPr>
            </w:pPr>
            <w:r w:rsidRPr="00072698">
              <w:rPr>
                <w:rFonts w:cs="Arial"/>
              </w:rPr>
              <w:t>Specify how the success or impact of the actions will be measured</w:t>
            </w:r>
          </w:p>
          <w:p w:rsidR="000C0A9F" w:rsidRPr="00072698" w:rsidRDefault="000C0A9F" w:rsidP="00EC6933">
            <w:pPr>
              <w:rPr>
                <w:rFonts w:cs="Arial"/>
              </w:rPr>
            </w:pPr>
          </w:p>
          <w:p w:rsidR="000C0A9F" w:rsidRDefault="000C0A9F" w:rsidP="000C0A9F">
            <w:pPr>
              <w:rPr>
                <w:rFonts w:cs="Arial"/>
                <w:i/>
                <w:sz w:val="18"/>
                <w:szCs w:val="18"/>
              </w:rPr>
            </w:pPr>
            <w:r w:rsidRPr="00072698">
              <w:rPr>
                <w:rFonts w:cs="Arial"/>
                <w:i/>
                <w:sz w:val="18"/>
                <w:szCs w:val="18"/>
              </w:rPr>
              <w:t>For example:</w:t>
            </w:r>
          </w:p>
          <w:p w:rsidR="00D9068A" w:rsidRPr="00072698" w:rsidRDefault="00D9068A" w:rsidP="000C0A9F">
            <w:pPr>
              <w:rPr>
                <w:rFonts w:cs="Arial"/>
                <w:i/>
                <w:sz w:val="18"/>
                <w:szCs w:val="18"/>
              </w:rPr>
            </w:pPr>
            <w:r>
              <w:rPr>
                <w:rFonts w:cs="Arial"/>
                <w:i/>
                <w:sz w:val="18"/>
                <w:szCs w:val="18"/>
              </w:rPr>
              <w:t>Employer liaison group established and 2 successful meetings</w:t>
            </w:r>
          </w:p>
          <w:p w:rsidR="004C69F2" w:rsidRPr="00072698" w:rsidRDefault="004C69F2" w:rsidP="000C0A9F">
            <w:pPr>
              <w:rPr>
                <w:rFonts w:cs="Arial"/>
                <w:i/>
                <w:sz w:val="18"/>
                <w:szCs w:val="18"/>
              </w:rPr>
            </w:pPr>
          </w:p>
          <w:p w:rsidR="004C69F2" w:rsidRPr="00072698" w:rsidRDefault="00D9068A" w:rsidP="000C0A9F">
            <w:pPr>
              <w:rPr>
                <w:rFonts w:cs="Arial"/>
                <w:i/>
                <w:sz w:val="18"/>
                <w:szCs w:val="18"/>
              </w:rPr>
            </w:pPr>
            <w:r>
              <w:rPr>
                <w:rFonts w:cs="Arial"/>
                <w:i/>
                <w:sz w:val="18"/>
                <w:szCs w:val="18"/>
              </w:rPr>
              <w:t>Core modules using BB engagement data; improved retention.</w:t>
            </w:r>
          </w:p>
          <w:p w:rsidR="000C0A9F" w:rsidRDefault="000C0A9F" w:rsidP="000C0A9F">
            <w:pPr>
              <w:rPr>
                <w:rFonts w:cs="Arial"/>
                <w:i/>
                <w:sz w:val="18"/>
                <w:szCs w:val="18"/>
              </w:rPr>
            </w:pPr>
          </w:p>
          <w:p w:rsidR="000C0A9F" w:rsidRPr="00072698" w:rsidRDefault="00D9068A" w:rsidP="008D2192">
            <w:pPr>
              <w:rPr>
                <w:rFonts w:eastAsiaTheme="minorHAnsi" w:cs="Arial"/>
              </w:rPr>
            </w:pPr>
            <w:r>
              <w:rPr>
                <w:rFonts w:cs="Arial"/>
                <w:i/>
                <w:sz w:val="18"/>
                <w:szCs w:val="18"/>
              </w:rPr>
              <w:t>Improved NSS and CES scores on assessment and feedback</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C4088E" w:rsidRPr="00072698" w:rsidRDefault="00C4088E" w:rsidP="00EC6933">
            <w:pPr>
              <w:rPr>
                <w:rFonts w:cs="Arial"/>
              </w:rPr>
            </w:pPr>
            <w:r w:rsidRPr="00072698">
              <w:rPr>
                <w:rFonts w:cs="Arial"/>
              </w:rPr>
              <w:t xml:space="preserve">Record a running log of progress. </w:t>
            </w:r>
          </w:p>
          <w:p w:rsidR="00C4088E" w:rsidRPr="00072698" w:rsidRDefault="00C4088E" w:rsidP="00EC6933">
            <w:pPr>
              <w:rPr>
                <w:rFonts w:cs="Arial"/>
              </w:rPr>
            </w:pPr>
          </w:p>
          <w:p w:rsidR="00C4088E" w:rsidRPr="00072698" w:rsidRDefault="000C0A9F" w:rsidP="008D2192">
            <w:pPr>
              <w:rPr>
                <w:rFonts w:cs="Arial"/>
              </w:rPr>
            </w:pPr>
            <w:r w:rsidRPr="00072698">
              <w:rPr>
                <w:rFonts w:cs="Arial"/>
              </w:rPr>
              <w:t xml:space="preserve">Progress updates should be reviewed by </w:t>
            </w:r>
            <w:r w:rsidR="00C4088E" w:rsidRPr="00072698">
              <w:rPr>
                <w:rFonts w:cs="Arial"/>
                <w:szCs w:val="22"/>
              </w:rPr>
              <w:t>Course Management Committees with IQCs requiring a formal response on a risk-assessed basis.</w:t>
            </w:r>
          </w:p>
        </w:tc>
      </w:tr>
    </w:tbl>
    <w:p w:rsidR="000B7F64" w:rsidRDefault="000B7F64" w:rsidP="00A87CA2"/>
    <w:sectPr w:rsidR="000B7F64" w:rsidSect="00715068">
      <w:footerReference w:type="default" r:id="rId15"/>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14" w:rsidRDefault="00277114" w:rsidP="004B0D3F">
      <w:r>
        <w:separator/>
      </w:r>
    </w:p>
  </w:endnote>
  <w:endnote w:type="continuationSeparator" w:id="0">
    <w:p w:rsidR="00277114" w:rsidRDefault="00277114" w:rsidP="004B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0B" w:rsidRDefault="0035070B" w:rsidP="00241D38">
    <w:pPr>
      <w:tabs>
        <w:tab w:val="center" w:pos="4153"/>
        <w:tab w:val="right" w:pos="9072"/>
      </w:tabs>
      <w:rPr>
        <w:rFonts w:cs="Arial"/>
        <w:sz w:val="18"/>
        <w:szCs w:val="18"/>
      </w:rPr>
    </w:pPr>
    <w:r>
      <w:rPr>
        <w:rFonts w:cs="Arial"/>
        <w:sz w:val="18"/>
        <w:szCs w:val="18"/>
      </w:rPr>
      <w:t>Course Annual Evaluation Report 2016/17</w:t>
    </w:r>
  </w:p>
  <w:p w:rsidR="0035070B" w:rsidRPr="00241D38" w:rsidRDefault="0035070B" w:rsidP="00417D99">
    <w:pPr>
      <w:tabs>
        <w:tab w:val="center" w:pos="4153"/>
        <w:tab w:val="right" w:pos="9072"/>
      </w:tabs>
      <w:jc w:val="center"/>
      <w:rPr>
        <w:rFonts w:cs="Arial"/>
        <w:sz w:val="18"/>
        <w:szCs w:val="18"/>
      </w:rPr>
    </w:pPr>
    <w:r w:rsidRPr="00241D38">
      <w:rPr>
        <w:rFonts w:cs="Arial"/>
        <w:sz w:val="18"/>
        <w:szCs w:val="18"/>
      </w:rPr>
      <w:t xml:space="preserve">Page </w:t>
    </w:r>
    <w:r w:rsidRPr="00241D38">
      <w:rPr>
        <w:rFonts w:cs="Arial"/>
        <w:sz w:val="18"/>
        <w:szCs w:val="18"/>
      </w:rPr>
      <w:fldChar w:fldCharType="begin"/>
    </w:r>
    <w:r w:rsidRPr="00241D38">
      <w:rPr>
        <w:rFonts w:cs="Arial"/>
        <w:sz w:val="18"/>
        <w:szCs w:val="18"/>
      </w:rPr>
      <w:instrText xml:space="preserve"> PAGE  \* Arabic  \* MERGEFORMAT </w:instrText>
    </w:r>
    <w:r w:rsidRPr="00241D38">
      <w:rPr>
        <w:rFonts w:cs="Arial"/>
        <w:sz w:val="18"/>
        <w:szCs w:val="18"/>
      </w:rPr>
      <w:fldChar w:fldCharType="separate"/>
    </w:r>
    <w:r w:rsidR="00A509CD">
      <w:rPr>
        <w:rFonts w:cs="Arial"/>
        <w:noProof/>
        <w:sz w:val="18"/>
        <w:szCs w:val="18"/>
      </w:rPr>
      <w:t>6</w:t>
    </w:r>
    <w:r w:rsidRPr="00241D38">
      <w:rPr>
        <w:rFonts w:cs="Arial"/>
        <w:sz w:val="18"/>
        <w:szCs w:val="18"/>
      </w:rPr>
      <w:fldChar w:fldCharType="end"/>
    </w:r>
    <w:r w:rsidRPr="00241D38">
      <w:rPr>
        <w:rFonts w:cs="Arial"/>
        <w:sz w:val="18"/>
        <w:szCs w:val="18"/>
      </w:rPr>
      <w:t xml:space="preserve"> of </w:t>
    </w:r>
    <w:r w:rsidRPr="00241D38">
      <w:rPr>
        <w:rFonts w:cs="Arial"/>
        <w:sz w:val="18"/>
        <w:szCs w:val="18"/>
      </w:rPr>
      <w:fldChar w:fldCharType="begin"/>
    </w:r>
    <w:r w:rsidRPr="00241D38">
      <w:rPr>
        <w:rFonts w:cs="Arial"/>
        <w:sz w:val="18"/>
        <w:szCs w:val="18"/>
      </w:rPr>
      <w:instrText xml:space="preserve"> NUMPAGES  \* Arabic  \* MERGEFORMAT </w:instrText>
    </w:r>
    <w:r w:rsidRPr="00241D38">
      <w:rPr>
        <w:rFonts w:cs="Arial"/>
        <w:sz w:val="18"/>
        <w:szCs w:val="18"/>
      </w:rPr>
      <w:fldChar w:fldCharType="separate"/>
    </w:r>
    <w:r w:rsidR="00A509CD">
      <w:rPr>
        <w:rFonts w:cs="Arial"/>
        <w:noProof/>
        <w:sz w:val="18"/>
        <w:szCs w:val="18"/>
      </w:rPr>
      <w:t>8</w:t>
    </w:r>
    <w:r w:rsidRPr="00241D38">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38" w:rsidRDefault="00063FC4" w:rsidP="00241D38">
    <w:pPr>
      <w:tabs>
        <w:tab w:val="center" w:pos="4153"/>
        <w:tab w:val="right" w:pos="9072"/>
      </w:tabs>
      <w:rPr>
        <w:rFonts w:cs="Arial"/>
        <w:sz w:val="18"/>
        <w:szCs w:val="18"/>
      </w:rPr>
    </w:pPr>
    <w:r>
      <w:rPr>
        <w:rFonts w:cs="Arial"/>
        <w:sz w:val="18"/>
        <w:szCs w:val="18"/>
      </w:rPr>
      <w:t xml:space="preserve">Course </w:t>
    </w:r>
    <w:r w:rsidR="00D9068A">
      <w:rPr>
        <w:rFonts w:cs="Arial"/>
        <w:sz w:val="18"/>
        <w:szCs w:val="18"/>
      </w:rPr>
      <w:t>Annual Evaluation Report 2016/17</w:t>
    </w:r>
  </w:p>
  <w:p w:rsidR="00241D38" w:rsidRPr="00241D38" w:rsidRDefault="00241D38" w:rsidP="00417D99">
    <w:pPr>
      <w:tabs>
        <w:tab w:val="center" w:pos="4153"/>
        <w:tab w:val="right" w:pos="9072"/>
      </w:tabs>
      <w:jc w:val="center"/>
      <w:rPr>
        <w:rFonts w:cs="Arial"/>
        <w:sz w:val="18"/>
        <w:szCs w:val="18"/>
      </w:rPr>
    </w:pPr>
    <w:r w:rsidRPr="00241D38">
      <w:rPr>
        <w:rFonts w:cs="Arial"/>
        <w:sz w:val="18"/>
        <w:szCs w:val="18"/>
      </w:rPr>
      <w:t xml:space="preserve">Page </w:t>
    </w:r>
    <w:r w:rsidRPr="00241D38">
      <w:rPr>
        <w:rFonts w:cs="Arial"/>
        <w:sz w:val="18"/>
        <w:szCs w:val="18"/>
      </w:rPr>
      <w:fldChar w:fldCharType="begin"/>
    </w:r>
    <w:r w:rsidRPr="00241D38">
      <w:rPr>
        <w:rFonts w:cs="Arial"/>
        <w:sz w:val="18"/>
        <w:szCs w:val="18"/>
      </w:rPr>
      <w:instrText xml:space="preserve"> PAGE  \* Arabic  \* MERGEFORMAT </w:instrText>
    </w:r>
    <w:r w:rsidRPr="00241D38">
      <w:rPr>
        <w:rFonts w:cs="Arial"/>
        <w:sz w:val="18"/>
        <w:szCs w:val="18"/>
      </w:rPr>
      <w:fldChar w:fldCharType="separate"/>
    </w:r>
    <w:r w:rsidR="00A509CD">
      <w:rPr>
        <w:rFonts w:cs="Arial"/>
        <w:noProof/>
        <w:sz w:val="18"/>
        <w:szCs w:val="18"/>
      </w:rPr>
      <w:t>7</w:t>
    </w:r>
    <w:r w:rsidRPr="00241D38">
      <w:rPr>
        <w:rFonts w:cs="Arial"/>
        <w:sz w:val="18"/>
        <w:szCs w:val="18"/>
      </w:rPr>
      <w:fldChar w:fldCharType="end"/>
    </w:r>
    <w:r w:rsidRPr="00241D38">
      <w:rPr>
        <w:rFonts w:cs="Arial"/>
        <w:sz w:val="18"/>
        <w:szCs w:val="18"/>
      </w:rPr>
      <w:t xml:space="preserve"> of </w:t>
    </w:r>
    <w:r w:rsidRPr="00241D38">
      <w:rPr>
        <w:rFonts w:cs="Arial"/>
        <w:sz w:val="18"/>
        <w:szCs w:val="18"/>
      </w:rPr>
      <w:fldChar w:fldCharType="begin"/>
    </w:r>
    <w:r w:rsidRPr="00241D38">
      <w:rPr>
        <w:rFonts w:cs="Arial"/>
        <w:sz w:val="18"/>
        <w:szCs w:val="18"/>
      </w:rPr>
      <w:instrText xml:space="preserve"> NUMPAGES  \* Arabic  \* MERGEFORMAT </w:instrText>
    </w:r>
    <w:r w:rsidRPr="00241D38">
      <w:rPr>
        <w:rFonts w:cs="Arial"/>
        <w:sz w:val="18"/>
        <w:szCs w:val="18"/>
      </w:rPr>
      <w:fldChar w:fldCharType="separate"/>
    </w:r>
    <w:r w:rsidR="00A509CD">
      <w:rPr>
        <w:rFonts w:cs="Arial"/>
        <w:noProof/>
        <w:sz w:val="18"/>
        <w:szCs w:val="18"/>
      </w:rPr>
      <w:t>8</w:t>
    </w:r>
    <w:r w:rsidRPr="00241D3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14" w:rsidRDefault="00277114" w:rsidP="004B0D3F">
      <w:r>
        <w:separator/>
      </w:r>
    </w:p>
  </w:footnote>
  <w:footnote w:type="continuationSeparator" w:id="0">
    <w:p w:rsidR="00277114" w:rsidRDefault="00277114" w:rsidP="004B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136"/>
    <w:multiLevelType w:val="hybridMultilevel"/>
    <w:tmpl w:val="C8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853"/>
    <w:multiLevelType w:val="hybridMultilevel"/>
    <w:tmpl w:val="B2E693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09674D"/>
    <w:multiLevelType w:val="hybridMultilevel"/>
    <w:tmpl w:val="A538F164"/>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5E6CAD"/>
    <w:multiLevelType w:val="hybridMultilevel"/>
    <w:tmpl w:val="070CA6B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9D111FB"/>
    <w:multiLevelType w:val="hybridMultilevel"/>
    <w:tmpl w:val="122C6EB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526F3155"/>
    <w:multiLevelType w:val="hybridMultilevel"/>
    <w:tmpl w:val="898C43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D13713"/>
    <w:multiLevelType w:val="hybridMultilevel"/>
    <w:tmpl w:val="0D50F2EE"/>
    <w:lvl w:ilvl="0" w:tplc="08090019">
      <w:start w:val="1"/>
      <w:numFmt w:val="lowerLetter"/>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720BCE"/>
    <w:multiLevelType w:val="hybridMultilevel"/>
    <w:tmpl w:val="2C5AF1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22200CB"/>
    <w:multiLevelType w:val="hybridMultilevel"/>
    <w:tmpl w:val="3ACE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E61CE9"/>
    <w:multiLevelType w:val="hybridMultilevel"/>
    <w:tmpl w:val="B1FED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032355"/>
    <w:multiLevelType w:val="hybridMultilevel"/>
    <w:tmpl w:val="5BF2E8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1"/>
  </w:num>
  <w:num w:numId="3">
    <w:abstractNumId w:val="2"/>
  </w:num>
  <w:num w:numId="4">
    <w:abstractNumId w:val="7"/>
  </w:num>
  <w:num w:numId="5">
    <w:abstractNumId w:val="5"/>
  </w:num>
  <w:num w:numId="6">
    <w:abstractNumId w:val="6"/>
  </w:num>
  <w:num w:numId="7">
    <w:abstractNumId w:val="1"/>
  </w:num>
  <w:num w:numId="8">
    <w:abstractNumId w:val="0"/>
  </w:num>
  <w:num w:numId="9">
    <w:abstractNumId w:val="0"/>
  </w:num>
  <w:num w:numId="10">
    <w:abstractNumId w:val="4"/>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3F"/>
    <w:rsid w:val="00063FC4"/>
    <w:rsid w:val="00066F15"/>
    <w:rsid w:val="00072698"/>
    <w:rsid w:val="00075A79"/>
    <w:rsid w:val="000A3BCE"/>
    <w:rsid w:val="000B7F64"/>
    <w:rsid w:val="000C0A9F"/>
    <w:rsid w:val="000C5DE4"/>
    <w:rsid w:val="000C68CB"/>
    <w:rsid w:val="000C77BF"/>
    <w:rsid w:val="000E0196"/>
    <w:rsid w:val="000E58A9"/>
    <w:rsid w:val="000F24D5"/>
    <w:rsid w:val="000F37F7"/>
    <w:rsid w:val="00105E2C"/>
    <w:rsid w:val="00111A51"/>
    <w:rsid w:val="00153011"/>
    <w:rsid w:val="001569E4"/>
    <w:rsid w:val="0015769B"/>
    <w:rsid w:val="00180C18"/>
    <w:rsid w:val="00181015"/>
    <w:rsid w:val="001A2CD9"/>
    <w:rsid w:val="001B544A"/>
    <w:rsid w:val="001C7A39"/>
    <w:rsid w:val="001F65F2"/>
    <w:rsid w:val="00220ECF"/>
    <w:rsid w:val="00241D38"/>
    <w:rsid w:val="002447CE"/>
    <w:rsid w:val="00276556"/>
    <w:rsid w:val="00277114"/>
    <w:rsid w:val="00285A64"/>
    <w:rsid w:val="00294DED"/>
    <w:rsid w:val="002A5245"/>
    <w:rsid w:val="002E6CF0"/>
    <w:rsid w:val="00323BA9"/>
    <w:rsid w:val="003264A0"/>
    <w:rsid w:val="00327024"/>
    <w:rsid w:val="0033033C"/>
    <w:rsid w:val="003367A4"/>
    <w:rsid w:val="0035070B"/>
    <w:rsid w:val="00357B7E"/>
    <w:rsid w:val="00371658"/>
    <w:rsid w:val="00392529"/>
    <w:rsid w:val="003958A6"/>
    <w:rsid w:val="003A6AE6"/>
    <w:rsid w:val="00417D99"/>
    <w:rsid w:val="00424161"/>
    <w:rsid w:val="00445A32"/>
    <w:rsid w:val="0044628C"/>
    <w:rsid w:val="00473347"/>
    <w:rsid w:val="004952D1"/>
    <w:rsid w:val="004B0D3F"/>
    <w:rsid w:val="004B1B5D"/>
    <w:rsid w:val="004B7A8D"/>
    <w:rsid w:val="004C0430"/>
    <w:rsid w:val="004C69F2"/>
    <w:rsid w:val="004E3352"/>
    <w:rsid w:val="00505FBF"/>
    <w:rsid w:val="00523ABE"/>
    <w:rsid w:val="00524366"/>
    <w:rsid w:val="005449B5"/>
    <w:rsid w:val="00544B2C"/>
    <w:rsid w:val="00585784"/>
    <w:rsid w:val="00595448"/>
    <w:rsid w:val="00603D44"/>
    <w:rsid w:val="006065A8"/>
    <w:rsid w:val="0060663A"/>
    <w:rsid w:val="00611BBB"/>
    <w:rsid w:val="00635865"/>
    <w:rsid w:val="00654CF4"/>
    <w:rsid w:val="006669ED"/>
    <w:rsid w:val="00672EF5"/>
    <w:rsid w:val="0068376E"/>
    <w:rsid w:val="006D04AF"/>
    <w:rsid w:val="006F5749"/>
    <w:rsid w:val="0070152D"/>
    <w:rsid w:val="00710FCB"/>
    <w:rsid w:val="00715068"/>
    <w:rsid w:val="00715763"/>
    <w:rsid w:val="00723ABD"/>
    <w:rsid w:val="00744CA8"/>
    <w:rsid w:val="007A6F29"/>
    <w:rsid w:val="007B0FE6"/>
    <w:rsid w:val="007E3D14"/>
    <w:rsid w:val="007E43DF"/>
    <w:rsid w:val="00800CCE"/>
    <w:rsid w:val="00813501"/>
    <w:rsid w:val="00814EC9"/>
    <w:rsid w:val="008166DD"/>
    <w:rsid w:val="00832643"/>
    <w:rsid w:val="00861951"/>
    <w:rsid w:val="00893016"/>
    <w:rsid w:val="008C7BB6"/>
    <w:rsid w:val="008D2192"/>
    <w:rsid w:val="008E39E0"/>
    <w:rsid w:val="008E4DA8"/>
    <w:rsid w:val="008E75B0"/>
    <w:rsid w:val="008F1319"/>
    <w:rsid w:val="009025A8"/>
    <w:rsid w:val="009046CD"/>
    <w:rsid w:val="00920DC4"/>
    <w:rsid w:val="00932F62"/>
    <w:rsid w:val="00940B18"/>
    <w:rsid w:val="00972230"/>
    <w:rsid w:val="00981052"/>
    <w:rsid w:val="009E1612"/>
    <w:rsid w:val="00A00C98"/>
    <w:rsid w:val="00A12D61"/>
    <w:rsid w:val="00A509CD"/>
    <w:rsid w:val="00A55C04"/>
    <w:rsid w:val="00A55E4D"/>
    <w:rsid w:val="00A655C3"/>
    <w:rsid w:val="00A8337D"/>
    <w:rsid w:val="00A87CA2"/>
    <w:rsid w:val="00A91AF5"/>
    <w:rsid w:val="00AA3574"/>
    <w:rsid w:val="00AC1AE8"/>
    <w:rsid w:val="00AC7351"/>
    <w:rsid w:val="00AE07FB"/>
    <w:rsid w:val="00AF66C5"/>
    <w:rsid w:val="00B0102B"/>
    <w:rsid w:val="00B04E88"/>
    <w:rsid w:val="00B7656E"/>
    <w:rsid w:val="00B95F3B"/>
    <w:rsid w:val="00B97C48"/>
    <w:rsid w:val="00BB5CCC"/>
    <w:rsid w:val="00BC44EB"/>
    <w:rsid w:val="00BF7424"/>
    <w:rsid w:val="00C11018"/>
    <w:rsid w:val="00C2536C"/>
    <w:rsid w:val="00C4088E"/>
    <w:rsid w:val="00C43479"/>
    <w:rsid w:val="00C50BA1"/>
    <w:rsid w:val="00C6595A"/>
    <w:rsid w:val="00C779D3"/>
    <w:rsid w:val="00CB0E40"/>
    <w:rsid w:val="00CB0EF3"/>
    <w:rsid w:val="00CB11AF"/>
    <w:rsid w:val="00CD7BD8"/>
    <w:rsid w:val="00CE5320"/>
    <w:rsid w:val="00D32F90"/>
    <w:rsid w:val="00D37534"/>
    <w:rsid w:val="00D43A3E"/>
    <w:rsid w:val="00D45F4D"/>
    <w:rsid w:val="00D6377B"/>
    <w:rsid w:val="00D70AE6"/>
    <w:rsid w:val="00D83AF8"/>
    <w:rsid w:val="00D9068A"/>
    <w:rsid w:val="00DD2817"/>
    <w:rsid w:val="00DE2A6A"/>
    <w:rsid w:val="00E05951"/>
    <w:rsid w:val="00E07168"/>
    <w:rsid w:val="00E23390"/>
    <w:rsid w:val="00E30209"/>
    <w:rsid w:val="00E56F72"/>
    <w:rsid w:val="00E809B3"/>
    <w:rsid w:val="00E961AC"/>
    <w:rsid w:val="00EA0716"/>
    <w:rsid w:val="00EB0137"/>
    <w:rsid w:val="00F131A7"/>
    <w:rsid w:val="00F25050"/>
    <w:rsid w:val="00F367A7"/>
    <w:rsid w:val="00F74486"/>
    <w:rsid w:val="00F856A7"/>
    <w:rsid w:val="00F91B54"/>
    <w:rsid w:val="00FC3BAE"/>
    <w:rsid w:val="00FD2038"/>
    <w:rsid w:val="00FD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BBF6C"/>
  <w15:docId w15:val="{33B1C3CB-9423-4172-9DA1-CC799F98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3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B0D3F"/>
    <w:rPr>
      <w:sz w:val="20"/>
      <w:szCs w:val="20"/>
    </w:rPr>
  </w:style>
  <w:style w:type="character" w:customStyle="1" w:styleId="FootnoteTextChar">
    <w:name w:val="Footnote Text Char"/>
    <w:basedOn w:val="DefaultParagraphFont"/>
    <w:link w:val="FootnoteText"/>
    <w:semiHidden/>
    <w:rsid w:val="004B0D3F"/>
    <w:rPr>
      <w:rFonts w:ascii="Arial" w:eastAsia="Times New Roman" w:hAnsi="Arial" w:cs="Times New Roman"/>
      <w:sz w:val="20"/>
      <w:szCs w:val="20"/>
    </w:rPr>
  </w:style>
  <w:style w:type="character" w:styleId="FootnoteReference">
    <w:name w:val="footnote reference"/>
    <w:basedOn w:val="DefaultParagraphFont"/>
    <w:semiHidden/>
    <w:unhideWhenUsed/>
    <w:rsid w:val="004B0D3F"/>
    <w:rPr>
      <w:vertAlign w:val="superscript"/>
    </w:rPr>
  </w:style>
  <w:style w:type="paragraph" w:styleId="BodyTextIndent">
    <w:name w:val="Body Text Indent"/>
    <w:basedOn w:val="Normal"/>
    <w:link w:val="BodyTextIndentChar"/>
    <w:rsid w:val="004B0D3F"/>
    <w:pPr>
      <w:ind w:left="540" w:hanging="540"/>
      <w:jc w:val="both"/>
    </w:pPr>
    <w:rPr>
      <w:rFonts w:ascii="Times New Roman" w:hAnsi="Times New Roman"/>
      <w:szCs w:val="20"/>
    </w:rPr>
  </w:style>
  <w:style w:type="character" w:customStyle="1" w:styleId="BodyTextIndentChar">
    <w:name w:val="Body Text Indent Char"/>
    <w:basedOn w:val="DefaultParagraphFont"/>
    <w:link w:val="BodyTextIndent"/>
    <w:rsid w:val="004B0D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0C18"/>
    <w:rPr>
      <w:sz w:val="16"/>
      <w:szCs w:val="16"/>
    </w:rPr>
  </w:style>
  <w:style w:type="paragraph" w:styleId="CommentText">
    <w:name w:val="annotation text"/>
    <w:basedOn w:val="Normal"/>
    <w:link w:val="CommentTextChar"/>
    <w:uiPriority w:val="99"/>
    <w:semiHidden/>
    <w:unhideWhenUsed/>
    <w:rsid w:val="00180C18"/>
    <w:rPr>
      <w:sz w:val="20"/>
      <w:szCs w:val="20"/>
    </w:rPr>
  </w:style>
  <w:style w:type="character" w:customStyle="1" w:styleId="CommentTextChar">
    <w:name w:val="Comment Text Char"/>
    <w:basedOn w:val="DefaultParagraphFont"/>
    <w:link w:val="CommentText"/>
    <w:uiPriority w:val="99"/>
    <w:semiHidden/>
    <w:rsid w:val="00180C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0C18"/>
    <w:rPr>
      <w:b/>
      <w:bCs/>
    </w:rPr>
  </w:style>
  <w:style w:type="character" w:customStyle="1" w:styleId="CommentSubjectChar">
    <w:name w:val="Comment Subject Char"/>
    <w:basedOn w:val="CommentTextChar"/>
    <w:link w:val="CommentSubject"/>
    <w:uiPriority w:val="99"/>
    <w:semiHidden/>
    <w:rsid w:val="00180C1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80C18"/>
    <w:rPr>
      <w:rFonts w:ascii="Tahoma" w:hAnsi="Tahoma" w:cs="Tahoma"/>
      <w:sz w:val="16"/>
      <w:szCs w:val="16"/>
    </w:rPr>
  </w:style>
  <w:style w:type="character" w:customStyle="1" w:styleId="BalloonTextChar">
    <w:name w:val="Balloon Text Char"/>
    <w:basedOn w:val="DefaultParagraphFont"/>
    <w:link w:val="BalloonText"/>
    <w:uiPriority w:val="99"/>
    <w:semiHidden/>
    <w:rsid w:val="00180C18"/>
    <w:rPr>
      <w:rFonts w:ascii="Tahoma" w:eastAsia="Times New Roman" w:hAnsi="Tahoma" w:cs="Tahoma"/>
      <w:sz w:val="16"/>
      <w:szCs w:val="16"/>
    </w:rPr>
  </w:style>
  <w:style w:type="table" w:styleId="TableGrid">
    <w:name w:val="Table Grid"/>
    <w:basedOn w:val="TableNormal"/>
    <w:uiPriority w:val="59"/>
    <w:rsid w:val="0018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F62"/>
    <w:rPr>
      <w:color w:val="0000FF" w:themeColor="hyperlink"/>
      <w:u w:val="single"/>
    </w:rPr>
  </w:style>
  <w:style w:type="paragraph" w:styleId="Header">
    <w:name w:val="header"/>
    <w:basedOn w:val="Normal"/>
    <w:link w:val="HeaderChar"/>
    <w:uiPriority w:val="99"/>
    <w:unhideWhenUsed/>
    <w:rsid w:val="00800CCE"/>
    <w:pPr>
      <w:tabs>
        <w:tab w:val="center" w:pos="4513"/>
        <w:tab w:val="right" w:pos="9026"/>
      </w:tabs>
    </w:pPr>
  </w:style>
  <w:style w:type="character" w:customStyle="1" w:styleId="HeaderChar">
    <w:name w:val="Header Char"/>
    <w:basedOn w:val="DefaultParagraphFont"/>
    <w:link w:val="Header"/>
    <w:uiPriority w:val="99"/>
    <w:rsid w:val="00800CCE"/>
    <w:rPr>
      <w:rFonts w:ascii="Arial" w:eastAsia="Times New Roman" w:hAnsi="Arial" w:cs="Times New Roman"/>
      <w:szCs w:val="24"/>
    </w:rPr>
  </w:style>
  <w:style w:type="paragraph" w:styleId="Footer">
    <w:name w:val="footer"/>
    <w:basedOn w:val="Normal"/>
    <w:link w:val="FooterChar"/>
    <w:uiPriority w:val="99"/>
    <w:unhideWhenUsed/>
    <w:rsid w:val="00800CCE"/>
    <w:pPr>
      <w:tabs>
        <w:tab w:val="center" w:pos="4513"/>
        <w:tab w:val="right" w:pos="9026"/>
      </w:tabs>
    </w:pPr>
  </w:style>
  <w:style w:type="character" w:customStyle="1" w:styleId="FooterChar">
    <w:name w:val="Footer Char"/>
    <w:basedOn w:val="DefaultParagraphFont"/>
    <w:link w:val="Footer"/>
    <w:uiPriority w:val="99"/>
    <w:rsid w:val="00800CCE"/>
    <w:rPr>
      <w:rFonts w:ascii="Arial" w:eastAsia="Times New Roman" w:hAnsi="Arial" w:cs="Times New Roman"/>
      <w:szCs w:val="24"/>
    </w:rPr>
  </w:style>
  <w:style w:type="paragraph" w:styleId="ListParagraph">
    <w:name w:val="List Paragraph"/>
    <w:basedOn w:val="Normal"/>
    <w:uiPriority w:val="34"/>
    <w:qFormat/>
    <w:rsid w:val="008F1319"/>
    <w:pPr>
      <w:ind w:left="720"/>
      <w:contextualSpacing/>
    </w:pPr>
  </w:style>
  <w:style w:type="character" w:styleId="FollowedHyperlink">
    <w:name w:val="FollowedHyperlink"/>
    <w:basedOn w:val="DefaultParagraphFont"/>
    <w:uiPriority w:val="99"/>
    <w:semiHidden/>
    <w:unhideWhenUsed/>
    <w:rsid w:val="0068376E"/>
    <w:rPr>
      <w:color w:val="800080" w:themeColor="followedHyperlink"/>
      <w:u w:val="single"/>
    </w:rPr>
  </w:style>
  <w:style w:type="paragraph" w:customStyle="1" w:styleId="Default">
    <w:name w:val="Default"/>
    <w:basedOn w:val="Normal"/>
    <w:rsid w:val="00AA3574"/>
    <w:pPr>
      <w:autoSpaceDE w:val="0"/>
      <w:autoSpaceDN w:val="0"/>
    </w:pPr>
    <w:rPr>
      <w:rFonts w:ascii="Calibri" w:eastAsiaTheme="minorHAns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2394">
      <w:bodyDiv w:val="1"/>
      <w:marLeft w:val="0"/>
      <w:marRight w:val="0"/>
      <w:marTop w:val="0"/>
      <w:marBottom w:val="0"/>
      <w:divBdr>
        <w:top w:val="none" w:sz="0" w:space="0" w:color="auto"/>
        <w:left w:val="none" w:sz="0" w:space="0" w:color="auto"/>
        <w:bottom w:val="none" w:sz="0" w:space="0" w:color="auto"/>
        <w:right w:val="none" w:sz="0" w:space="0" w:color="auto"/>
      </w:divBdr>
    </w:div>
    <w:div w:id="1164781717">
      <w:bodyDiv w:val="1"/>
      <w:marLeft w:val="0"/>
      <w:marRight w:val="0"/>
      <w:marTop w:val="0"/>
      <w:marBottom w:val="0"/>
      <w:divBdr>
        <w:top w:val="none" w:sz="0" w:space="0" w:color="auto"/>
        <w:left w:val="none" w:sz="0" w:space="0" w:color="auto"/>
        <w:bottom w:val="none" w:sz="0" w:space="0" w:color="auto"/>
        <w:right w:val="none" w:sz="0" w:space="0" w:color="auto"/>
      </w:divBdr>
    </w:div>
    <w:div w:id="1188520988">
      <w:bodyDiv w:val="1"/>
      <w:marLeft w:val="0"/>
      <w:marRight w:val="0"/>
      <w:marTop w:val="0"/>
      <w:marBottom w:val="0"/>
      <w:divBdr>
        <w:top w:val="none" w:sz="0" w:space="0" w:color="auto"/>
        <w:left w:val="none" w:sz="0" w:space="0" w:color="auto"/>
        <w:bottom w:val="none" w:sz="0" w:space="0" w:color="auto"/>
        <w:right w:val="none" w:sz="0" w:space="0" w:color="auto"/>
      </w:divBdr>
    </w:div>
    <w:div w:id="1249079163">
      <w:bodyDiv w:val="1"/>
      <w:marLeft w:val="0"/>
      <w:marRight w:val="0"/>
      <w:marTop w:val="0"/>
      <w:marBottom w:val="0"/>
      <w:divBdr>
        <w:top w:val="none" w:sz="0" w:space="0" w:color="auto"/>
        <w:left w:val="none" w:sz="0" w:space="0" w:color="auto"/>
        <w:bottom w:val="none" w:sz="0" w:space="0" w:color="auto"/>
        <w:right w:val="none" w:sz="0" w:space="0" w:color="auto"/>
      </w:divBdr>
    </w:div>
    <w:div w:id="16335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taff.worc.ac.uk\shared\All%20Staff%20Documents\AQU\Annual%20Evaluation%20Information\~Annual%20Evaluation%202016-17\PAT%20SWOT%20analysis%20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AFF.WORC.AC.UK\Shared\All%20Staff%20Documents\committeepapers\LTSEC\LTSEC%202016-17\2017%2006%2007\LTSEC%2016%2057%202017.06.07%20Developing%20a%20University%20strategic%20approach%20to%20realising%20the%20potential%20of%20all%20student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istats.direct.gov.uk/" TargetMode="External"/><Relationship Id="rId4" Type="http://schemas.openxmlformats.org/officeDocument/2006/relationships/settings" Target="settings.xml"/><Relationship Id="rId9" Type="http://schemas.openxmlformats.org/officeDocument/2006/relationships/hyperlink" Target="file:///\\STAFF.WORC.AC.UK\Shared\All%20Staff%20Documents\AQU\Annual%20Evaluation%20Information\~Annual%20Evaluation%202016-17" TargetMode="External"/><Relationship Id="rId14" Type="http://schemas.openxmlformats.org/officeDocument/2006/relationships/hyperlink" Target="file:///\\Staff.worc.ac.uk\shared\All%20Staff%20Documents\AQU\Annual%20Evaluation%20Information\~Annual%20Evaluation%202016-17\PAT%20SWOT%20analysis%20info\SWOT%20analysis%20of%20personal%20academic%20tutoring%20system%20June%20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64215B-280F-4CF2-B2F8-C13B80A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Stowell</dc:creator>
  <cp:lastModifiedBy>Teresa Nahajski</cp:lastModifiedBy>
  <cp:revision>2</cp:revision>
  <cp:lastPrinted>2017-05-17T10:09:00Z</cp:lastPrinted>
  <dcterms:created xsi:type="dcterms:W3CDTF">2017-07-07T18:41:00Z</dcterms:created>
  <dcterms:modified xsi:type="dcterms:W3CDTF">2017-07-07T18:41:00Z</dcterms:modified>
</cp:coreProperties>
</file>